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31E" w:rsidRPr="00F64296" w:rsidRDefault="0088731E" w:rsidP="0088731E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F64296">
        <w:rPr>
          <w:rFonts w:ascii="Times New Roman" w:hAnsi="Times New Roman" w:cs="Times New Roman"/>
          <w:sz w:val="28"/>
          <w:szCs w:val="28"/>
        </w:rPr>
        <w:t xml:space="preserve">СХВАЛЕНО </w:t>
      </w:r>
    </w:p>
    <w:p w:rsidR="0088731E" w:rsidRPr="00F64296" w:rsidRDefault="0088731E" w:rsidP="0088731E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F64296"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bookmarkStart w:id="0" w:name="_GoBack"/>
      <w:bookmarkEnd w:id="0"/>
      <w:r w:rsidRPr="00F64296">
        <w:rPr>
          <w:rFonts w:ascii="Times New Roman" w:hAnsi="Times New Roman" w:cs="Times New Roman"/>
          <w:sz w:val="28"/>
          <w:szCs w:val="28"/>
        </w:rPr>
        <w:t>сільської ради</w:t>
      </w:r>
    </w:p>
    <w:p w:rsidR="0088731E" w:rsidRPr="00F64296" w:rsidRDefault="00F64296" w:rsidP="0088731E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F64296">
        <w:rPr>
          <w:rFonts w:ascii="Times New Roman" w:hAnsi="Times New Roman" w:cs="Times New Roman"/>
          <w:sz w:val="28"/>
          <w:szCs w:val="28"/>
        </w:rPr>
        <w:t>24.03.2023   № 62</w:t>
      </w:r>
    </w:p>
    <w:p w:rsidR="0088731E" w:rsidRPr="00F64296" w:rsidRDefault="0088731E" w:rsidP="0088731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8731E" w:rsidRPr="00F64296" w:rsidRDefault="0088731E" w:rsidP="0088731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42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ПРОГРАМА</w:t>
      </w:r>
    </w:p>
    <w:p w:rsidR="0088731E" w:rsidRPr="00F64296" w:rsidRDefault="0088731E" w:rsidP="00887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42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розвитку агропромислового комплексу </w:t>
      </w:r>
    </w:p>
    <w:p w:rsidR="0088731E" w:rsidRPr="00F64296" w:rsidRDefault="0088731E" w:rsidP="00887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42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Городоцької сільської ради на 2023-2025 роки</w:t>
      </w:r>
    </w:p>
    <w:p w:rsidR="0088731E" w:rsidRPr="00F64296" w:rsidRDefault="0088731E" w:rsidP="0088731E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8731E" w:rsidRPr="00F64296" w:rsidRDefault="0088731E" w:rsidP="0088731E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6429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І. Паспорт Програми</w:t>
      </w:r>
    </w:p>
    <w:p w:rsidR="0088731E" w:rsidRPr="00F64296" w:rsidRDefault="0088731E" w:rsidP="0088731E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42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розвитку агропромислового комплексу </w:t>
      </w:r>
    </w:p>
    <w:p w:rsidR="0088731E" w:rsidRPr="00F64296" w:rsidRDefault="0088731E" w:rsidP="0088731E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42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Городоцької сільської ради на 2023-2025 роки</w:t>
      </w:r>
    </w:p>
    <w:p w:rsidR="0088731E" w:rsidRPr="00F64296" w:rsidRDefault="0088731E" w:rsidP="0088731E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811"/>
      </w:tblGrid>
      <w:tr w:rsidR="00F64296" w:rsidRPr="00F64296" w:rsidTr="00CD413F">
        <w:tc>
          <w:tcPr>
            <w:tcW w:w="3828" w:type="dxa"/>
          </w:tcPr>
          <w:p w:rsidR="0088731E" w:rsidRPr="00F64296" w:rsidRDefault="0088731E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642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Ініціатор розроблення Програми</w:t>
            </w:r>
          </w:p>
        </w:tc>
        <w:tc>
          <w:tcPr>
            <w:tcW w:w="5811" w:type="dxa"/>
          </w:tcPr>
          <w:p w:rsidR="0088731E" w:rsidRPr="00F64296" w:rsidRDefault="0088731E" w:rsidP="0088731E">
            <w:pPr>
              <w:spacing w:after="0" w:line="240" w:lineRule="auto"/>
              <w:ind w:hanging="77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642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Городоцька сільська  рада</w:t>
            </w:r>
          </w:p>
        </w:tc>
      </w:tr>
      <w:tr w:rsidR="00F64296" w:rsidRPr="00F64296" w:rsidTr="00CD413F">
        <w:tc>
          <w:tcPr>
            <w:tcW w:w="3828" w:type="dxa"/>
          </w:tcPr>
          <w:p w:rsidR="0088731E" w:rsidRPr="00F64296" w:rsidRDefault="0088731E" w:rsidP="0088731E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642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Розробник Програми</w:t>
            </w:r>
          </w:p>
        </w:tc>
        <w:tc>
          <w:tcPr>
            <w:tcW w:w="5811" w:type="dxa"/>
          </w:tcPr>
          <w:p w:rsidR="0088731E" w:rsidRPr="00F64296" w:rsidRDefault="0088731E" w:rsidP="00887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642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Виконавчий комітет Городоцької сільської ради</w:t>
            </w:r>
          </w:p>
        </w:tc>
      </w:tr>
      <w:tr w:rsidR="00F64296" w:rsidRPr="00F64296" w:rsidTr="00CD413F">
        <w:trPr>
          <w:trHeight w:val="562"/>
        </w:trPr>
        <w:tc>
          <w:tcPr>
            <w:tcW w:w="3828" w:type="dxa"/>
          </w:tcPr>
          <w:p w:rsidR="0088731E" w:rsidRPr="00F64296" w:rsidRDefault="0088731E" w:rsidP="0088731E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642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Відповідальний виконавець Програми</w:t>
            </w:r>
          </w:p>
        </w:tc>
        <w:tc>
          <w:tcPr>
            <w:tcW w:w="5811" w:type="dxa"/>
          </w:tcPr>
          <w:p w:rsidR="0088731E" w:rsidRPr="00F64296" w:rsidRDefault="0088731E" w:rsidP="00887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642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Відділ архітектури, земельних відносин та житлово-комунального господарства Городоцької сільської ради, старости </w:t>
            </w:r>
            <w:proofErr w:type="spellStart"/>
            <w:r w:rsidRPr="00F642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старостинських</w:t>
            </w:r>
            <w:proofErr w:type="spellEnd"/>
            <w:r w:rsidRPr="00F642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округів </w:t>
            </w:r>
          </w:p>
        </w:tc>
      </w:tr>
      <w:tr w:rsidR="00F64296" w:rsidRPr="00F64296" w:rsidTr="00CD413F">
        <w:trPr>
          <w:trHeight w:val="491"/>
        </w:trPr>
        <w:tc>
          <w:tcPr>
            <w:tcW w:w="3828" w:type="dxa"/>
          </w:tcPr>
          <w:p w:rsidR="0088731E" w:rsidRPr="00F64296" w:rsidRDefault="0088731E" w:rsidP="0088731E">
            <w:pPr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642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Учасники</w:t>
            </w:r>
          </w:p>
          <w:p w:rsidR="0088731E" w:rsidRPr="00F64296" w:rsidRDefault="0088731E" w:rsidP="0088731E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642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Програми</w:t>
            </w:r>
          </w:p>
        </w:tc>
        <w:tc>
          <w:tcPr>
            <w:tcW w:w="5811" w:type="dxa"/>
          </w:tcPr>
          <w:p w:rsidR="0088731E" w:rsidRPr="00F64296" w:rsidRDefault="0088731E" w:rsidP="00887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642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Городоцька сільська рада, сільськогосподарські товаровиробники, фермерські господарства, власники особистих селянських господарств</w:t>
            </w:r>
          </w:p>
        </w:tc>
      </w:tr>
      <w:tr w:rsidR="00F64296" w:rsidRPr="00F64296" w:rsidTr="00CD413F">
        <w:tc>
          <w:tcPr>
            <w:tcW w:w="3828" w:type="dxa"/>
          </w:tcPr>
          <w:p w:rsidR="0088731E" w:rsidRPr="00F64296" w:rsidRDefault="0088731E" w:rsidP="0088731E">
            <w:pPr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642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Термін реалізації Програми</w:t>
            </w:r>
          </w:p>
        </w:tc>
        <w:tc>
          <w:tcPr>
            <w:tcW w:w="5811" w:type="dxa"/>
          </w:tcPr>
          <w:p w:rsidR="0088731E" w:rsidRPr="00F64296" w:rsidRDefault="0088731E" w:rsidP="008873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64296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2023 – 2025 роки</w:t>
            </w:r>
          </w:p>
        </w:tc>
      </w:tr>
      <w:tr w:rsidR="00F64296" w:rsidRPr="00F64296" w:rsidTr="00CD413F">
        <w:tc>
          <w:tcPr>
            <w:tcW w:w="3828" w:type="dxa"/>
            <w:shd w:val="clear" w:color="auto" w:fill="auto"/>
          </w:tcPr>
          <w:p w:rsidR="0088731E" w:rsidRPr="00F64296" w:rsidRDefault="0088731E" w:rsidP="0088731E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642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Перелік джерел фінансування, які використовуються при виконанні Програми</w:t>
            </w:r>
          </w:p>
        </w:tc>
        <w:tc>
          <w:tcPr>
            <w:tcW w:w="5811" w:type="dxa"/>
          </w:tcPr>
          <w:p w:rsidR="0088731E" w:rsidRPr="00F64296" w:rsidRDefault="0088731E" w:rsidP="008873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642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Бюджет Городоцької сільської ради</w:t>
            </w:r>
          </w:p>
          <w:p w:rsidR="0088731E" w:rsidRPr="00F64296" w:rsidRDefault="0088731E" w:rsidP="008873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F64296" w:rsidRPr="00F64296" w:rsidTr="00CD413F">
        <w:tc>
          <w:tcPr>
            <w:tcW w:w="3828" w:type="dxa"/>
          </w:tcPr>
          <w:p w:rsidR="0088731E" w:rsidRPr="00F64296" w:rsidRDefault="0088731E" w:rsidP="0088731E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642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5811" w:type="dxa"/>
          </w:tcPr>
          <w:p w:rsidR="0088731E" w:rsidRPr="00F64296" w:rsidRDefault="0088731E" w:rsidP="0088731E">
            <w:pPr>
              <w:spacing w:after="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88731E" w:rsidRPr="00F64296" w:rsidRDefault="007B28D0" w:rsidP="0088731E">
            <w:pPr>
              <w:spacing w:after="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642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6</w:t>
            </w:r>
            <w:r w:rsidR="0088731E" w:rsidRPr="00F642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00,0 тис. грн</w:t>
            </w:r>
          </w:p>
        </w:tc>
      </w:tr>
    </w:tbl>
    <w:p w:rsidR="0088731E" w:rsidRPr="00F64296" w:rsidRDefault="0088731E" w:rsidP="008873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731E" w:rsidRPr="00F64296" w:rsidRDefault="0088731E" w:rsidP="008873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429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Програма розвитку агропромислового комплексу Городоцької сільської ради на 2023-2025 роки (далі – Програма) спрямована на реалізацію фінансової підтримки сільськогосподарських товаровиробників та особистих селянських господарств.</w:t>
      </w:r>
    </w:p>
    <w:p w:rsidR="0088731E" w:rsidRPr="00F64296" w:rsidRDefault="0088731E" w:rsidP="0088731E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8731E" w:rsidRPr="00F64296" w:rsidRDefault="0088731E" w:rsidP="0088731E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42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ІІ. Аналіз стану розвитку агропромислового комплексу</w:t>
      </w:r>
    </w:p>
    <w:p w:rsidR="0088731E" w:rsidRPr="00F64296" w:rsidRDefault="0088731E" w:rsidP="00887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Городоцька сільська територіальна громада складається з 12 населених пунктів:  с. Городок, с. </w:t>
      </w:r>
      <w:proofErr w:type="spellStart"/>
      <w:r w:rsidRPr="00F64296">
        <w:rPr>
          <w:rFonts w:ascii="Times New Roman" w:eastAsia="Times New Roman" w:hAnsi="Times New Roman" w:cs="Times New Roman"/>
          <w:sz w:val="26"/>
          <w:szCs w:val="26"/>
          <w:lang w:eastAsia="ru-RU"/>
        </w:rPr>
        <w:t>Обарів</w:t>
      </w:r>
      <w:proofErr w:type="spellEnd"/>
      <w:r w:rsidRPr="00F642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с. </w:t>
      </w:r>
      <w:proofErr w:type="spellStart"/>
      <w:r w:rsidRPr="00F64296">
        <w:rPr>
          <w:rFonts w:ascii="Times New Roman" w:eastAsia="Times New Roman" w:hAnsi="Times New Roman" w:cs="Times New Roman"/>
          <w:sz w:val="26"/>
          <w:szCs w:val="26"/>
          <w:lang w:eastAsia="ru-RU"/>
        </w:rPr>
        <w:t>Бронники</w:t>
      </w:r>
      <w:proofErr w:type="spellEnd"/>
      <w:r w:rsidRPr="00F642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с. </w:t>
      </w:r>
      <w:proofErr w:type="spellStart"/>
      <w:r w:rsidRPr="00F64296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Карпилівка</w:t>
      </w:r>
      <w:proofErr w:type="spellEnd"/>
      <w:r w:rsidRPr="00F642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F64296">
        <w:rPr>
          <w:rFonts w:ascii="Times New Roman" w:eastAsia="Times New Roman" w:hAnsi="Times New Roman" w:cs="Times New Roman"/>
          <w:sz w:val="26"/>
          <w:szCs w:val="26"/>
          <w:lang w:eastAsia="ru-RU"/>
        </w:rPr>
        <w:t>с.Караєвичі</w:t>
      </w:r>
      <w:proofErr w:type="spellEnd"/>
      <w:r w:rsidRPr="00F642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F64296">
        <w:rPr>
          <w:rFonts w:ascii="Times New Roman" w:eastAsia="Times New Roman" w:hAnsi="Times New Roman" w:cs="Times New Roman"/>
          <w:sz w:val="26"/>
          <w:szCs w:val="26"/>
          <w:lang w:eastAsia="ru-RU"/>
        </w:rPr>
        <w:t>с.Метків</w:t>
      </w:r>
      <w:proofErr w:type="spellEnd"/>
      <w:r w:rsidRPr="00F642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с. </w:t>
      </w:r>
      <w:proofErr w:type="spellStart"/>
      <w:r w:rsidRPr="00F6429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Рубче</w:t>
      </w:r>
      <w:proofErr w:type="spellEnd"/>
      <w:r w:rsidRPr="00F642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F290A" w:rsidRPr="00F642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F642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Михайлівка, с. Ставки, с. Рогачів, с. </w:t>
      </w:r>
      <w:proofErr w:type="spellStart"/>
      <w:r w:rsidRPr="00F64296">
        <w:rPr>
          <w:rFonts w:ascii="Times New Roman" w:eastAsia="Times New Roman" w:hAnsi="Times New Roman" w:cs="Times New Roman"/>
          <w:sz w:val="26"/>
          <w:szCs w:val="26"/>
          <w:lang w:eastAsia="ru-RU"/>
        </w:rPr>
        <w:t>Білівські</w:t>
      </w:r>
      <w:proofErr w:type="spellEnd"/>
      <w:r w:rsidRPr="00F642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Хутори. </w:t>
      </w:r>
    </w:p>
    <w:p w:rsidR="0088731E" w:rsidRPr="00F64296" w:rsidRDefault="0088731E" w:rsidP="00887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2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Чисельність населення громади станом на 01 липня 2022 року становить 12 968 </w:t>
      </w:r>
      <w:proofErr w:type="spellStart"/>
      <w:r w:rsidRPr="00F64296">
        <w:rPr>
          <w:rFonts w:ascii="Times New Roman" w:eastAsia="Times New Roman" w:hAnsi="Times New Roman" w:cs="Times New Roman"/>
          <w:sz w:val="26"/>
          <w:szCs w:val="26"/>
          <w:lang w:eastAsia="ru-RU"/>
        </w:rPr>
        <w:t>чол</w:t>
      </w:r>
      <w:proofErr w:type="spellEnd"/>
      <w:r w:rsidRPr="00F64296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Загальна площа територіальної громади становить131,507 км</w:t>
      </w:r>
      <w:r w:rsidRPr="00F6429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F642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731E" w:rsidRPr="00F64296" w:rsidRDefault="0088731E" w:rsidP="008873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Сільське господарство в Городоцькій територіальній громаді є досить розвиненою галуззю господарювання. Основним напрямом виробничої спеціалізації сільськогосподарських підприємств в рослинництві є вирощування зернових і технічних культур, у тваринництві – розведення великої рогатої худоби та свиней. Серед нових напрямків, що розвиваються на території громади, можна виділити вирощування коноплі технічної, вирощування органічної ягідної продукції. </w:t>
      </w:r>
    </w:p>
    <w:p w:rsidR="0088731E" w:rsidRPr="00F64296" w:rsidRDefault="0088731E" w:rsidP="008873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9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Особисті господарства населення є основними виробниками картоплі, овочів, плодів і ягід, молока та яєць. Перспективою для овочівництва є розширення вирощування овочів закритого ґрунту, запровадження крапельного поливу та будівництво овочесховищ.</w:t>
      </w:r>
    </w:p>
    <w:p w:rsidR="0088731E" w:rsidRPr="00F64296" w:rsidRDefault="0088731E" w:rsidP="008873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96">
        <w:rPr>
          <w:rFonts w:ascii="Times New Roman" w:eastAsia="Times New Roman" w:hAnsi="Times New Roman" w:cs="Times New Roman"/>
          <w:sz w:val="26"/>
          <w:szCs w:val="26"/>
          <w:lang w:eastAsia="ru-RU"/>
        </w:rPr>
        <w:t>У землеробстві найважливішим завданням є збільшення виробництва зерна, підвищення сталості зернового господарства на основі вдосконалення структури посівних площ, зростання врожайності, ефективного використання мінеральних і органічних добрив.</w:t>
      </w:r>
      <w:r w:rsidR="00866BA3" w:rsidRPr="00F642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642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Найпотужнішою складовою галузі рослинництва було і залишається зернове господарство. </w:t>
      </w:r>
    </w:p>
    <w:p w:rsidR="0088731E" w:rsidRPr="00F64296" w:rsidRDefault="0088731E" w:rsidP="008873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Садівництво і ягідництво на території громади тільки починає розвиватись. Цей напрямок, і особливо вирощування ягідних культур, є перспективним, оскільки сприятиме залученню інвестицій і створенню нових робочих місць у територіальній громаді. Адже на території громади є землі, на яких неможливо отримати прибутки через низьку врожайність зернових і овочевих культур, тоді як вирощування ягід є досить прибутковим. </w:t>
      </w:r>
    </w:p>
    <w:p w:rsidR="0088731E" w:rsidRPr="00F64296" w:rsidRDefault="0088731E" w:rsidP="008873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96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Основним напрямком тваринництва є розведення великої рогатої худоби і свиней.</w:t>
      </w:r>
    </w:p>
    <w:p w:rsidR="0088731E" w:rsidRPr="00F64296" w:rsidRDefault="0088731E" w:rsidP="008873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96">
        <w:rPr>
          <w:rFonts w:ascii="Times New Roman" w:eastAsia="Times New Roman" w:hAnsi="Times New Roman" w:cs="Times New Roman"/>
          <w:sz w:val="26"/>
          <w:szCs w:val="26"/>
          <w:lang w:eastAsia="ru-RU"/>
        </w:rPr>
        <w:t>Розвиток молочного скотарства є важливим напрямком аграрного виробництва, який має  важливе економічне та соціальне значення.</w:t>
      </w:r>
    </w:p>
    <w:p w:rsidR="0088731E" w:rsidRPr="00F64296" w:rsidRDefault="0088731E" w:rsidP="008873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останні десять років у галузі тваринництва відбулося значне зменшення поголів’я великої рогатої худоби, особливо корів. </w:t>
      </w:r>
    </w:p>
    <w:p w:rsidR="0088731E" w:rsidRPr="00F64296" w:rsidRDefault="0088731E" w:rsidP="008873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96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Украй негативний вплив на функціонування галузі, що виявляється у постійному скороченні поголів’я корів має:</w:t>
      </w:r>
    </w:p>
    <w:p w:rsidR="0088731E" w:rsidRPr="00F64296" w:rsidRDefault="0088731E" w:rsidP="008873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96">
        <w:rPr>
          <w:rFonts w:ascii="Times New Roman" w:eastAsia="Times New Roman" w:hAnsi="Times New Roman" w:cs="Times New Roman"/>
          <w:sz w:val="26"/>
          <w:szCs w:val="26"/>
          <w:lang w:eastAsia="ru-RU"/>
        </w:rPr>
        <w:t>- відсутність рівноцінного паритету цін на молоко, молочну худобу та промислову продукцію;</w:t>
      </w:r>
    </w:p>
    <w:p w:rsidR="0088731E" w:rsidRPr="00F64296" w:rsidRDefault="0088731E" w:rsidP="008873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96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застосування в основному ручної праці, що обумовлює його високу енергоємність і собівартість продукції;</w:t>
      </w:r>
    </w:p>
    <w:p w:rsidR="0088731E" w:rsidRPr="00F64296" w:rsidRDefault="0088731E" w:rsidP="008873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96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недостатня ефективність фінансово–економічного механізму державної підтримки тваринництва.</w:t>
      </w:r>
    </w:p>
    <w:p w:rsidR="0088731E" w:rsidRPr="00F64296" w:rsidRDefault="0088731E" w:rsidP="008873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Впродовж останніх років відбувається значне скорочення поголів’я сільськогосподарських тварин (табл.1). Зменшується виробництво молока та м’яса. </w:t>
      </w:r>
    </w:p>
    <w:p w:rsidR="0088731E" w:rsidRPr="00F64296" w:rsidRDefault="0088731E" w:rsidP="008873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8"/>
        <w:tblW w:w="8000" w:type="dxa"/>
        <w:jc w:val="center"/>
        <w:tblLook w:val="04A0" w:firstRow="1" w:lastRow="0" w:firstColumn="1" w:lastColumn="0" w:noHBand="0" w:noVBand="1"/>
      </w:tblPr>
      <w:tblGrid>
        <w:gridCol w:w="1920"/>
        <w:gridCol w:w="1520"/>
        <w:gridCol w:w="1520"/>
        <w:gridCol w:w="1520"/>
        <w:gridCol w:w="1520"/>
      </w:tblGrid>
      <w:tr w:rsidR="00F64296" w:rsidRPr="00F64296" w:rsidTr="00CD413F">
        <w:trPr>
          <w:trHeight w:val="288"/>
          <w:jc w:val="center"/>
        </w:trPr>
        <w:tc>
          <w:tcPr>
            <w:tcW w:w="1920" w:type="dxa"/>
            <w:noWrap/>
            <w:hideMark/>
          </w:tcPr>
          <w:p w:rsidR="0088731E" w:rsidRPr="00F64296" w:rsidRDefault="0088731E" w:rsidP="008873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6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Поголів'я</w:t>
            </w:r>
            <w:proofErr w:type="spellEnd"/>
            <w:r w:rsidRPr="00F6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6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1520" w:type="dxa"/>
            <w:noWrap/>
            <w:hideMark/>
          </w:tcPr>
          <w:p w:rsidR="0088731E" w:rsidRPr="00F64296" w:rsidRDefault="0088731E" w:rsidP="008873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20" w:type="dxa"/>
            <w:noWrap/>
            <w:hideMark/>
          </w:tcPr>
          <w:p w:rsidR="0088731E" w:rsidRPr="00F64296" w:rsidRDefault="0088731E" w:rsidP="008873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20" w:type="dxa"/>
            <w:noWrap/>
            <w:hideMark/>
          </w:tcPr>
          <w:p w:rsidR="0088731E" w:rsidRPr="00F64296" w:rsidRDefault="0088731E" w:rsidP="008873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Різниця</w:t>
            </w:r>
            <w:proofErr w:type="spellEnd"/>
            <w:r w:rsidRPr="00F6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6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голів</w:t>
            </w:r>
            <w:proofErr w:type="spellEnd"/>
          </w:p>
        </w:tc>
        <w:tc>
          <w:tcPr>
            <w:tcW w:w="1520" w:type="dxa"/>
            <w:noWrap/>
            <w:hideMark/>
          </w:tcPr>
          <w:p w:rsidR="0088731E" w:rsidRPr="00F64296" w:rsidRDefault="0088731E" w:rsidP="008873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Різниця</w:t>
            </w:r>
            <w:proofErr w:type="spellEnd"/>
            <w:r w:rsidRPr="00F6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</w:tr>
      <w:tr w:rsidR="00F64296" w:rsidRPr="00F64296" w:rsidTr="00CD413F">
        <w:trPr>
          <w:trHeight w:val="288"/>
          <w:jc w:val="center"/>
        </w:trPr>
        <w:tc>
          <w:tcPr>
            <w:tcW w:w="1920" w:type="dxa"/>
            <w:noWrap/>
            <w:hideMark/>
          </w:tcPr>
          <w:p w:rsidR="0088731E" w:rsidRPr="00F64296" w:rsidRDefault="0088731E" w:rsidP="008873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ВРХ</w:t>
            </w:r>
          </w:p>
        </w:tc>
        <w:tc>
          <w:tcPr>
            <w:tcW w:w="1520" w:type="dxa"/>
            <w:noWrap/>
            <w:hideMark/>
          </w:tcPr>
          <w:p w:rsidR="0088731E" w:rsidRPr="00F64296" w:rsidRDefault="0088731E" w:rsidP="008873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520" w:type="dxa"/>
            <w:noWrap/>
            <w:hideMark/>
          </w:tcPr>
          <w:p w:rsidR="0088731E" w:rsidRPr="00F64296" w:rsidRDefault="0088731E" w:rsidP="008873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520" w:type="dxa"/>
            <w:noWrap/>
            <w:hideMark/>
          </w:tcPr>
          <w:p w:rsidR="0088731E" w:rsidRPr="00F64296" w:rsidRDefault="0088731E" w:rsidP="008873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1520" w:type="dxa"/>
            <w:noWrap/>
            <w:hideMark/>
          </w:tcPr>
          <w:p w:rsidR="0088731E" w:rsidRPr="00F64296" w:rsidRDefault="0088731E" w:rsidP="008873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-1%</w:t>
            </w:r>
          </w:p>
        </w:tc>
      </w:tr>
      <w:tr w:rsidR="00F64296" w:rsidRPr="00F64296" w:rsidTr="00CD413F">
        <w:trPr>
          <w:trHeight w:val="288"/>
          <w:jc w:val="center"/>
        </w:trPr>
        <w:tc>
          <w:tcPr>
            <w:tcW w:w="1920" w:type="dxa"/>
            <w:noWrap/>
            <w:hideMark/>
          </w:tcPr>
          <w:p w:rsidR="0088731E" w:rsidRPr="00F64296" w:rsidRDefault="0088731E" w:rsidP="008873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6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6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6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</w:t>
            </w:r>
            <w:proofErr w:type="spellEnd"/>
          </w:p>
        </w:tc>
        <w:tc>
          <w:tcPr>
            <w:tcW w:w="1520" w:type="dxa"/>
            <w:noWrap/>
            <w:hideMark/>
          </w:tcPr>
          <w:p w:rsidR="0088731E" w:rsidRPr="00F64296" w:rsidRDefault="0088731E" w:rsidP="008873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520" w:type="dxa"/>
            <w:noWrap/>
            <w:hideMark/>
          </w:tcPr>
          <w:p w:rsidR="0088731E" w:rsidRPr="00F64296" w:rsidRDefault="0088731E" w:rsidP="008873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520" w:type="dxa"/>
            <w:noWrap/>
            <w:hideMark/>
          </w:tcPr>
          <w:p w:rsidR="0088731E" w:rsidRPr="00F64296" w:rsidRDefault="0088731E" w:rsidP="008873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0" w:type="dxa"/>
            <w:noWrap/>
            <w:hideMark/>
          </w:tcPr>
          <w:p w:rsidR="0088731E" w:rsidRPr="00F64296" w:rsidRDefault="0088731E" w:rsidP="008873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4%</w:t>
            </w:r>
          </w:p>
        </w:tc>
      </w:tr>
      <w:tr w:rsidR="00F64296" w:rsidRPr="00F64296" w:rsidTr="00CD413F">
        <w:trPr>
          <w:trHeight w:val="288"/>
          <w:jc w:val="center"/>
        </w:trPr>
        <w:tc>
          <w:tcPr>
            <w:tcW w:w="1920" w:type="dxa"/>
            <w:noWrap/>
            <w:hideMark/>
          </w:tcPr>
          <w:p w:rsidR="0088731E" w:rsidRPr="00F64296" w:rsidRDefault="0088731E" w:rsidP="008873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свині</w:t>
            </w:r>
            <w:proofErr w:type="spellEnd"/>
          </w:p>
        </w:tc>
        <w:tc>
          <w:tcPr>
            <w:tcW w:w="1520" w:type="dxa"/>
            <w:noWrap/>
            <w:hideMark/>
          </w:tcPr>
          <w:p w:rsidR="0088731E" w:rsidRPr="00F64296" w:rsidRDefault="0088731E" w:rsidP="008873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3033</w:t>
            </w:r>
          </w:p>
        </w:tc>
        <w:tc>
          <w:tcPr>
            <w:tcW w:w="1520" w:type="dxa"/>
            <w:noWrap/>
            <w:hideMark/>
          </w:tcPr>
          <w:p w:rsidR="0088731E" w:rsidRPr="00F64296" w:rsidRDefault="0088731E" w:rsidP="008873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3030</w:t>
            </w:r>
          </w:p>
        </w:tc>
        <w:tc>
          <w:tcPr>
            <w:tcW w:w="1520" w:type="dxa"/>
            <w:noWrap/>
            <w:hideMark/>
          </w:tcPr>
          <w:p w:rsidR="0088731E" w:rsidRPr="00F64296" w:rsidRDefault="0088731E" w:rsidP="008873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1520" w:type="dxa"/>
            <w:noWrap/>
            <w:hideMark/>
          </w:tcPr>
          <w:p w:rsidR="0088731E" w:rsidRPr="00F64296" w:rsidRDefault="0088731E" w:rsidP="008873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F64296" w:rsidRPr="00F64296" w:rsidTr="00CD413F">
        <w:trPr>
          <w:trHeight w:val="288"/>
          <w:jc w:val="center"/>
        </w:trPr>
        <w:tc>
          <w:tcPr>
            <w:tcW w:w="1920" w:type="dxa"/>
            <w:noWrap/>
            <w:hideMark/>
          </w:tcPr>
          <w:p w:rsidR="0088731E" w:rsidRPr="00F64296" w:rsidRDefault="0088731E" w:rsidP="008873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вівці</w:t>
            </w:r>
            <w:proofErr w:type="spellEnd"/>
          </w:p>
        </w:tc>
        <w:tc>
          <w:tcPr>
            <w:tcW w:w="1520" w:type="dxa"/>
            <w:noWrap/>
            <w:hideMark/>
          </w:tcPr>
          <w:p w:rsidR="0088731E" w:rsidRPr="00F64296" w:rsidRDefault="0088731E" w:rsidP="008873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0" w:type="dxa"/>
            <w:noWrap/>
            <w:hideMark/>
          </w:tcPr>
          <w:p w:rsidR="0088731E" w:rsidRPr="00F64296" w:rsidRDefault="0088731E" w:rsidP="008873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0" w:type="dxa"/>
            <w:noWrap/>
            <w:hideMark/>
          </w:tcPr>
          <w:p w:rsidR="0088731E" w:rsidRPr="00F64296" w:rsidRDefault="0088731E" w:rsidP="008873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0" w:type="dxa"/>
            <w:noWrap/>
            <w:hideMark/>
          </w:tcPr>
          <w:p w:rsidR="0088731E" w:rsidRPr="00F64296" w:rsidRDefault="0088731E" w:rsidP="008873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F64296" w:rsidRPr="00F64296" w:rsidTr="00CD413F">
        <w:trPr>
          <w:trHeight w:val="288"/>
          <w:jc w:val="center"/>
        </w:trPr>
        <w:tc>
          <w:tcPr>
            <w:tcW w:w="1920" w:type="dxa"/>
            <w:noWrap/>
            <w:hideMark/>
          </w:tcPr>
          <w:p w:rsidR="0088731E" w:rsidRPr="00F64296" w:rsidRDefault="0088731E" w:rsidP="008873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кози</w:t>
            </w:r>
            <w:proofErr w:type="spellEnd"/>
          </w:p>
        </w:tc>
        <w:tc>
          <w:tcPr>
            <w:tcW w:w="1520" w:type="dxa"/>
            <w:noWrap/>
            <w:hideMark/>
          </w:tcPr>
          <w:p w:rsidR="0088731E" w:rsidRPr="00F64296" w:rsidRDefault="0088731E" w:rsidP="008873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520" w:type="dxa"/>
            <w:noWrap/>
            <w:hideMark/>
          </w:tcPr>
          <w:p w:rsidR="0088731E" w:rsidRPr="00F64296" w:rsidRDefault="0088731E" w:rsidP="008873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520" w:type="dxa"/>
            <w:noWrap/>
            <w:hideMark/>
          </w:tcPr>
          <w:p w:rsidR="0088731E" w:rsidRPr="00F64296" w:rsidRDefault="0088731E" w:rsidP="008873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</w:t>
            </w:r>
          </w:p>
        </w:tc>
        <w:tc>
          <w:tcPr>
            <w:tcW w:w="1520" w:type="dxa"/>
            <w:noWrap/>
            <w:hideMark/>
          </w:tcPr>
          <w:p w:rsidR="0088731E" w:rsidRPr="00F64296" w:rsidRDefault="0088731E" w:rsidP="008873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-10%</w:t>
            </w:r>
          </w:p>
        </w:tc>
      </w:tr>
      <w:tr w:rsidR="00F64296" w:rsidRPr="00F64296" w:rsidTr="00CD413F">
        <w:trPr>
          <w:trHeight w:val="288"/>
          <w:jc w:val="center"/>
        </w:trPr>
        <w:tc>
          <w:tcPr>
            <w:tcW w:w="1920" w:type="dxa"/>
            <w:noWrap/>
            <w:hideMark/>
          </w:tcPr>
          <w:p w:rsidR="0088731E" w:rsidRPr="00F64296" w:rsidRDefault="0088731E" w:rsidP="008873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коні</w:t>
            </w:r>
            <w:proofErr w:type="spellEnd"/>
          </w:p>
        </w:tc>
        <w:tc>
          <w:tcPr>
            <w:tcW w:w="1520" w:type="dxa"/>
            <w:noWrap/>
            <w:hideMark/>
          </w:tcPr>
          <w:p w:rsidR="0088731E" w:rsidRPr="00F64296" w:rsidRDefault="0088731E" w:rsidP="008873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520" w:type="dxa"/>
            <w:noWrap/>
            <w:hideMark/>
          </w:tcPr>
          <w:p w:rsidR="0088731E" w:rsidRPr="00F64296" w:rsidRDefault="0088731E" w:rsidP="008873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520" w:type="dxa"/>
            <w:noWrap/>
            <w:hideMark/>
          </w:tcPr>
          <w:p w:rsidR="0088731E" w:rsidRPr="00F64296" w:rsidRDefault="0088731E" w:rsidP="008873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1520" w:type="dxa"/>
            <w:noWrap/>
            <w:hideMark/>
          </w:tcPr>
          <w:p w:rsidR="0088731E" w:rsidRPr="00F64296" w:rsidRDefault="0088731E" w:rsidP="008873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-6%</w:t>
            </w:r>
          </w:p>
        </w:tc>
      </w:tr>
    </w:tbl>
    <w:p w:rsidR="0088731E" w:rsidRPr="00F64296" w:rsidRDefault="0088731E" w:rsidP="008873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642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Табл.1. Порівняння кількості поголів’я худоби в громаді  за 2021-2022 роки.</w:t>
      </w:r>
    </w:p>
    <w:p w:rsidR="0088731E" w:rsidRPr="00F64296" w:rsidRDefault="0088731E" w:rsidP="008873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731E" w:rsidRPr="00F64296" w:rsidRDefault="0088731E" w:rsidP="008873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F64296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Основні обсяги виробництва молока зосереджено в особистих селянських господарствах. Молоко, яке закупляється у господарствах населення підприємствами для промислової переробки, низької якості, не відповідає вимогам стандартів.</w:t>
      </w:r>
      <w:r w:rsidRPr="00F6429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</w:p>
    <w:p w:rsidR="0088731E" w:rsidRPr="00F64296" w:rsidRDefault="0088731E" w:rsidP="008873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96">
        <w:rPr>
          <w:rFonts w:ascii="Times New Roman" w:eastAsia="Times New Roman" w:hAnsi="Times New Roman" w:cs="Times New Roman"/>
          <w:sz w:val="26"/>
          <w:szCs w:val="26"/>
          <w:lang w:eastAsia="ru-RU"/>
        </w:rPr>
        <w:t>М’ясне скотарство наразі залишається однією з найбільш перспективних  в аграрному бізнесі. Проте в м’ясному скотарстві в останні роки спостерігається тенденція скорочення чисельності поголів’я, що в цілому впливає на зменшення обсягів виробництва яловичини.</w:t>
      </w:r>
    </w:p>
    <w:p w:rsidR="0088731E" w:rsidRPr="00F64296" w:rsidRDefault="0088731E" w:rsidP="00887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9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Також розповсюдженим видом діяльності на території громади є </w:t>
      </w:r>
      <w:r w:rsidRPr="00F642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бджільництво,</w:t>
      </w:r>
      <w:r w:rsidRPr="00F6429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F6429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кінцевим продуктом якого </w:t>
      </w:r>
      <w:r w:rsidRPr="00F642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є не лише мед, а також прополіс, квітковий пилок, маточне молоко, </w:t>
      </w:r>
      <w:proofErr w:type="spellStart"/>
      <w:r w:rsidRPr="00F64296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трутневий</w:t>
      </w:r>
      <w:proofErr w:type="spellEnd"/>
      <w:r w:rsidRPr="00F642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64296">
        <w:rPr>
          <w:rFonts w:ascii="Times New Roman" w:eastAsia="Times New Roman" w:hAnsi="Times New Roman" w:cs="Times New Roman"/>
          <w:sz w:val="26"/>
          <w:szCs w:val="26"/>
          <w:lang w:eastAsia="ru-RU"/>
        </w:rPr>
        <w:t>гомогенат</w:t>
      </w:r>
      <w:proofErr w:type="spellEnd"/>
      <w:r w:rsidRPr="00F64296">
        <w:rPr>
          <w:rFonts w:ascii="Times New Roman" w:eastAsia="Times New Roman" w:hAnsi="Times New Roman" w:cs="Times New Roman"/>
          <w:sz w:val="26"/>
          <w:szCs w:val="26"/>
          <w:lang w:eastAsia="ru-RU"/>
        </w:rPr>
        <w:t>, бджолина отрута. Вони є основою виготовлення низки цінних лікувальних препаратів та продуктів харчування. На території громади в господарствах утримується близько 300 бджолосімей.</w:t>
      </w:r>
    </w:p>
    <w:p w:rsidR="0088731E" w:rsidRPr="00F64296" w:rsidRDefault="0088731E" w:rsidP="00887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F642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Основними факторами, що визначають розвиток бджільництва, є </w:t>
      </w:r>
      <w:r w:rsidRPr="00F6429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продуктивність бджолосімей, організація селекційно-племінної роботи, якість зберігання продукції, дотримання ветеринарно-санітарних і зоогігієнічних норм, забезпечення та покращення кормової бази для бджіл взимку.</w:t>
      </w:r>
    </w:p>
    <w:p w:rsidR="0088731E" w:rsidRPr="00F64296" w:rsidRDefault="0088731E" w:rsidP="00887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88731E" w:rsidRPr="00F64296" w:rsidRDefault="0088731E" w:rsidP="0088731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42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ІІІ. Проблемні питання агропромислового комплексу у Городоцькій сільській раді, які потребують вирішення</w:t>
      </w:r>
    </w:p>
    <w:p w:rsidR="0088731E" w:rsidRPr="00F64296" w:rsidRDefault="0088731E" w:rsidP="008873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96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агропромисловому комплексі залишаються проблемними питаннями, які потребують посиленої уваги та вирішення у 2023- 2025 роках, а саме:</w:t>
      </w:r>
    </w:p>
    <w:p w:rsidR="0088731E" w:rsidRPr="00F64296" w:rsidRDefault="0088731E" w:rsidP="008873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96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постійне зменшення чисельності поголів’я ВРХ як у сільськогосподарських підприємствах, так і у особистих селянських господарствах;</w:t>
      </w:r>
    </w:p>
    <w:p w:rsidR="0088731E" w:rsidRPr="00F64296" w:rsidRDefault="0088731E" w:rsidP="008873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недостатній розвиток галузі бджільництва у громаді; </w:t>
      </w:r>
    </w:p>
    <w:p w:rsidR="0088731E" w:rsidRPr="00F64296" w:rsidRDefault="0088731E" w:rsidP="008873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96">
        <w:rPr>
          <w:rFonts w:ascii="Times New Roman" w:eastAsia="Times New Roman" w:hAnsi="Times New Roman" w:cs="Times New Roman"/>
          <w:sz w:val="26"/>
          <w:szCs w:val="26"/>
          <w:lang w:eastAsia="ru-RU"/>
        </w:rPr>
        <w:t>- низька якість сільськогосподарської продукції;</w:t>
      </w:r>
    </w:p>
    <w:p w:rsidR="0088731E" w:rsidRPr="00F64296" w:rsidRDefault="0088731E" w:rsidP="008873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відсутність доступу до організованого ринку збуту власної продукції дрібних товаровиробників;</w:t>
      </w:r>
    </w:p>
    <w:p w:rsidR="0088731E" w:rsidRPr="00F64296" w:rsidRDefault="0088731E" w:rsidP="008873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низький рівень селекційно-племінної роботи в господарствах населення;</w:t>
      </w:r>
    </w:p>
    <w:p w:rsidR="0088731E" w:rsidRPr="00F64296" w:rsidRDefault="0088731E" w:rsidP="008873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недостатня мотивація до кооперації та укрупнення дрібних сільськогосподарських товаровиробників, відсутність сільськогосподарських обслуговуючих кооперативів; </w:t>
      </w:r>
    </w:p>
    <w:p w:rsidR="0088731E" w:rsidRPr="00F64296" w:rsidRDefault="0088731E" w:rsidP="008873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низький рівень та невідповідність матеріально-технічної бази сільськогосподарських підприємств сучасним вимогам виробництва; </w:t>
      </w:r>
    </w:p>
    <w:p w:rsidR="0088731E" w:rsidRPr="00F64296" w:rsidRDefault="0088731E" w:rsidP="008873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дефіцит фінансових ресурсів та обігових коштів у суб’єктів аграрного бізнесу;</w:t>
      </w:r>
    </w:p>
    <w:p w:rsidR="0088731E" w:rsidRPr="00F64296" w:rsidRDefault="0088731E" w:rsidP="008873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несприятливі інвестиційні умови для розвитку міні-переробки продукції.</w:t>
      </w:r>
    </w:p>
    <w:p w:rsidR="0088731E" w:rsidRPr="00F64296" w:rsidRDefault="0088731E" w:rsidP="0088731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8731E" w:rsidRPr="00F64296" w:rsidRDefault="0088731E" w:rsidP="0088731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42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ІV. Мета Програми</w:t>
      </w:r>
    </w:p>
    <w:p w:rsidR="0088731E" w:rsidRPr="00F64296" w:rsidRDefault="0088731E" w:rsidP="008873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96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Метою Програми є створення організаційно-економічних умов для ефективного соціально спрямованого розвитку аграрного сектору, стабільного забезпечення населення якісною та безпечною місцевою сільськогосподарською продукцією, виробництва продукції з високою доданою вартістю та економічною ефективністю, нарощування обсягів виробництва та розширення ринків збуту сільськогосподарської продукції, глибокої переробки.</w:t>
      </w:r>
    </w:p>
    <w:p w:rsidR="0088731E" w:rsidRPr="00F64296" w:rsidRDefault="0088731E" w:rsidP="0088731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8731E" w:rsidRPr="00F64296" w:rsidRDefault="0088731E" w:rsidP="0088731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42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V. Шляхи розв’язання проблем, обсяги фінансування</w:t>
      </w:r>
    </w:p>
    <w:p w:rsidR="0088731E" w:rsidRPr="00F64296" w:rsidRDefault="0088731E" w:rsidP="008873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96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Основні шляхи досягнення розвитку всіх галузей сільського господарства – це створення умов для підвищення ефективності роботи агропромислового комплексу територіальної громади на основі нових економічних підходів та фінансової підтримки, проведення заходів, спрямованих на задоволення потреб сільськогосподарських товаровиробників і сільського населення у підвищенні рівня знань та вдосконаленні практичних навичок прибуткового господарювання, поліпшенні добробуту та розвитку соціальної сфери села.</w:t>
      </w:r>
    </w:p>
    <w:p w:rsidR="0088731E" w:rsidRPr="00F64296" w:rsidRDefault="0088731E" w:rsidP="008873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96">
        <w:rPr>
          <w:rFonts w:ascii="Times New Roman" w:eastAsia="Times New Roman" w:hAnsi="Times New Roman" w:cs="Times New Roman"/>
          <w:sz w:val="26"/>
          <w:szCs w:val="26"/>
          <w:lang w:eastAsia="ru-RU"/>
        </w:rPr>
        <w:t>З метою розв’язання наявних проблем розвитку агропромислового комплексу сільської ради, передбачається здійснювати фінансування заходів Програми, відповідно до Додатку 1 «Напрямки діяльності та заходи Програми розвитку агропромислового комплексу Городоцької сільської ради на 2023 – 2025 роки».</w:t>
      </w:r>
    </w:p>
    <w:p w:rsidR="0088731E" w:rsidRPr="00F64296" w:rsidRDefault="0088731E" w:rsidP="008873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9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Фінансування Програми передбачається за рахунок коштів сільського бюджету, та інших джерел, не заборонених чинним законодавством.</w:t>
      </w:r>
    </w:p>
    <w:p w:rsidR="0088731E" w:rsidRPr="00F64296" w:rsidRDefault="0088731E" w:rsidP="0088731E">
      <w:pPr>
        <w:tabs>
          <w:tab w:val="left" w:pos="7200"/>
        </w:tabs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42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VI. Напрямки спрямування коштів</w:t>
      </w:r>
    </w:p>
    <w:p w:rsidR="0088731E" w:rsidRPr="00F64296" w:rsidRDefault="0088731E" w:rsidP="008873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,Bold" w:hAnsi="Times New Roman" w:cs="Times New Roman"/>
          <w:sz w:val="26"/>
          <w:szCs w:val="26"/>
          <w:lang w:eastAsia="ru-RU"/>
        </w:rPr>
      </w:pPr>
      <w:r w:rsidRPr="00F64296">
        <w:rPr>
          <w:rFonts w:ascii="Times New Roman" w:eastAsia="Times New Roman" w:hAnsi="Times New Roman" w:cs="Times New Roman"/>
          <w:sz w:val="26"/>
          <w:szCs w:val="26"/>
          <w:lang w:eastAsia="ru-RU"/>
        </w:rPr>
        <w:t>Фінансове забезпечення Програми здійснюватиметься за рахунок коштів місцевого бюджету за так</w:t>
      </w:r>
      <w:r w:rsidRPr="00F64296">
        <w:rPr>
          <w:rFonts w:ascii="Times New Roman" w:eastAsia="Arial,Bold" w:hAnsi="Times New Roman" w:cs="Times New Roman"/>
          <w:sz w:val="26"/>
          <w:szCs w:val="26"/>
          <w:lang w:eastAsia="ru-RU"/>
        </w:rPr>
        <w:t>ими напрямами підтримки:</w:t>
      </w:r>
    </w:p>
    <w:p w:rsidR="0088731E" w:rsidRPr="00F64296" w:rsidRDefault="0088731E" w:rsidP="0088731E">
      <w:pPr>
        <w:numPr>
          <w:ilvl w:val="1"/>
          <w:numId w:val="2"/>
        </w:numPr>
        <w:tabs>
          <w:tab w:val="left" w:pos="720"/>
        </w:tabs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96">
        <w:rPr>
          <w:rFonts w:ascii="Times New Roman" w:eastAsia="Times New Roman" w:hAnsi="Times New Roman" w:cs="Times New Roman"/>
          <w:sz w:val="26"/>
          <w:szCs w:val="26"/>
          <w:lang w:eastAsia="ru-RU"/>
        </w:rPr>
        <w:t>розвиток молочного скотарства шляхом виплати дотації за утримання корів власникам ОСГ, які утримують три і більше корови;</w:t>
      </w:r>
    </w:p>
    <w:p w:rsidR="0088731E" w:rsidRPr="00F64296" w:rsidRDefault="0088731E" w:rsidP="0088731E">
      <w:pPr>
        <w:numPr>
          <w:ilvl w:val="1"/>
          <w:numId w:val="2"/>
        </w:numPr>
        <w:tabs>
          <w:tab w:val="left" w:pos="720"/>
        </w:tabs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розвиток та підтримка </w:t>
      </w:r>
      <w:proofErr w:type="spellStart"/>
      <w:r w:rsidRPr="00F64296">
        <w:rPr>
          <w:rFonts w:ascii="Times New Roman" w:eastAsia="Times New Roman" w:hAnsi="Times New Roman" w:cs="Times New Roman"/>
          <w:sz w:val="26"/>
          <w:szCs w:val="26"/>
          <w:lang w:eastAsia="ru-RU"/>
        </w:rPr>
        <w:t>бджолярства</w:t>
      </w:r>
      <w:proofErr w:type="spellEnd"/>
      <w:r w:rsidRPr="00F642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шляхом виплати дотації за наявні бджолосім’ї.</w:t>
      </w:r>
    </w:p>
    <w:p w:rsidR="0088731E" w:rsidRPr="00F64296" w:rsidRDefault="0088731E" w:rsidP="008873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96">
        <w:rPr>
          <w:rFonts w:ascii="Times New Roman" w:eastAsia="Times New Roman" w:hAnsi="Times New Roman" w:cs="Times New Roman"/>
          <w:sz w:val="26"/>
          <w:szCs w:val="26"/>
          <w:lang w:eastAsia="ru-RU"/>
        </w:rPr>
        <w:t>Механізм надання і використання коштів бюджету громади на реалізацію Програми визначений «Порядком надання та використання коштів сільського бюджету на реалізацію Програми розвитку агропромислового комплексу Городоцької сільської ради на 2023-2025 роки».</w:t>
      </w:r>
    </w:p>
    <w:p w:rsidR="0088731E" w:rsidRPr="00F64296" w:rsidRDefault="0088731E" w:rsidP="008873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731E" w:rsidRPr="00F64296" w:rsidRDefault="0088731E" w:rsidP="0088731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42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VІI. Завдання і заходи Програми</w:t>
      </w:r>
    </w:p>
    <w:p w:rsidR="0088731E" w:rsidRPr="00F64296" w:rsidRDefault="0088731E" w:rsidP="008873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9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Завдання і заходи Програми наведені у Додатку  до Програми «Напрямки діяльності та заходи Програми розвитку агропромислового комплексу Городоцької сільської ради на 2023 – 2025 роки»</w:t>
      </w:r>
    </w:p>
    <w:p w:rsidR="0088731E" w:rsidRPr="00F64296" w:rsidRDefault="0088731E" w:rsidP="0088731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8731E" w:rsidRPr="00F64296" w:rsidRDefault="0088731E" w:rsidP="0088731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42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VІІІ. Очікувані результати виконання Програми</w:t>
      </w:r>
    </w:p>
    <w:p w:rsidR="0088731E" w:rsidRPr="00F64296" w:rsidRDefault="0088731E" w:rsidP="008873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Виконання Програми забезпечить сталий розвиток агропромислового комплексу сільської ради, підвищить ефективність виробництва, покращить забезпечення населення продуктами харчування за доступними цінами, сприятиме зростанню рівня життя та доходів жителів села. У результаті виконання Програми та реалізації запропонованих заходів очікується: </w:t>
      </w:r>
    </w:p>
    <w:p w:rsidR="0088731E" w:rsidRPr="00F64296" w:rsidRDefault="0088731E" w:rsidP="0088731E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стабілізація чисельності поголів’я корів та його нарощення в індивідуальному секторі; </w:t>
      </w:r>
    </w:p>
    <w:p w:rsidR="0088731E" w:rsidRPr="00F64296" w:rsidRDefault="0088731E" w:rsidP="0088731E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96">
        <w:rPr>
          <w:rFonts w:ascii="Times New Roman" w:eastAsia="Times New Roman" w:hAnsi="Times New Roman" w:cs="Times New Roman"/>
          <w:sz w:val="26"/>
          <w:szCs w:val="26"/>
          <w:lang w:eastAsia="ru-RU"/>
        </w:rPr>
        <w:t>збільшення виробництва молока в господарствах населення, підвищення продуктивності корів, а також покращення якості молока;</w:t>
      </w:r>
    </w:p>
    <w:p w:rsidR="0088731E" w:rsidRPr="00F64296" w:rsidRDefault="0088731E" w:rsidP="0088731E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96">
        <w:rPr>
          <w:rFonts w:ascii="Times New Roman" w:eastAsia="Times New Roman" w:hAnsi="Times New Roman" w:cs="Times New Roman"/>
          <w:sz w:val="26"/>
          <w:szCs w:val="26"/>
          <w:lang w:eastAsia="ru-RU"/>
        </w:rPr>
        <w:t>збільшення рівня доходів особистих селянських господарств;</w:t>
      </w:r>
    </w:p>
    <w:p w:rsidR="0088731E" w:rsidRPr="00F64296" w:rsidRDefault="0088731E" w:rsidP="0088731E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стимулювання підприємництва та здійснення впливу на підвищення конкурентоздатності виробників сільськогосподарської продукції малих форм господарювання;</w:t>
      </w:r>
    </w:p>
    <w:p w:rsidR="0088731E" w:rsidRPr="00F64296" w:rsidRDefault="0088731E" w:rsidP="0088731E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9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покращення добробут села та якість життя у сільській місцевості;</w:t>
      </w:r>
    </w:p>
    <w:p w:rsidR="0088731E" w:rsidRPr="00F64296" w:rsidRDefault="0088731E" w:rsidP="0088731E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9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стимулювання розвитку бджільництва у громаді.</w:t>
      </w:r>
    </w:p>
    <w:p w:rsidR="0088731E" w:rsidRPr="00F64296" w:rsidRDefault="0088731E" w:rsidP="0088731E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9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покращення обізнаності СФГ та ОСГ щодо програм підтримки АПК.</w:t>
      </w:r>
    </w:p>
    <w:p w:rsidR="0088731E" w:rsidRPr="00F64296" w:rsidRDefault="0088731E" w:rsidP="0088731E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731E" w:rsidRPr="00F64296" w:rsidRDefault="0088731E" w:rsidP="0088731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42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ІХ. Координація та контроль за ходом виконання Програми</w:t>
      </w:r>
    </w:p>
    <w:p w:rsidR="0088731E" w:rsidRPr="00F64296" w:rsidRDefault="0088731E" w:rsidP="008873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9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Координація діяльності  та контроль за виконанням Програми покладається на відділ архітектури, земельних відносин та житлово-комунального господарства.</w:t>
      </w:r>
    </w:p>
    <w:p w:rsidR="0088731E" w:rsidRPr="00F64296" w:rsidRDefault="0088731E" w:rsidP="008873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F290A" w:rsidRPr="00F64296" w:rsidRDefault="004F290A" w:rsidP="008873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8731E" w:rsidRPr="00F64296" w:rsidRDefault="0088731E" w:rsidP="004F290A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731E" w:rsidRPr="00F64296" w:rsidRDefault="0088731E" w:rsidP="004F290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88731E" w:rsidRPr="00F64296" w:rsidSect="00BC2AE8">
          <w:headerReference w:type="even" r:id="rId7"/>
          <w:headerReference w:type="default" r:id="rId8"/>
          <w:footerReference w:type="even" r:id="rId9"/>
          <w:pgSz w:w="11906" w:h="16838"/>
          <w:pgMar w:top="1135" w:right="567" w:bottom="1134" w:left="1701" w:header="709" w:footer="709" w:gutter="0"/>
          <w:cols w:space="708"/>
          <w:titlePg/>
          <w:docGrid w:linePitch="360"/>
        </w:sectPr>
      </w:pPr>
    </w:p>
    <w:p w:rsidR="0088731E" w:rsidRPr="00F64296" w:rsidRDefault="0088731E" w:rsidP="0088731E">
      <w:pPr>
        <w:keepNext/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</w:pPr>
    </w:p>
    <w:p w:rsidR="0088731E" w:rsidRPr="00F64296" w:rsidRDefault="0088731E" w:rsidP="0088731E">
      <w:pPr>
        <w:keepNext/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</w:pPr>
      <w:r w:rsidRPr="00F64296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>Додаток  до Програми</w:t>
      </w:r>
    </w:p>
    <w:p w:rsidR="0088731E" w:rsidRPr="00F64296" w:rsidRDefault="0088731E" w:rsidP="00887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31E" w:rsidRPr="00F64296" w:rsidRDefault="0088731E" w:rsidP="0088731E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</w:pPr>
      <w:r w:rsidRPr="00F64296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t xml:space="preserve">Напрямки діяльності та заходи Програми розвитку агропромислового комплексу </w:t>
      </w:r>
    </w:p>
    <w:p w:rsidR="0088731E" w:rsidRPr="00F64296" w:rsidRDefault="0088731E" w:rsidP="0088731E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F64296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t>Городоцької сільської ради на 2023 – 2025 роки</w:t>
      </w:r>
    </w:p>
    <w:tbl>
      <w:tblPr>
        <w:tblW w:w="14739" w:type="dxa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135"/>
        <w:gridCol w:w="2980"/>
        <w:gridCol w:w="1702"/>
        <w:gridCol w:w="1277"/>
        <w:gridCol w:w="1561"/>
        <w:gridCol w:w="835"/>
        <w:gridCol w:w="850"/>
        <w:gridCol w:w="994"/>
        <w:gridCol w:w="994"/>
        <w:gridCol w:w="1986"/>
      </w:tblGrid>
      <w:tr w:rsidR="00F64296" w:rsidRPr="00F64296" w:rsidTr="00CD413F">
        <w:trPr>
          <w:trHeight w:val="535"/>
        </w:trPr>
        <w:tc>
          <w:tcPr>
            <w:tcW w:w="42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8731E" w:rsidRPr="00F64296" w:rsidRDefault="0088731E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42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88731E" w:rsidRPr="00F64296" w:rsidRDefault="0088731E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42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731E" w:rsidRPr="00F64296" w:rsidRDefault="0088731E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42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Назва напрямку </w:t>
            </w:r>
            <w:proofErr w:type="spellStart"/>
            <w:r w:rsidRPr="00F642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діяльнос</w:t>
            </w:r>
            <w:proofErr w:type="spellEnd"/>
            <w:r w:rsidRPr="00F642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-ті </w:t>
            </w:r>
          </w:p>
        </w:tc>
        <w:tc>
          <w:tcPr>
            <w:tcW w:w="2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731E" w:rsidRPr="00F64296" w:rsidRDefault="0088731E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42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Заходи</w:t>
            </w:r>
          </w:p>
        </w:tc>
        <w:tc>
          <w:tcPr>
            <w:tcW w:w="1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731E" w:rsidRPr="00F64296" w:rsidRDefault="0088731E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42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Виконавці</w:t>
            </w:r>
          </w:p>
        </w:tc>
        <w:tc>
          <w:tcPr>
            <w:tcW w:w="12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731E" w:rsidRPr="00F64296" w:rsidRDefault="0088731E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42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</w:tc>
        <w:tc>
          <w:tcPr>
            <w:tcW w:w="15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731E" w:rsidRPr="00F64296" w:rsidRDefault="0088731E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42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2679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8731E" w:rsidRPr="00F64296" w:rsidRDefault="0088731E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731E" w:rsidRPr="00F64296" w:rsidRDefault="0088731E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42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Роки</w:t>
            </w:r>
          </w:p>
          <w:p w:rsidR="0088731E" w:rsidRPr="00F64296" w:rsidRDefault="0088731E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88731E" w:rsidRPr="00F64296" w:rsidRDefault="0088731E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42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Всього </w:t>
            </w:r>
          </w:p>
        </w:tc>
        <w:tc>
          <w:tcPr>
            <w:tcW w:w="1986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:rsidR="0088731E" w:rsidRPr="00F64296" w:rsidRDefault="0088731E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42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Очікуваний результат</w:t>
            </w:r>
          </w:p>
        </w:tc>
      </w:tr>
      <w:tr w:rsidR="00F64296" w:rsidRPr="00F64296" w:rsidTr="00CD413F">
        <w:trPr>
          <w:trHeight w:val="94"/>
        </w:trPr>
        <w:tc>
          <w:tcPr>
            <w:tcW w:w="42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731E" w:rsidRPr="00F64296" w:rsidRDefault="0088731E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731E" w:rsidRPr="00F64296" w:rsidRDefault="0088731E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731E" w:rsidRPr="00F64296" w:rsidRDefault="0088731E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731E" w:rsidRPr="00F64296" w:rsidRDefault="0088731E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731E" w:rsidRPr="00F64296" w:rsidRDefault="0088731E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731E" w:rsidRPr="00F64296" w:rsidRDefault="0088731E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8731E" w:rsidRPr="00F64296" w:rsidRDefault="0088731E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42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731E" w:rsidRPr="00F64296" w:rsidRDefault="0088731E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42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731E" w:rsidRPr="00F64296" w:rsidRDefault="0088731E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42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4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8731E" w:rsidRPr="00F64296" w:rsidRDefault="0088731E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731E" w:rsidRPr="00F64296" w:rsidRDefault="0088731E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4296" w:rsidRPr="00F64296" w:rsidTr="00CD413F">
        <w:trPr>
          <w:trHeight w:val="170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731E" w:rsidRPr="00F64296" w:rsidRDefault="0088731E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731E" w:rsidRPr="00F64296" w:rsidRDefault="0088731E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731E" w:rsidRPr="00F64296" w:rsidRDefault="0088731E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731E" w:rsidRPr="00F64296" w:rsidRDefault="0088731E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731E" w:rsidRPr="00F64296" w:rsidRDefault="0088731E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731E" w:rsidRPr="00F64296" w:rsidRDefault="0088731E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731E" w:rsidRPr="00F64296" w:rsidRDefault="0088731E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731E" w:rsidRPr="00F64296" w:rsidRDefault="0088731E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731E" w:rsidRPr="00F64296" w:rsidRDefault="0088731E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8731E" w:rsidRPr="00F64296" w:rsidRDefault="0088731E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731E" w:rsidRPr="00F64296" w:rsidRDefault="0088731E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F64296" w:rsidRPr="00F64296" w:rsidTr="00CD413F">
        <w:trPr>
          <w:trHeight w:val="1090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8731E" w:rsidRPr="00F64296" w:rsidRDefault="0088731E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8731E" w:rsidRPr="00F64296" w:rsidRDefault="0088731E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31E" w:rsidRPr="00F64296" w:rsidRDefault="0088731E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88731E" w:rsidRPr="00F64296" w:rsidRDefault="0088731E" w:rsidP="008873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42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Підтримка галузі </w:t>
            </w:r>
          </w:p>
          <w:p w:rsidR="0088731E" w:rsidRPr="00F64296" w:rsidRDefault="0088731E" w:rsidP="008873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42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тваринництва</w:t>
            </w:r>
          </w:p>
        </w:tc>
        <w:tc>
          <w:tcPr>
            <w:tcW w:w="298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8731E" w:rsidRPr="00F64296" w:rsidRDefault="0088731E" w:rsidP="0088731E">
            <w:pPr>
              <w:spacing w:after="0" w:line="240" w:lineRule="auto"/>
              <w:ind w:left="124"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Дотація за утримання корів власникам ОСГ, які утримують три і більше корови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8731E" w:rsidRPr="00F64296" w:rsidRDefault="0088731E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 бухгалтерського обліку, звітності та економіки Городоцької сільської ради, Відділ архітектури, земельних відносин та житлово-комунального господарства Городоцької сільської ради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8731E" w:rsidRPr="00F64296" w:rsidRDefault="0088731E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8731E" w:rsidRPr="00F64296" w:rsidRDefault="0088731E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Сільський бюджет  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8731E" w:rsidRPr="00F64296" w:rsidRDefault="004608E6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E5375" w:rsidRPr="00F6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6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8731E" w:rsidRPr="00F6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8731E" w:rsidRPr="00F64296" w:rsidRDefault="0088731E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31E" w:rsidRPr="00F64296" w:rsidRDefault="004608E6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E5375" w:rsidRPr="00F6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6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8731E" w:rsidRPr="00F6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88731E" w:rsidRPr="00F64296" w:rsidRDefault="0088731E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8731E" w:rsidRPr="00F64296" w:rsidRDefault="004608E6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E5375" w:rsidRPr="00F6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6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8731E" w:rsidRPr="00F6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88731E" w:rsidRPr="00F64296" w:rsidRDefault="004E5375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88731E" w:rsidRPr="00F6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6" w:type="dxa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:rsidR="0088731E" w:rsidRPr="00F64296" w:rsidRDefault="0088731E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Збільшення поголів’я корів стимулювання до товарного виробництва молока</w:t>
            </w:r>
          </w:p>
        </w:tc>
      </w:tr>
      <w:tr w:rsidR="00F64296" w:rsidRPr="00F64296" w:rsidTr="00CD413F">
        <w:trPr>
          <w:trHeight w:val="68"/>
        </w:trPr>
        <w:tc>
          <w:tcPr>
            <w:tcW w:w="425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88731E" w:rsidRPr="00F64296" w:rsidRDefault="0088731E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8731E" w:rsidRPr="00F64296" w:rsidRDefault="0088731E" w:rsidP="0088731E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731E" w:rsidRPr="00F64296" w:rsidRDefault="0088731E" w:rsidP="00887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731E" w:rsidRPr="00F64296" w:rsidRDefault="0088731E" w:rsidP="00887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731E" w:rsidRPr="00F64296" w:rsidRDefault="0088731E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731E" w:rsidRPr="00F64296" w:rsidRDefault="0088731E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731E" w:rsidRPr="00F64296" w:rsidRDefault="0088731E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731E" w:rsidRPr="00F64296" w:rsidRDefault="0088731E" w:rsidP="00887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731E" w:rsidRPr="00F64296" w:rsidRDefault="0088731E" w:rsidP="00887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8731E" w:rsidRPr="00F64296" w:rsidRDefault="0088731E" w:rsidP="00887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731E" w:rsidRPr="00F64296" w:rsidRDefault="0088731E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296" w:rsidRPr="00F64296" w:rsidTr="00CD413F">
        <w:trPr>
          <w:trHeight w:val="67"/>
        </w:trPr>
        <w:tc>
          <w:tcPr>
            <w:tcW w:w="42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731E" w:rsidRPr="00F64296" w:rsidRDefault="0088731E" w:rsidP="00887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731E" w:rsidRPr="00F64296" w:rsidRDefault="0088731E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9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731E" w:rsidRPr="00F64296" w:rsidRDefault="0088731E" w:rsidP="0088731E">
            <w:pPr>
              <w:spacing w:after="0" w:line="240" w:lineRule="auto"/>
              <w:ind w:left="124" w:right="15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6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Виплата коштів за наявні бджолосім’ї</w:t>
            </w:r>
          </w:p>
        </w:tc>
        <w:tc>
          <w:tcPr>
            <w:tcW w:w="170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731E" w:rsidRPr="00F64296" w:rsidRDefault="0088731E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127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731E" w:rsidRPr="00F64296" w:rsidRDefault="0088731E" w:rsidP="0088731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F64296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 </w:t>
            </w:r>
          </w:p>
          <w:p w:rsidR="0088731E" w:rsidRPr="00F64296" w:rsidRDefault="0088731E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F642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2022-2025 роки</w:t>
            </w:r>
            <w:r w:rsidRPr="00F642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.</w:t>
            </w:r>
          </w:p>
        </w:tc>
        <w:tc>
          <w:tcPr>
            <w:tcW w:w="156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731E" w:rsidRPr="00F64296" w:rsidRDefault="0088731E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F642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Сільський бюджет </w:t>
            </w:r>
          </w:p>
        </w:tc>
        <w:tc>
          <w:tcPr>
            <w:tcW w:w="83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731E" w:rsidRPr="00F64296" w:rsidRDefault="004608E6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F642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50</w:t>
            </w:r>
            <w:r w:rsidR="0088731E" w:rsidRPr="00F642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,0</w:t>
            </w:r>
          </w:p>
        </w:tc>
        <w:tc>
          <w:tcPr>
            <w:tcW w:w="85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731E" w:rsidRPr="00F64296" w:rsidRDefault="004608E6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2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50</w:t>
            </w:r>
            <w:r w:rsidR="0088731E" w:rsidRPr="00F642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,0</w:t>
            </w:r>
          </w:p>
        </w:tc>
        <w:tc>
          <w:tcPr>
            <w:tcW w:w="99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731E" w:rsidRPr="00F64296" w:rsidRDefault="004608E6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2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50</w:t>
            </w:r>
            <w:r w:rsidR="0088731E" w:rsidRPr="00F642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,0</w:t>
            </w:r>
          </w:p>
        </w:tc>
        <w:tc>
          <w:tcPr>
            <w:tcW w:w="994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8731E" w:rsidRPr="00F64296" w:rsidRDefault="0088731E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2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4608E6" w:rsidRPr="00F642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Pr="00F642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986" w:type="dxa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8731E" w:rsidRPr="00F64296" w:rsidRDefault="0088731E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F642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Збільшення кількості та поліпшення утримання бджолосімей</w:t>
            </w:r>
          </w:p>
        </w:tc>
      </w:tr>
      <w:tr w:rsidR="00F64296" w:rsidRPr="00F64296" w:rsidTr="00CD413F">
        <w:trPr>
          <w:cantSplit/>
          <w:trHeight w:val="3879"/>
        </w:trPr>
        <w:tc>
          <w:tcPr>
            <w:tcW w:w="425" w:type="dxa"/>
            <w:tcBorders>
              <w:left w:val="outset" w:sz="6" w:space="0" w:color="auto"/>
              <w:right w:val="outset" w:sz="6" w:space="0" w:color="auto"/>
            </w:tcBorders>
          </w:tcPr>
          <w:p w:rsidR="0088731E" w:rsidRPr="00F64296" w:rsidRDefault="0088731E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35" w:type="dxa"/>
            <w:tcBorders>
              <w:left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88731E" w:rsidRPr="00F64296" w:rsidRDefault="0088731E" w:rsidP="008873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42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Інформаційна діяльність та організаційна підтримка</w:t>
            </w:r>
          </w:p>
        </w:tc>
        <w:tc>
          <w:tcPr>
            <w:tcW w:w="2980" w:type="dxa"/>
            <w:tcBorders>
              <w:left w:val="outset" w:sz="6" w:space="0" w:color="auto"/>
              <w:right w:val="outset" w:sz="6" w:space="0" w:color="auto"/>
            </w:tcBorders>
          </w:tcPr>
          <w:p w:rsidR="0088731E" w:rsidRPr="00F64296" w:rsidRDefault="0088731E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 інформаційно-роз’яснювальної роботи</w:t>
            </w:r>
          </w:p>
        </w:tc>
        <w:tc>
          <w:tcPr>
            <w:tcW w:w="1702" w:type="dxa"/>
            <w:tcBorders>
              <w:left w:val="outset" w:sz="6" w:space="0" w:color="auto"/>
              <w:right w:val="outset" w:sz="6" w:space="0" w:color="auto"/>
            </w:tcBorders>
          </w:tcPr>
          <w:p w:rsidR="0088731E" w:rsidRPr="00F64296" w:rsidRDefault="0088731E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 організаційного забезпечення, документообігу, інформаційної діяльності, комунікацій з громадськістю та доступу до публічної інформації Городоцької сільської ради</w:t>
            </w:r>
          </w:p>
        </w:tc>
        <w:tc>
          <w:tcPr>
            <w:tcW w:w="1277" w:type="dxa"/>
            <w:tcBorders>
              <w:left w:val="outset" w:sz="6" w:space="0" w:color="auto"/>
              <w:right w:val="outset" w:sz="6" w:space="0" w:color="auto"/>
            </w:tcBorders>
          </w:tcPr>
          <w:p w:rsidR="0088731E" w:rsidRPr="00F64296" w:rsidRDefault="0088731E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31E" w:rsidRPr="00F64296" w:rsidRDefault="0088731E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156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8731E" w:rsidRPr="00F64296" w:rsidRDefault="0088731E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Сільський бюджет</w:t>
            </w:r>
          </w:p>
        </w:tc>
        <w:tc>
          <w:tcPr>
            <w:tcW w:w="835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8731E" w:rsidRPr="00F64296" w:rsidRDefault="0088731E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8731E" w:rsidRPr="00F64296" w:rsidRDefault="0088731E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8731E" w:rsidRPr="00F64296" w:rsidRDefault="0088731E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88731E" w:rsidRPr="00F64296" w:rsidRDefault="0088731E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31E" w:rsidRPr="00F64296" w:rsidRDefault="0088731E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Сприяння розвитку сільського господарства, покращення обізнаності СФГ та ОСГ щодо програм підтримки АПК</w:t>
            </w:r>
          </w:p>
        </w:tc>
      </w:tr>
      <w:tr w:rsidR="00F64296" w:rsidRPr="00F64296" w:rsidTr="00CD413F">
        <w:trPr>
          <w:cantSplit/>
          <w:trHeight w:val="212"/>
        </w:trPr>
        <w:tc>
          <w:tcPr>
            <w:tcW w:w="4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  <w:textDirection w:val="btLr"/>
          </w:tcPr>
          <w:p w:rsidR="0088731E" w:rsidRPr="00F64296" w:rsidRDefault="0088731E" w:rsidP="008873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:rsidR="0088731E" w:rsidRPr="00F64296" w:rsidRDefault="0088731E" w:rsidP="0088731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31E" w:rsidRPr="00F64296" w:rsidRDefault="0088731E" w:rsidP="00887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88731E" w:rsidRPr="00F64296" w:rsidRDefault="0088731E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2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Всього коштів сільського бюджету</w:t>
            </w:r>
          </w:p>
        </w:tc>
        <w:tc>
          <w:tcPr>
            <w:tcW w:w="8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8731E" w:rsidRPr="00F64296" w:rsidRDefault="004E5375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608E6" w:rsidRPr="00F6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8731E" w:rsidRPr="00F6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8731E" w:rsidRPr="00F64296" w:rsidRDefault="004E5375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8731E" w:rsidRPr="00F6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8731E" w:rsidRPr="00F64296" w:rsidRDefault="004E5375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8731E" w:rsidRPr="00F6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1E" w:rsidRPr="00F64296" w:rsidRDefault="004E5375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88731E" w:rsidRPr="00F6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1E" w:rsidRPr="00F64296" w:rsidRDefault="0088731E" w:rsidP="0088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731E" w:rsidRPr="00F64296" w:rsidRDefault="0088731E" w:rsidP="0088731E">
      <w:pPr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eastAsia="uk-UA"/>
        </w:rPr>
      </w:pPr>
    </w:p>
    <w:p w:rsidR="0088731E" w:rsidRPr="00F64296" w:rsidRDefault="0088731E" w:rsidP="00887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31E" w:rsidRPr="00F64296" w:rsidRDefault="0088731E" w:rsidP="0088731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9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8731E" w:rsidRPr="00F64296" w:rsidRDefault="0088731E" w:rsidP="00887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88731E" w:rsidRPr="00F64296" w:rsidSect="004B667F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287371" w:rsidRPr="00F64296" w:rsidRDefault="00287371"/>
    <w:sectPr w:rsidR="00287371" w:rsidRPr="00F64296" w:rsidSect="00AB34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27D" w:rsidRDefault="00A4527D" w:rsidP="004F290A">
      <w:pPr>
        <w:spacing w:after="0" w:line="240" w:lineRule="auto"/>
      </w:pPr>
      <w:r>
        <w:separator/>
      </w:r>
    </w:p>
  </w:endnote>
  <w:endnote w:type="continuationSeparator" w:id="0">
    <w:p w:rsidR="00A4527D" w:rsidRDefault="00A4527D" w:rsidP="004F2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E50" w:rsidRDefault="001B536A" w:rsidP="00402E5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02E50" w:rsidRDefault="00A4527D" w:rsidP="00402E5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27D" w:rsidRDefault="00A4527D" w:rsidP="004F290A">
      <w:pPr>
        <w:spacing w:after="0" w:line="240" w:lineRule="auto"/>
      </w:pPr>
      <w:r>
        <w:separator/>
      </w:r>
    </w:p>
  </w:footnote>
  <w:footnote w:type="continuationSeparator" w:id="0">
    <w:p w:rsidR="00A4527D" w:rsidRDefault="00A4527D" w:rsidP="004F2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E50" w:rsidRDefault="001B536A" w:rsidP="00402E5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02E50" w:rsidRDefault="00A4527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02920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4F290A" w:rsidRPr="004F290A" w:rsidRDefault="004F290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29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290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F29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6429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F290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8718E"/>
    <w:multiLevelType w:val="hybridMultilevel"/>
    <w:tmpl w:val="C938FCD6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FDEB48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A517E"/>
    <w:multiLevelType w:val="hybridMultilevel"/>
    <w:tmpl w:val="CF5CB08A"/>
    <w:lvl w:ilvl="0" w:tplc="894838E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31E"/>
    <w:rsid w:val="001B536A"/>
    <w:rsid w:val="001F15C3"/>
    <w:rsid w:val="00287371"/>
    <w:rsid w:val="004608E6"/>
    <w:rsid w:val="004E5375"/>
    <w:rsid w:val="004F290A"/>
    <w:rsid w:val="005D7260"/>
    <w:rsid w:val="007B28D0"/>
    <w:rsid w:val="00866BA3"/>
    <w:rsid w:val="0088731E"/>
    <w:rsid w:val="00984E23"/>
    <w:rsid w:val="00A4527D"/>
    <w:rsid w:val="00AB348D"/>
    <w:rsid w:val="00C617DE"/>
    <w:rsid w:val="00C70998"/>
    <w:rsid w:val="00E41A7F"/>
    <w:rsid w:val="00E84523"/>
    <w:rsid w:val="00F205D5"/>
    <w:rsid w:val="00F6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0A465"/>
  <w15:chartTrackingRefBased/>
  <w15:docId w15:val="{6DEA6605-EB35-4AC5-935F-550B14EE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3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731E"/>
  </w:style>
  <w:style w:type="paragraph" w:styleId="a5">
    <w:name w:val="footer"/>
    <w:basedOn w:val="a"/>
    <w:link w:val="a6"/>
    <w:uiPriority w:val="99"/>
    <w:unhideWhenUsed/>
    <w:rsid w:val="008873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731E"/>
  </w:style>
  <w:style w:type="character" w:styleId="a7">
    <w:name w:val="page number"/>
    <w:basedOn w:val="a0"/>
    <w:rsid w:val="0088731E"/>
  </w:style>
  <w:style w:type="table" w:styleId="a8">
    <w:name w:val="Grid Table Light"/>
    <w:basedOn w:val="a1"/>
    <w:uiPriority w:val="40"/>
    <w:rsid w:val="0088731E"/>
    <w:pPr>
      <w:spacing w:after="0" w:line="240" w:lineRule="auto"/>
    </w:pPr>
    <w:rPr>
      <w:lang w:val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7173</Words>
  <Characters>4089</Characters>
  <Application>Microsoft Office Word</Application>
  <DocSecurity>0</DocSecurity>
  <Lines>34</Lines>
  <Paragraphs>22</Paragraphs>
  <ScaleCrop>false</ScaleCrop>
  <Company>SPecialiST RePack</Company>
  <LinksUpToDate>false</LinksUpToDate>
  <CharactersWithSpaces>11240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Mark Klimovich</cp:lastModifiedBy>
  <cp:revision>7</cp:revision>
  <cp:lastPrinted>2023-03-21T14:45:00Z</cp:lastPrinted>
  <dcterms:created xsi:type="dcterms:W3CDTF">2023-03-21T14:45:00Z</dcterms:created>
  <dcterms:modified xsi:type="dcterms:W3CDTF">2023-04-03T08:43:00Z</dcterms:modified>
</cp:coreProperties>
</file>