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2A" w:rsidRPr="00970C2A" w:rsidRDefault="00970C2A" w:rsidP="00970C2A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2A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 </w:t>
      </w:r>
    </w:p>
    <w:p w:rsidR="00970C2A" w:rsidRPr="00970C2A" w:rsidRDefault="00970C2A" w:rsidP="00970C2A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2A">
        <w:rPr>
          <w:rFonts w:ascii="Times New Roman" w:hAnsi="Times New Roman" w:cs="Times New Roman"/>
          <w:sz w:val="28"/>
          <w:szCs w:val="28"/>
          <w:lang w:eastAsia="ru-RU"/>
        </w:rPr>
        <w:t xml:space="preserve">до рішення виконавчого комітету кому сільської ради  </w:t>
      </w:r>
    </w:p>
    <w:p w:rsidR="00970C2A" w:rsidRPr="008B3C52" w:rsidRDefault="008B3C52" w:rsidP="00970C2A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29.11.2022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224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РОЗРАХУНКИ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вартості надлишкової загальної площі квартир та вартості площі будинків (квартир), що безоплатно приватизуються</w:t>
      </w:r>
    </w:p>
    <w:p w:rsidR="00970C2A" w:rsidRPr="00970C2A" w:rsidRDefault="00970C2A" w:rsidP="00970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27"/>
        <w:gridCol w:w="2297"/>
        <w:gridCol w:w="976"/>
        <w:gridCol w:w="1576"/>
        <w:gridCol w:w="1339"/>
        <w:gridCol w:w="1574"/>
        <w:gridCol w:w="1330"/>
        <w:gridCol w:w="1289"/>
        <w:gridCol w:w="1397"/>
      </w:tblGrid>
      <w:tr w:rsidR="00274EBC" w:rsidRPr="00970C2A" w:rsidTr="00274EBC">
        <w:tc>
          <w:tcPr>
            <w:tcW w:w="525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27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Прізвище, ім’я та по батькові квартиронаймача</w:t>
            </w:r>
          </w:p>
        </w:tc>
        <w:tc>
          <w:tcPr>
            <w:tcW w:w="2297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Адреса будинку та № квартири</w:t>
            </w:r>
          </w:p>
        </w:tc>
        <w:tc>
          <w:tcPr>
            <w:tcW w:w="976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Склад сім’ї, осіб</w:t>
            </w:r>
          </w:p>
        </w:tc>
        <w:tc>
          <w:tcPr>
            <w:tcW w:w="1576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Загальна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квартири</w:t>
            </w:r>
          </w:p>
        </w:tc>
        <w:tc>
          <w:tcPr>
            <w:tcW w:w="1339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Наявність пільг</w:t>
            </w:r>
          </w:p>
        </w:tc>
        <w:tc>
          <w:tcPr>
            <w:tcW w:w="1574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Площа </w:t>
            </w:r>
            <w:r w:rsidR="00274EBC"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безоплатної</w:t>
            </w: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передачі</w:t>
            </w:r>
          </w:p>
        </w:tc>
        <w:tc>
          <w:tcPr>
            <w:tcW w:w="1330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Сума в гривнях  за надлишок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загальної площі.</w:t>
            </w:r>
          </w:p>
        </w:tc>
        <w:tc>
          <w:tcPr>
            <w:tcW w:w="1289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Сума житлових чеків</w:t>
            </w:r>
          </w:p>
        </w:tc>
        <w:tc>
          <w:tcPr>
            <w:tcW w:w="1397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Спільна або часткова власність</w:t>
            </w:r>
          </w:p>
        </w:tc>
      </w:tr>
      <w:tr w:rsidR="00274EBC" w:rsidRPr="00970C2A" w:rsidTr="00274EBC">
        <w:trPr>
          <w:trHeight w:val="1613"/>
        </w:trPr>
        <w:tc>
          <w:tcPr>
            <w:tcW w:w="525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Мишенко</w:t>
            </w:r>
            <w:proofErr w:type="spellEnd"/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Володимир Миколайович</w:t>
            </w:r>
          </w:p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Мишенко</w:t>
            </w:r>
            <w:proofErr w:type="spellEnd"/>
          </w:p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Інна Олександрівна</w:t>
            </w:r>
          </w:p>
          <w:p w:rsidR="004D7E0E" w:rsidRP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D7E0E" w:rsidRDefault="004D7E0E" w:rsidP="004D7E0E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Мишенко</w:t>
            </w:r>
            <w:proofErr w:type="spellEnd"/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70C2A" w:rsidRPr="00970C2A" w:rsidRDefault="004D7E0E" w:rsidP="004D7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E0E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Тетяна Володимирівна</w:t>
            </w:r>
            <w:r>
              <w:rPr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с.Городок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274EB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70C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Привокзальна, будинок № 1 «а»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квартира № </w:t>
            </w:r>
            <w:r w:rsidR="004D7E0E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970C2A" w:rsidRPr="00970C2A" w:rsidRDefault="004D7E0E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970C2A" w:rsidRPr="00970C2A" w:rsidRDefault="004D7E0E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339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:rsidR="00970C2A" w:rsidRPr="00970C2A" w:rsidRDefault="004D7E0E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 w:rsidR="00970C2A"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0" w:type="dxa"/>
            <w:shd w:val="clear" w:color="auto" w:fill="auto"/>
          </w:tcPr>
          <w:p w:rsidR="00970C2A" w:rsidRPr="00970C2A" w:rsidRDefault="009F178B" w:rsidP="009F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70C2A"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ні</w:t>
            </w:r>
            <w:r w:rsidR="00970C2A"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970C2A"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970C2A" w:rsidRPr="00970C2A" w:rsidRDefault="00354169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Спільна ч</w:t>
            </w:r>
            <w:r w:rsidR="00970C2A"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асткова</w:t>
            </w:r>
          </w:p>
          <w:p w:rsidR="00970C2A" w:rsidRPr="00970C2A" w:rsidRDefault="00970C2A" w:rsidP="00970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C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власність</w:t>
            </w:r>
          </w:p>
        </w:tc>
      </w:tr>
    </w:tbl>
    <w:p w:rsidR="00970C2A" w:rsidRDefault="00970C2A" w:rsidP="00970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0C2A" w:rsidRPr="00970C2A" w:rsidRDefault="009F178B" w:rsidP="00970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86,5</w:t>
      </w:r>
      <w:r w:rsidR="00970C2A"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73</w:t>
      </w:r>
      <w:r w:rsidR="00970C2A"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>,0кв.м=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13,5</w:t>
      </w:r>
      <w:r w:rsidR="00970C2A"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>х0,18: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70C2A"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0,81</w:t>
      </w:r>
    </w:p>
    <w:p w:rsidR="00970C2A" w:rsidRPr="00970C2A" w:rsidRDefault="00970C2A" w:rsidP="00970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4,20- </w:t>
      </w:r>
      <w:r w:rsidR="009F178B">
        <w:rPr>
          <w:rFonts w:ascii="Times New Roman" w:eastAsia="Calibri" w:hAnsi="Times New Roman" w:cs="Times New Roman"/>
          <w:color w:val="000000"/>
          <w:sz w:val="28"/>
          <w:szCs w:val="28"/>
        </w:rPr>
        <w:t>0,81</w:t>
      </w:r>
      <w:r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="009F178B">
        <w:rPr>
          <w:rFonts w:ascii="Times New Roman" w:eastAsia="Calibri" w:hAnsi="Times New Roman" w:cs="Times New Roman"/>
          <w:color w:val="000000"/>
          <w:sz w:val="28"/>
          <w:szCs w:val="28"/>
        </w:rPr>
        <w:t>3,39</w:t>
      </w:r>
      <w:r w:rsidRPr="00970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гривень</w:t>
      </w:r>
    </w:p>
    <w:p w:rsidR="00970C2A" w:rsidRPr="00970C2A" w:rsidRDefault="00970C2A" w:rsidP="00970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C2A" w:rsidRDefault="00970C2A" w:rsidP="00970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C2A" w:rsidRDefault="00970C2A" w:rsidP="00970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C2A" w:rsidRPr="00970C2A" w:rsidRDefault="00970C2A" w:rsidP="00970C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2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970C2A" w:rsidRDefault="00970C2A" w:rsidP="00970C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2A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970C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70C2A">
        <w:rPr>
          <w:rFonts w:ascii="Times New Roman" w:hAnsi="Times New Roman" w:cs="Times New Roman"/>
          <w:sz w:val="28"/>
          <w:szCs w:val="28"/>
        </w:rPr>
        <w:t xml:space="preserve">   Марія ЯКИМЧУК</w:t>
      </w:r>
    </w:p>
    <w:sectPr w:rsidR="00970C2A" w:rsidSect="00970C2A">
      <w:pgSz w:w="16838" w:h="11906" w:orient="landscape"/>
      <w:pgMar w:top="1701" w:right="737" w:bottom="567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0C2A"/>
    <w:rsid w:val="00044ADA"/>
    <w:rsid w:val="000D56BD"/>
    <w:rsid w:val="00183D5C"/>
    <w:rsid w:val="00255ACB"/>
    <w:rsid w:val="00274EBC"/>
    <w:rsid w:val="00354169"/>
    <w:rsid w:val="00425219"/>
    <w:rsid w:val="00482698"/>
    <w:rsid w:val="004D7E0E"/>
    <w:rsid w:val="00635885"/>
    <w:rsid w:val="00763E81"/>
    <w:rsid w:val="008B3C52"/>
    <w:rsid w:val="00937ECD"/>
    <w:rsid w:val="00970C2A"/>
    <w:rsid w:val="009F178B"/>
    <w:rsid w:val="00CC6C4B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4711"/>
  <w15:docId w15:val="{4E273E75-DA51-4005-A9BE-3C829DF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Сільська Рада</cp:lastModifiedBy>
  <cp:revision>6</cp:revision>
  <cp:lastPrinted>2022-10-28T10:50:00Z</cp:lastPrinted>
  <dcterms:created xsi:type="dcterms:W3CDTF">2022-11-21T07:52:00Z</dcterms:created>
  <dcterms:modified xsi:type="dcterms:W3CDTF">2023-01-17T07:58:00Z</dcterms:modified>
</cp:coreProperties>
</file>