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62" w:rsidRPr="007A11BE" w:rsidRDefault="003F6162" w:rsidP="00A66CB3">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 xml:space="preserve">Додаток </w:t>
      </w:r>
    </w:p>
    <w:p w:rsidR="003F6162" w:rsidRPr="007A11BE" w:rsidRDefault="003F6162" w:rsidP="00A66CB3">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до рішення виконавчого комітету сільської ради</w:t>
      </w:r>
    </w:p>
    <w:p w:rsidR="003F6162" w:rsidRPr="007A11BE" w:rsidRDefault="00781066" w:rsidP="00A66CB3">
      <w:pPr>
        <w:spacing w:after="0" w:line="240" w:lineRule="auto"/>
        <w:ind w:left="1077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15.12.2022  </w:t>
      </w:r>
      <w:bookmarkStart w:id="0" w:name="_GoBack"/>
      <w:bookmarkEnd w:id="0"/>
      <w:r>
        <w:rPr>
          <w:rFonts w:ascii="Times New Roman" w:eastAsiaTheme="minorEastAsia" w:hAnsi="Times New Roman" w:cs="Times New Roman"/>
          <w:sz w:val="28"/>
          <w:szCs w:val="28"/>
          <w:lang w:eastAsia="ru-RU"/>
        </w:rPr>
        <w:t xml:space="preserve"> № 230</w:t>
      </w:r>
    </w:p>
    <w:p w:rsidR="003F6162" w:rsidRPr="007A11BE" w:rsidRDefault="003F6162" w:rsidP="00A66CB3">
      <w:pPr>
        <w:spacing w:after="0" w:line="240" w:lineRule="auto"/>
        <w:ind w:left="10773"/>
        <w:jc w:val="center"/>
        <w:rPr>
          <w:rFonts w:ascii="Times New Roman" w:eastAsiaTheme="minorEastAsia" w:hAnsi="Times New Roman" w:cs="Times New Roman"/>
          <w:b/>
          <w:sz w:val="28"/>
          <w:szCs w:val="28"/>
          <w:lang w:eastAsia="ru-RU"/>
        </w:rPr>
      </w:pPr>
    </w:p>
    <w:p w:rsidR="00B67090" w:rsidRDefault="00B67090" w:rsidP="003F6162">
      <w:pPr>
        <w:spacing w:after="0" w:line="240" w:lineRule="auto"/>
        <w:jc w:val="center"/>
        <w:rPr>
          <w:rFonts w:ascii="Times New Roman" w:eastAsiaTheme="minorEastAsia" w:hAnsi="Times New Roman" w:cs="Times New Roman"/>
          <w:b/>
          <w:sz w:val="28"/>
          <w:szCs w:val="28"/>
          <w:lang w:eastAsia="ru-RU"/>
        </w:rPr>
      </w:pPr>
    </w:p>
    <w:p w:rsidR="003F6162" w:rsidRPr="007A11BE" w:rsidRDefault="003F6162" w:rsidP="003F6162">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План роботи </w:t>
      </w:r>
    </w:p>
    <w:p w:rsidR="003F6162" w:rsidRPr="007A11BE" w:rsidRDefault="003F6162" w:rsidP="003F6162">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виконавчого комітету Городоцької сільської ради на 202</w:t>
      </w:r>
      <w:r w:rsidR="00A66CB3" w:rsidRPr="007A11BE">
        <w:rPr>
          <w:rFonts w:ascii="Times New Roman" w:eastAsiaTheme="minorEastAsia" w:hAnsi="Times New Roman" w:cs="Times New Roman"/>
          <w:b/>
          <w:sz w:val="28"/>
          <w:szCs w:val="28"/>
          <w:lang w:eastAsia="ru-RU"/>
        </w:rPr>
        <w:t>3</w:t>
      </w:r>
      <w:r w:rsidRPr="007A11BE">
        <w:rPr>
          <w:rFonts w:ascii="Times New Roman" w:eastAsiaTheme="minorEastAsia" w:hAnsi="Times New Roman" w:cs="Times New Roman"/>
          <w:b/>
          <w:sz w:val="28"/>
          <w:szCs w:val="28"/>
          <w:lang w:eastAsia="ru-RU"/>
        </w:rPr>
        <w:t xml:space="preserve"> рік</w:t>
      </w:r>
    </w:p>
    <w:p w:rsidR="003F6162" w:rsidRPr="00D04E1F" w:rsidRDefault="003F6162" w:rsidP="003F6162">
      <w:pPr>
        <w:spacing w:after="0" w:line="240" w:lineRule="auto"/>
        <w:rPr>
          <w:rFonts w:ascii="Times New Roman" w:eastAsiaTheme="minorEastAsia" w:hAnsi="Times New Roman" w:cs="Times New Roman"/>
          <w:sz w:val="28"/>
          <w:szCs w:val="28"/>
          <w:lang w:eastAsia="ru-RU"/>
        </w:rPr>
      </w:pPr>
    </w:p>
    <w:tbl>
      <w:tblPr>
        <w:tblStyle w:val="a3"/>
        <w:tblW w:w="15310" w:type="dxa"/>
        <w:tblInd w:w="-147" w:type="dxa"/>
        <w:tblLook w:val="04A0" w:firstRow="1" w:lastRow="0" w:firstColumn="1" w:lastColumn="0" w:noHBand="0" w:noVBand="1"/>
      </w:tblPr>
      <w:tblGrid>
        <w:gridCol w:w="700"/>
        <w:gridCol w:w="7375"/>
        <w:gridCol w:w="1843"/>
        <w:gridCol w:w="5392"/>
      </w:tblGrid>
      <w:tr w:rsidR="003F6162" w:rsidRPr="007A11BE" w:rsidTr="00E70A2D">
        <w:trPr>
          <w:trHeight w:val="712"/>
        </w:trPr>
        <w:tc>
          <w:tcPr>
            <w:tcW w:w="700" w:type="dxa"/>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 з/п</w:t>
            </w:r>
          </w:p>
        </w:tc>
        <w:tc>
          <w:tcPr>
            <w:tcW w:w="7375" w:type="dxa"/>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Зміст заходів</w:t>
            </w:r>
          </w:p>
        </w:tc>
        <w:tc>
          <w:tcPr>
            <w:tcW w:w="1843" w:type="dxa"/>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Терміни проведення</w:t>
            </w:r>
          </w:p>
        </w:tc>
        <w:tc>
          <w:tcPr>
            <w:tcW w:w="5392" w:type="dxa"/>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Виконавці</w:t>
            </w:r>
          </w:p>
        </w:tc>
      </w:tr>
      <w:tr w:rsidR="003F6162" w:rsidRPr="007A11BE" w:rsidTr="00E70A2D">
        <w:trPr>
          <w:trHeight w:val="436"/>
        </w:trPr>
        <w:tc>
          <w:tcPr>
            <w:tcW w:w="15310" w:type="dxa"/>
            <w:gridSpan w:val="4"/>
            <w:vAlign w:val="center"/>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І. ПЕРЕЛІК ОСНОВНИХ ПИТАНЬ ДЛЯ РОЗГЛЯДУ НА ЗАСІДАННЯХ ВИКОНАВЧОГО КОМІТЕТУ</w:t>
            </w:r>
          </w:p>
        </w:tc>
      </w:tr>
      <w:tr w:rsidR="003F6162" w:rsidRPr="007A11BE" w:rsidTr="00E70A2D">
        <w:tc>
          <w:tcPr>
            <w:tcW w:w="15310" w:type="dxa"/>
            <w:gridSpan w:val="4"/>
            <w:vAlign w:val="center"/>
          </w:tcPr>
          <w:p w:rsidR="003F6162" w:rsidRPr="007A11BE" w:rsidRDefault="003F6162" w:rsidP="003F6162">
            <w:pPr>
              <w:jc w:val="center"/>
              <w:rPr>
                <w:rFonts w:eastAsiaTheme="minorEastAsia" w:cs="Times New Roman"/>
                <w:b/>
                <w:sz w:val="24"/>
                <w:szCs w:val="24"/>
                <w:lang w:eastAsia="ru-RU"/>
              </w:rPr>
            </w:pPr>
            <w:r w:rsidRPr="007A11BE">
              <w:rPr>
                <w:rFonts w:eastAsiaTheme="minorEastAsia" w:cs="Times New Roman"/>
                <w:b/>
                <w:sz w:val="24"/>
                <w:szCs w:val="24"/>
                <w:lang w:eastAsia="ru-RU"/>
              </w:rPr>
              <w:t>СІЧЕНЬ</w:t>
            </w:r>
          </w:p>
        </w:tc>
      </w:tr>
      <w:tr w:rsidR="003F6162" w:rsidRPr="007A11BE" w:rsidTr="009A26CD">
        <w:trPr>
          <w:trHeight w:val="1446"/>
        </w:trPr>
        <w:tc>
          <w:tcPr>
            <w:tcW w:w="700" w:type="dxa"/>
          </w:tcPr>
          <w:p w:rsidR="003F6162" w:rsidRPr="007A11BE" w:rsidRDefault="003F6162" w:rsidP="003F6162">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rsidR="003F6162" w:rsidRPr="007A11BE" w:rsidRDefault="003F6162" w:rsidP="00D707B8">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w:t>
            </w:r>
            <w:r w:rsidR="00D707B8">
              <w:rPr>
                <w:rFonts w:eastAsiaTheme="minorEastAsia" w:cs="Times New Roman"/>
                <w:sz w:val="24"/>
                <w:szCs w:val="24"/>
                <w:lang w:eastAsia="ru-RU"/>
              </w:rPr>
              <w:t xml:space="preserve">стан роботи із </w:t>
            </w:r>
            <w:r w:rsidRPr="007A11BE">
              <w:rPr>
                <w:rFonts w:eastAsiaTheme="minorEastAsia" w:cs="Times New Roman"/>
                <w:bCs/>
                <w:sz w:val="24"/>
                <w:szCs w:val="24"/>
                <w:shd w:val="clear" w:color="auto" w:fill="FFFFFF"/>
                <w:lang w:eastAsia="ru-RU"/>
              </w:rPr>
              <w:t>звернен</w:t>
            </w:r>
            <w:r w:rsidR="00D707B8">
              <w:rPr>
                <w:rFonts w:eastAsiaTheme="minorEastAsia" w:cs="Times New Roman"/>
                <w:bCs/>
                <w:sz w:val="24"/>
                <w:szCs w:val="24"/>
                <w:shd w:val="clear" w:color="auto" w:fill="FFFFFF"/>
                <w:lang w:eastAsia="ru-RU"/>
              </w:rPr>
              <w:t>нями</w:t>
            </w:r>
            <w:r w:rsidRPr="007A11BE">
              <w:rPr>
                <w:rFonts w:eastAsiaTheme="minorEastAsia" w:cs="Times New Roman"/>
                <w:bCs/>
                <w:sz w:val="24"/>
                <w:szCs w:val="24"/>
                <w:shd w:val="clear" w:color="auto" w:fill="FFFFFF"/>
                <w:lang w:eastAsia="ru-RU"/>
              </w:rPr>
              <w:t xml:space="preserve"> громадян</w:t>
            </w:r>
            <w:r w:rsidR="00D707B8">
              <w:rPr>
                <w:rFonts w:eastAsiaTheme="minorEastAsia" w:cs="Times New Roman"/>
                <w:bCs/>
                <w:sz w:val="24"/>
                <w:szCs w:val="24"/>
                <w:shd w:val="clear" w:color="auto" w:fill="FFFFFF"/>
                <w:lang w:eastAsia="ru-RU"/>
              </w:rPr>
              <w:t xml:space="preserve">, які надійшли до Городоцької сільської ради </w:t>
            </w:r>
            <w:r w:rsidRPr="007A11BE">
              <w:rPr>
                <w:rFonts w:eastAsiaTheme="minorEastAsia" w:cs="Times New Roman"/>
                <w:bCs/>
                <w:sz w:val="24"/>
                <w:szCs w:val="24"/>
                <w:shd w:val="clear" w:color="auto" w:fill="FFFFFF"/>
                <w:lang w:eastAsia="ru-RU"/>
              </w:rPr>
              <w:t>у 202</w:t>
            </w:r>
            <w:r w:rsidR="00A66CB3" w:rsidRPr="007A11BE">
              <w:rPr>
                <w:rFonts w:eastAsiaTheme="minorEastAsia" w:cs="Times New Roman"/>
                <w:bCs/>
                <w:sz w:val="24"/>
                <w:szCs w:val="24"/>
                <w:shd w:val="clear" w:color="auto" w:fill="FFFFFF"/>
                <w:lang w:eastAsia="ru-RU"/>
              </w:rPr>
              <w:t>2</w:t>
            </w:r>
            <w:r w:rsidRPr="007A11BE">
              <w:rPr>
                <w:rFonts w:eastAsiaTheme="minorEastAsia" w:cs="Times New Roman"/>
                <w:bCs/>
                <w:sz w:val="24"/>
                <w:szCs w:val="24"/>
                <w:shd w:val="clear" w:color="auto" w:fill="FFFFFF"/>
                <w:lang w:eastAsia="ru-RU"/>
              </w:rPr>
              <w:t xml:space="preserve"> році</w:t>
            </w:r>
          </w:p>
        </w:tc>
        <w:tc>
          <w:tcPr>
            <w:tcW w:w="1843" w:type="dxa"/>
          </w:tcPr>
          <w:p w:rsidR="003F6162" w:rsidRPr="007A11BE" w:rsidRDefault="003F6162" w:rsidP="0072499C">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72499C" w:rsidRPr="007A11BE">
              <w:rPr>
                <w:rFonts w:eastAsiaTheme="minorEastAsia" w:cs="Times New Roman"/>
                <w:sz w:val="24"/>
                <w:szCs w:val="24"/>
                <w:lang w:eastAsia="ru-RU"/>
              </w:rPr>
              <w:t>7</w:t>
            </w:r>
            <w:r w:rsidRPr="007A11BE">
              <w:rPr>
                <w:rFonts w:eastAsiaTheme="minorEastAsia" w:cs="Times New Roman"/>
                <w:sz w:val="24"/>
                <w:szCs w:val="24"/>
                <w:lang w:eastAsia="ru-RU"/>
              </w:rPr>
              <w:t>.01.202</w:t>
            </w:r>
            <w:r w:rsidR="0072499C" w:rsidRPr="007A11BE">
              <w:rPr>
                <w:rFonts w:eastAsiaTheme="minorEastAsia" w:cs="Times New Roman"/>
                <w:sz w:val="24"/>
                <w:szCs w:val="24"/>
                <w:lang w:eastAsia="ru-RU"/>
              </w:rPr>
              <w:t>3</w:t>
            </w:r>
          </w:p>
        </w:tc>
        <w:tc>
          <w:tcPr>
            <w:tcW w:w="5392" w:type="dxa"/>
          </w:tcPr>
          <w:p w:rsidR="003F6162" w:rsidRPr="007A11BE" w:rsidRDefault="003F6162" w:rsidP="00F063A4">
            <w:pPr>
              <w:jc w:val="both"/>
              <w:rPr>
                <w:rFonts w:eastAsiaTheme="minorEastAsia" w:cs="Times New Roman"/>
                <w:sz w:val="24"/>
                <w:szCs w:val="24"/>
                <w:lang w:eastAsia="ru-RU"/>
              </w:rPr>
            </w:pPr>
            <w:r w:rsidRPr="007A11BE">
              <w:rPr>
                <w:rFonts w:eastAsiaTheme="minorEastAsia" w:cs="Times New Roman"/>
                <w:sz w:val="24"/>
                <w:szCs w:val="24"/>
                <w:lang w:eastAsia="ru-RU"/>
              </w:rPr>
              <w:t>С</w:t>
            </w:r>
            <w:r w:rsidR="00A66CB3" w:rsidRPr="007A11BE">
              <w:rPr>
                <w:rFonts w:eastAsiaTheme="minorEastAsia" w:cs="Times New Roman"/>
                <w:sz w:val="24"/>
                <w:szCs w:val="24"/>
                <w:lang w:eastAsia="ru-RU"/>
              </w:rPr>
              <w:t>ергій ШЕРЕМЕТА</w:t>
            </w:r>
            <w:r w:rsidRPr="007A11BE">
              <w:rPr>
                <w:rFonts w:eastAsiaTheme="minorEastAsia" w:cs="Times New Roman"/>
                <w:sz w:val="24"/>
                <w:szCs w:val="24"/>
                <w:lang w:eastAsia="ru-RU"/>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w:t>
            </w:r>
            <w:r w:rsidR="00F063A4" w:rsidRPr="007A11BE">
              <w:rPr>
                <w:rFonts w:eastAsiaTheme="minorEastAsia" w:cs="Times New Roman"/>
                <w:sz w:val="24"/>
                <w:szCs w:val="24"/>
                <w:lang w:eastAsia="ru-RU"/>
              </w:rPr>
              <w:t>чної інформації сільської ради</w:t>
            </w:r>
          </w:p>
        </w:tc>
      </w:tr>
      <w:tr w:rsidR="0072499C" w:rsidRPr="007A11BE" w:rsidTr="009A26CD">
        <w:trPr>
          <w:trHeight w:val="702"/>
        </w:trPr>
        <w:tc>
          <w:tcPr>
            <w:tcW w:w="700" w:type="dxa"/>
          </w:tcPr>
          <w:p w:rsidR="0072499C" w:rsidRPr="007A11BE" w:rsidRDefault="0072499C" w:rsidP="0072499C">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rsidR="0072499C" w:rsidRPr="007A11BE" w:rsidRDefault="0072499C" w:rsidP="0072499C">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роботи відділу з питань надання адміністративних послуг сільської ради за 2022 рік</w:t>
            </w:r>
          </w:p>
        </w:tc>
        <w:tc>
          <w:tcPr>
            <w:tcW w:w="1843" w:type="dxa"/>
          </w:tcPr>
          <w:p w:rsidR="0072499C" w:rsidRPr="007A11BE" w:rsidRDefault="0072499C" w:rsidP="0072499C">
            <w:pPr>
              <w:jc w:val="center"/>
            </w:pPr>
            <w:r w:rsidRPr="007A11BE">
              <w:rPr>
                <w:rFonts w:eastAsiaTheme="minorEastAsia" w:cs="Times New Roman"/>
                <w:sz w:val="24"/>
                <w:szCs w:val="24"/>
                <w:lang w:eastAsia="ru-RU"/>
              </w:rPr>
              <w:t>27.01.2023</w:t>
            </w:r>
          </w:p>
        </w:tc>
        <w:tc>
          <w:tcPr>
            <w:tcW w:w="5392" w:type="dxa"/>
          </w:tcPr>
          <w:p w:rsidR="0072499C" w:rsidRPr="007A11BE" w:rsidRDefault="0072499C" w:rsidP="0072499C">
            <w:pPr>
              <w:jc w:val="both"/>
              <w:rPr>
                <w:rFonts w:eastAsiaTheme="minorEastAsia" w:cs="Times New Roman"/>
                <w:sz w:val="24"/>
                <w:szCs w:val="24"/>
                <w:lang w:eastAsia="ru-RU"/>
              </w:rPr>
            </w:pPr>
            <w:r w:rsidRPr="007A11BE">
              <w:rPr>
                <w:rFonts w:eastAsiaTheme="minorEastAsia" w:cs="Times New Roman"/>
                <w:sz w:val="24"/>
                <w:szCs w:val="24"/>
                <w:lang w:eastAsia="ru-RU"/>
              </w:rPr>
              <w:t>Павло ТАРАСОВИЧ – начальник відділу з питань надання адміністративних послуг сільської ради</w:t>
            </w:r>
          </w:p>
        </w:tc>
      </w:tr>
      <w:tr w:rsidR="0072499C" w:rsidRPr="007A11BE" w:rsidTr="009A26CD">
        <w:trPr>
          <w:trHeight w:val="854"/>
        </w:trPr>
        <w:tc>
          <w:tcPr>
            <w:tcW w:w="700" w:type="dxa"/>
          </w:tcPr>
          <w:p w:rsidR="0072499C" w:rsidRPr="007A11BE" w:rsidRDefault="0072499C" w:rsidP="0072499C">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rsidR="0072499C" w:rsidRPr="007A11BE" w:rsidRDefault="0072499C" w:rsidP="001D4818">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в галузі бюджету, фінансів і цін </w:t>
            </w:r>
            <w:r w:rsidR="001D4818">
              <w:rPr>
                <w:rFonts w:eastAsiaTheme="minorEastAsia" w:cs="Times New Roman"/>
                <w:sz w:val="24"/>
                <w:szCs w:val="24"/>
                <w:lang w:eastAsia="ru-RU"/>
              </w:rPr>
              <w:t xml:space="preserve">у </w:t>
            </w:r>
            <w:r w:rsidRPr="007A11BE">
              <w:rPr>
                <w:rFonts w:eastAsiaTheme="minorEastAsia" w:cs="Times New Roman"/>
                <w:sz w:val="24"/>
                <w:szCs w:val="24"/>
                <w:lang w:eastAsia="ru-RU"/>
              </w:rPr>
              <w:t xml:space="preserve"> 2022 р</w:t>
            </w:r>
            <w:r w:rsidR="001D4818">
              <w:rPr>
                <w:rFonts w:eastAsiaTheme="minorEastAsia" w:cs="Times New Roman"/>
                <w:sz w:val="24"/>
                <w:szCs w:val="24"/>
                <w:lang w:eastAsia="ru-RU"/>
              </w:rPr>
              <w:t>оці</w:t>
            </w:r>
            <w:r w:rsidRPr="007A11BE">
              <w:rPr>
                <w:rFonts w:eastAsiaTheme="minorEastAsia" w:cs="Times New Roman"/>
                <w:sz w:val="24"/>
                <w:szCs w:val="24"/>
                <w:lang w:eastAsia="ru-RU"/>
              </w:rPr>
              <w:t xml:space="preserve"> (ст. 28 Закону України «Про місцеве самоврядування в Україні»)</w:t>
            </w:r>
          </w:p>
        </w:tc>
        <w:tc>
          <w:tcPr>
            <w:tcW w:w="1843" w:type="dxa"/>
          </w:tcPr>
          <w:p w:rsidR="0072499C" w:rsidRPr="007A11BE" w:rsidRDefault="0072499C" w:rsidP="0072499C">
            <w:pPr>
              <w:jc w:val="center"/>
            </w:pPr>
            <w:r w:rsidRPr="007A11BE">
              <w:rPr>
                <w:rFonts w:eastAsiaTheme="minorEastAsia" w:cs="Times New Roman"/>
                <w:sz w:val="24"/>
                <w:szCs w:val="24"/>
                <w:lang w:eastAsia="ru-RU"/>
              </w:rPr>
              <w:t>27.01.2023</w:t>
            </w:r>
          </w:p>
        </w:tc>
        <w:tc>
          <w:tcPr>
            <w:tcW w:w="5392" w:type="dxa"/>
          </w:tcPr>
          <w:p w:rsidR="0072499C" w:rsidRPr="007A11BE" w:rsidRDefault="0072499C" w:rsidP="0072499C">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9A26CD" w:rsidRPr="007A11BE" w:rsidTr="009A26CD">
        <w:trPr>
          <w:trHeight w:val="682"/>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виконавчого комітету за 202</w:t>
            </w:r>
            <w:r>
              <w:rPr>
                <w:rFonts w:eastAsiaTheme="minorEastAsia" w:cs="Times New Roman"/>
                <w:sz w:val="24"/>
                <w:szCs w:val="24"/>
                <w:lang w:eastAsia="ru-RU"/>
              </w:rPr>
              <w:t>2 рік</w:t>
            </w:r>
          </w:p>
        </w:tc>
        <w:tc>
          <w:tcPr>
            <w:tcW w:w="1843" w:type="dxa"/>
          </w:tcPr>
          <w:p w:rsidR="009A26CD" w:rsidRPr="007A11BE" w:rsidRDefault="009A26CD" w:rsidP="009A26CD">
            <w:pPr>
              <w:jc w:val="center"/>
            </w:pPr>
            <w:r>
              <w:rPr>
                <w:rFonts w:eastAsiaTheme="minorEastAsia" w:cs="Times New Roman"/>
                <w:sz w:val="24"/>
                <w:szCs w:val="24"/>
                <w:lang w:eastAsia="ru-RU"/>
              </w:rPr>
              <w:t>27.01</w:t>
            </w:r>
            <w:r w:rsidRPr="007A11BE">
              <w:rPr>
                <w:rFonts w:eastAsiaTheme="minorEastAsia" w:cs="Times New Roman"/>
                <w:sz w:val="24"/>
                <w:szCs w:val="24"/>
                <w:lang w:eastAsia="ru-RU"/>
              </w:rPr>
              <w:t>.2023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9A26CD" w:rsidRPr="007A11BE" w:rsidTr="009A26CD">
        <w:trPr>
          <w:trHeight w:val="564"/>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здійснення делегованих повноважень органів виконавчої влади виконкомом Городоцької сільської ради за 2022 рік</w:t>
            </w:r>
          </w:p>
        </w:tc>
        <w:tc>
          <w:tcPr>
            <w:tcW w:w="1843" w:type="dxa"/>
          </w:tcPr>
          <w:p w:rsidR="009A26CD" w:rsidRPr="007A11BE" w:rsidRDefault="009A26CD" w:rsidP="009A26CD">
            <w:pPr>
              <w:jc w:val="center"/>
            </w:pPr>
            <w:r w:rsidRPr="007A11BE">
              <w:rPr>
                <w:rFonts w:eastAsiaTheme="minorEastAsia" w:cs="Times New Roman"/>
                <w:sz w:val="24"/>
                <w:szCs w:val="24"/>
                <w:lang w:eastAsia="ru-RU"/>
              </w:rPr>
              <w:t>27.01.2023</w:t>
            </w:r>
          </w:p>
        </w:tc>
        <w:tc>
          <w:tcPr>
            <w:tcW w:w="5392" w:type="dxa"/>
          </w:tcPr>
          <w:p w:rsidR="009A26CD"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rsidR="009A26CD" w:rsidRDefault="009A26CD" w:rsidP="009A26CD">
            <w:pPr>
              <w:jc w:val="both"/>
              <w:rPr>
                <w:rFonts w:eastAsiaTheme="minorEastAsia" w:cs="Times New Roman"/>
                <w:sz w:val="24"/>
                <w:szCs w:val="24"/>
                <w:lang w:eastAsia="ru-RU"/>
              </w:rPr>
            </w:pPr>
          </w:p>
          <w:p w:rsidR="009A26CD" w:rsidRDefault="009A26CD" w:rsidP="009A26CD">
            <w:pPr>
              <w:jc w:val="both"/>
              <w:rPr>
                <w:rFonts w:eastAsiaTheme="minorEastAsia" w:cs="Times New Roman"/>
                <w:sz w:val="24"/>
                <w:szCs w:val="24"/>
                <w:lang w:eastAsia="ru-RU"/>
              </w:rPr>
            </w:pPr>
          </w:p>
          <w:p w:rsidR="009A26CD" w:rsidRPr="007A11BE" w:rsidRDefault="009A26CD" w:rsidP="009A26CD">
            <w:pPr>
              <w:jc w:val="both"/>
              <w:rPr>
                <w:rFonts w:eastAsiaTheme="minorEastAsia" w:cs="Times New Roman"/>
                <w:sz w:val="24"/>
                <w:szCs w:val="24"/>
                <w:lang w:eastAsia="ru-RU"/>
              </w:rPr>
            </w:pPr>
          </w:p>
        </w:tc>
      </w:tr>
      <w:tr w:rsidR="009A26CD" w:rsidRPr="007A11BE" w:rsidTr="00E70A2D">
        <w:trPr>
          <w:trHeight w:val="408"/>
        </w:trPr>
        <w:tc>
          <w:tcPr>
            <w:tcW w:w="15310" w:type="dxa"/>
            <w:gridSpan w:val="4"/>
            <w:vAlign w:val="center"/>
          </w:tcPr>
          <w:p w:rsidR="009A26CD" w:rsidRPr="007A11BE" w:rsidRDefault="009A26CD" w:rsidP="009A26CD">
            <w:pPr>
              <w:jc w:val="center"/>
              <w:rPr>
                <w:rFonts w:eastAsiaTheme="minorEastAsia" w:cs="Times New Roman"/>
                <w:b/>
                <w:sz w:val="24"/>
                <w:szCs w:val="24"/>
                <w:lang w:eastAsia="ru-RU"/>
              </w:rPr>
            </w:pPr>
            <w:r w:rsidRPr="007A11BE">
              <w:rPr>
                <w:rFonts w:eastAsiaTheme="minorEastAsia" w:cs="Times New Roman"/>
                <w:b/>
                <w:sz w:val="24"/>
                <w:szCs w:val="24"/>
                <w:lang w:eastAsia="ru-RU"/>
              </w:rPr>
              <w:lastRenderedPageBreak/>
              <w:t>ЛЮТИЙ</w:t>
            </w:r>
          </w:p>
        </w:tc>
      </w:tr>
      <w:tr w:rsidR="009A26CD" w:rsidRPr="007A11BE" w:rsidTr="00E70A2D">
        <w:trPr>
          <w:trHeight w:val="1258"/>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6</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житлово-комунального господарства, побутового, торговельного обслуговування, громадського харчування, транспорту і зв’язку                   </w:t>
            </w:r>
            <w:r w:rsidRPr="007A11BE">
              <w:rPr>
                <w:rFonts w:eastAsiaTheme="minorEastAsia" w:cs="Times New Roman"/>
                <w:sz w:val="24"/>
                <w:szCs w:val="24"/>
                <w:lang w:eastAsia="ru-RU"/>
              </w:rPr>
              <w:t>(ст. 30 Закону України «Про місцеве самоврядування в Україні»)</w:t>
            </w:r>
          </w:p>
        </w:tc>
        <w:tc>
          <w:tcPr>
            <w:tcW w:w="1843"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24.02.2023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9A26CD" w:rsidRPr="0018685C" w:rsidTr="00134D0A">
        <w:trPr>
          <w:trHeight w:val="998"/>
        </w:trPr>
        <w:tc>
          <w:tcPr>
            <w:tcW w:w="700" w:type="dxa"/>
          </w:tcPr>
          <w:p w:rsidR="009A26CD" w:rsidRPr="0018685C"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rsidR="009A26CD" w:rsidRPr="0018685C" w:rsidRDefault="009A26CD" w:rsidP="009A26CD">
            <w:pPr>
              <w:jc w:val="both"/>
              <w:rPr>
                <w:rFonts w:eastAsiaTheme="minorEastAsia" w:cs="Times New Roman"/>
                <w:sz w:val="24"/>
                <w:szCs w:val="24"/>
                <w:lang w:eastAsia="ru-RU"/>
              </w:rPr>
            </w:pPr>
            <w:r w:rsidRPr="0018685C">
              <w:rPr>
                <w:rFonts w:eastAsiaTheme="minorEastAsia" w:cs="Times New Roman"/>
                <w:sz w:val="24"/>
                <w:szCs w:val="24"/>
                <w:lang w:eastAsia="ru-RU"/>
              </w:rPr>
              <w:t>Про виконання делегованих повноважень органів виконавчої влади у галузі будівництва (ст. 31 Закону України «Про місцеве самоврядування в Україні»)</w:t>
            </w:r>
          </w:p>
        </w:tc>
        <w:tc>
          <w:tcPr>
            <w:tcW w:w="1843" w:type="dxa"/>
          </w:tcPr>
          <w:p w:rsidR="009A26CD" w:rsidRPr="0018685C" w:rsidRDefault="009A26CD" w:rsidP="009A26CD">
            <w:pPr>
              <w:jc w:val="center"/>
            </w:pPr>
            <w:r w:rsidRPr="0018685C">
              <w:rPr>
                <w:rFonts w:eastAsiaTheme="minorEastAsia" w:cs="Times New Roman"/>
                <w:sz w:val="24"/>
                <w:szCs w:val="24"/>
                <w:lang w:eastAsia="ru-RU"/>
              </w:rPr>
              <w:t>24.02.2023</w:t>
            </w:r>
          </w:p>
        </w:tc>
        <w:tc>
          <w:tcPr>
            <w:tcW w:w="5392" w:type="dxa"/>
          </w:tcPr>
          <w:p w:rsidR="009A26CD" w:rsidRPr="0018685C" w:rsidRDefault="009A26CD" w:rsidP="009A26CD">
            <w:pPr>
              <w:jc w:val="both"/>
              <w:rPr>
                <w:rFonts w:eastAsiaTheme="minorEastAsia" w:cs="Times New Roman"/>
                <w:sz w:val="24"/>
                <w:szCs w:val="24"/>
                <w:lang w:eastAsia="ru-RU"/>
              </w:rPr>
            </w:pPr>
            <w:r w:rsidRPr="0018685C">
              <w:rPr>
                <w:rFonts w:eastAsiaTheme="minorEastAsia" w:cs="Times New Roman"/>
                <w:sz w:val="24"/>
                <w:szCs w:val="24"/>
                <w:lang w:eastAsia="ru-RU"/>
              </w:rPr>
              <w:t xml:space="preserve">Тетяна ОПАНАСИК – начальник відділу архітектури, </w:t>
            </w:r>
            <w:r w:rsidRPr="0018685C">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9A26CD" w:rsidRPr="007A11BE" w:rsidTr="00E70A2D">
        <w:trPr>
          <w:trHeight w:val="997"/>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органів виконавчої влади у сфері культури (ст. 32 Закону України «Про місцеве самоврядування в Україні»)</w:t>
            </w:r>
          </w:p>
        </w:tc>
        <w:tc>
          <w:tcPr>
            <w:tcW w:w="1843" w:type="dxa"/>
          </w:tcPr>
          <w:p w:rsidR="009A26CD" w:rsidRPr="007A11BE" w:rsidRDefault="009A26CD" w:rsidP="009A26CD">
            <w:pPr>
              <w:jc w:val="center"/>
            </w:pPr>
            <w:r w:rsidRPr="007A11BE">
              <w:rPr>
                <w:rFonts w:eastAsiaTheme="minorEastAsia" w:cs="Times New Roman"/>
                <w:sz w:val="24"/>
                <w:szCs w:val="24"/>
                <w:lang w:eastAsia="ru-RU"/>
              </w:rPr>
              <w:t>24.02.2023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молоді та спорту сільської ради</w:t>
            </w:r>
          </w:p>
        </w:tc>
      </w:tr>
      <w:tr w:rsidR="009A26CD" w:rsidRPr="007A11BE" w:rsidTr="00E70A2D">
        <w:trPr>
          <w:trHeight w:val="1243"/>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створення (накопичення, оновлення) матеріального резерву для запобігання та ліквідації наслідків надзвичайних ситуацій</w:t>
            </w:r>
          </w:p>
        </w:tc>
        <w:tc>
          <w:tcPr>
            <w:tcW w:w="1843" w:type="dxa"/>
          </w:tcPr>
          <w:p w:rsidR="009A26CD" w:rsidRPr="007A11BE" w:rsidRDefault="009A26CD" w:rsidP="009A26CD">
            <w:pPr>
              <w:jc w:val="center"/>
            </w:pPr>
            <w:r w:rsidRPr="007A11BE">
              <w:rPr>
                <w:rFonts w:eastAsiaTheme="minorEastAsia" w:cs="Times New Roman"/>
                <w:sz w:val="24"/>
                <w:szCs w:val="24"/>
                <w:lang w:eastAsia="ru-RU"/>
              </w:rPr>
              <w:t>24.02.2023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9A26CD" w:rsidRPr="007A11BE" w:rsidTr="00134D0A">
        <w:trPr>
          <w:trHeight w:val="1271"/>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10</w:t>
            </w:r>
          </w:p>
        </w:tc>
        <w:tc>
          <w:tcPr>
            <w:tcW w:w="7375" w:type="dxa"/>
          </w:tcPr>
          <w:p w:rsidR="009A26CD" w:rsidRPr="007A11BE" w:rsidRDefault="009A26CD" w:rsidP="009A26CD">
            <w:pPr>
              <w:jc w:val="both"/>
              <w:rPr>
                <w:rFonts w:eastAsiaTheme="minorEastAsia" w:cs="Times New Roman"/>
                <w:color w:val="C00000"/>
                <w:sz w:val="24"/>
                <w:szCs w:val="24"/>
                <w:lang w:eastAsia="ru-RU"/>
              </w:rPr>
            </w:pPr>
            <w:r w:rsidRPr="007A11BE">
              <w:rPr>
                <w:rFonts w:eastAsia="Calibri" w:cs="Times New Roman"/>
                <w:sz w:val="24"/>
                <w:szCs w:val="24"/>
              </w:rPr>
              <w:t>Про створення класу</w:t>
            </w:r>
            <w:r w:rsidRPr="007A11BE">
              <w:rPr>
                <w:sz w:val="24"/>
                <w:szCs w:val="24"/>
              </w:rPr>
              <w:t xml:space="preserve"> </w:t>
            </w:r>
            <w:r w:rsidRPr="007A11BE">
              <w:rPr>
                <w:rFonts w:cs="Times New Roman"/>
                <w:sz w:val="24"/>
                <w:szCs w:val="24"/>
              </w:rPr>
              <w:t xml:space="preserve">безпеки </w:t>
            </w:r>
            <w:r w:rsidRPr="007A11BE">
              <w:rPr>
                <w:rFonts w:cs="Times New Roman"/>
                <w:sz w:val="24"/>
                <w:szCs w:val="24"/>
                <w:shd w:val="clear" w:color="auto" w:fill="FFFFFF"/>
              </w:rPr>
              <w:t>на території сільської ради</w:t>
            </w:r>
          </w:p>
        </w:tc>
        <w:tc>
          <w:tcPr>
            <w:tcW w:w="1843" w:type="dxa"/>
          </w:tcPr>
          <w:p w:rsidR="009A26CD" w:rsidRPr="007A11BE" w:rsidRDefault="009A26CD" w:rsidP="009A26CD">
            <w:pPr>
              <w:jc w:val="center"/>
            </w:pPr>
            <w:r w:rsidRPr="007A11BE">
              <w:rPr>
                <w:rFonts w:eastAsiaTheme="minorEastAsia" w:cs="Times New Roman"/>
                <w:sz w:val="24"/>
                <w:szCs w:val="24"/>
                <w:lang w:eastAsia="ru-RU"/>
              </w:rPr>
              <w:t>24.02.2023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9A26CD" w:rsidRPr="007A11BE" w:rsidTr="00E70A2D">
        <w:trPr>
          <w:trHeight w:val="453"/>
        </w:trPr>
        <w:tc>
          <w:tcPr>
            <w:tcW w:w="15310" w:type="dxa"/>
            <w:gridSpan w:val="4"/>
            <w:vAlign w:val="center"/>
          </w:tcPr>
          <w:p w:rsidR="009A26CD" w:rsidRPr="007A11BE" w:rsidRDefault="009A26CD" w:rsidP="009A26CD">
            <w:pPr>
              <w:jc w:val="center"/>
              <w:rPr>
                <w:rFonts w:eastAsiaTheme="minorEastAsia" w:cs="Times New Roman"/>
                <w:b/>
                <w:sz w:val="24"/>
                <w:szCs w:val="24"/>
                <w:lang w:eastAsia="ru-RU"/>
              </w:rPr>
            </w:pPr>
            <w:r w:rsidRPr="007A11BE">
              <w:rPr>
                <w:rFonts w:eastAsiaTheme="minorEastAsia" w:cs="Times New Roman"/>
                <w:b/>
                <w:sz w:val="24"/>
                <w:szCs w:val="24"/>
                <w:lang w:eastAsia="ru-RU"/>
              </w:rPr>
              <w:t>БЕРЕЗЕНЬ</w:t>
            </w:r>
          </w:p>
        </w:tc>
      </w:tr>
      <w:tr w:rsidR="009A26CD" w:rsidRPr="007A11BE" w:rsidTr="00E70A2D">
        <w:trPr>
          <w:trHeight w:val="890"/>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соціального захисту населення (ст. 34 Закону України «Про місцеве самоврядування в Україні»).</w:t>
            </w:r>
          </w:p>
        </w:tc>
        <w:tc>
          <w:tcPr>
            <w:tcW w:w="1843" w:type="dxa"/>
          </w:tcPr>
          <w:p w:rsidR="009A26CD" w:rsidRPr="007A11BE" w:rsidRDefault="009032E3" w:rsidP="009A26CD">
            <w:pPr>
              <w:jc w:val="center"/>
              <w:rPr>
                <w:rFonts w:eastAsiaTheme="minorEastAsia" w:cs="Times New Roman"/>
                <w:sz w:val="24"/>
                <w:szCs w:val="24"/>
                <w:lang w:eastAsia="ru-RU"/>
              </w:rP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9A26CD" w:rsidRPr="007A11BE" w:rsidTr="00E70A2D">
        <w:trPr>
          <w:trHeight w:val="765"/>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за І квартал 2023 року та затвердження плану роботи  на ІІ  квартал 2023 року</w:t>
            </w:r>
          </w:p>
        </w:tc>
        <w:tc>
          <w:tcPr>
            <w:tcW w:w="1843" w:type="dxa"/>
          </w:tcPr>
          <w:p w:rsidR="009A26CD" w:rsidRPr="007A11BE" w:rsidRDefault="009032E3" w:rsidP="009A26CD">
            <w:pPr>
              <w:jc w:val="center"/>
              <w:rPr>
                <w:rFonts w:eastAsiaTheme="minorEastAsia" w:cs="Times New Roman"/>
                <w:sz w:val="24"/>
                <w:szCs w:val="24"/>
                <w:lang w:eastAsia="ru-RU"/>
              </w:rP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.03.2022</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9A26CD" w:rsidRPr="007A11BE" w:rsidTr="00E70A2D">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sz w:val="24"/>
                <w:szCs w:val="24"/>
                <w:lang w:eastAsia="ru-RU"/>
              </w:rPr>
              <w:t>Про затвердження плану заходів, пов’язаних з 36-ми роковинами Чорнобильської катастрофи</w:t>
            </w:r>
          </w:p>
          <w:p w:rsidR="009A26CD" w:rsidRPr="007A11BE" w:rsidRDefault="009A26CD" w:rsidP="009A26CD">
            <w:pPr>
              <w:jc w:val="both"/>
              <w:rPr>
                <w:rFonts w:eastAsiaTheme="minorEastAsia" w:cs="Times New Roman"/>
                <w:sz w:val="24"/>
                <w:szCs w:val="24"/>
                <w:lang w:eastAsia="ru-RU"/>
              </w:rPr>
            </w:pPr>
          </w:p>
        </w:tc>
        <w:tc>
          <w:tcPr>
            <w:tcW w:w="1843" w:type="dxa"/>
          </w:tcPr>
          <w:p w:rsidR="009A26CD" w:rsidRPr="007A11BE" w:rsidRDefault="009032E3" w:rsidP="009A26CD">
            <w:pPr>
              <w:jc w:val="cente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ШЕРЕМЕТА – начальник відділу організаційного забезпечення, документообігу, інформаційної діяльності, комунікацій з </w:t>
            </w:r>
            <w:r w:rsidRPr="007A11BE">
              <w:rPr>
                <w:rFonts w:eastAsiaTheme="minorEastAsia" w:cs="Times New Roman"/>
                <w:sz w:val="24"/>
                <w:szCs w:val="24"/>
                <w:lang w:eastAsia="ru-RU"/>
              </w:rPr>
              <w:lastRenderedPageBreak/>
              <w:t>громадськістю та доступу до публічної інформації сільської ради</w:t>
            </w:r>
          </w:p>
        </w:tc>
      </w:tr>
      <w:tr w:rsidR="009A26CD" w:rsidRPr="007A11BE" w:rsidTr="00E70A2D">
        <w:trPr>
          <w:trHeight w:val="845"/>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1</w:t>
            </w:r>
            <w:r>
              <w:rPr>
                <w:rFonts w:eastAsiaTheme="minorEastAsia" w:cs="Times New Roman"/>
                <w:sz w:val="24"/>
                <w:szCs w:val="24"/>
                <w:lang w:eastAsia="ru-RU"/>
              </w:rPr>
              <w:t>4</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благоустрою населених пунктів Городоцької сільської ради</w:t>
            </w:r>
          </w:p>
        </w:tc>
        <w:tc>
          <w:tcPr>
            <w:tcW w:w="1843" w:type="dxa"/>
          </w:tcPr>
          <w:p w:rsidR="009A26CD" w:rsidRPr="007A11BE" w:rsidRDefault="009032E3" w:rsidP="009A26CD">
            <w:pPr>
              <w:jc w:val="cente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9A26CD" w:rsidRPr="007A11BE" w:rsidTr="00E70A2D">
        <w:trPr>
          <w:trHeight w:val="845"/>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5</w:t>
            </w:r>
          </w:p>
        </w:tc>
        <w:tc>
          <w:tcPr>
            <w:tcW w:w="7375" w:type="dxa"/>
          </w:tcPr>
          <w:p w:rsidR="009A26CD" w:rsidRPr="007A11BE" w:rsidRDefault="009A26CD" w:rsidP="009A26CD">
            <w:pPr>
              <w:jc w:val="both"/>
              <w:rPr>
                <w:rFonts w:eastAsia="Calibri" w:cs="Times New Roman"/>
                <w:sz w:val="24"/>
                <w:szCs w:val="24"/>
              </w:rPr>
            </w:pPr>
            <w:r w:rsidRPr="007A11BE">
              <w:rPr>
                <w:rFonts w:eastAsia="Calibri" w:cs="Times New Roman"/>
                <w:sz w:val="24"/>
                <w:szCs w:val="24"/>
              </w:rPr>
              <w:t>Про забезпечення пожежної, техногенної безпеки та цивільного захисту в культових об’єктах (церкви, молитовні будинки).</w:t>
            </w:r>
          </w:p>
        </w:tc>
        <w:tc>
          <w:tcPr>
            <w:tcW w:w="1843" w:type="dxa"/>
          </w:tcPr>
          <w:p w:rsidR="009A26CD" w:rsidRPr="007A11BE" w:rsidRDefault="009032E3" w:rsidP="009A26CD">
            <w:pPr>
              <w:jc w:val="cente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9A26CD" w:rsidRPr="007A11BE" w:rsidTr="00E70A2D">
        <w:trPr>
          <w:trHeight w:val="845"/>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6</w:t>
            </w:r>
          </w:p>
        </w:tc>
        <w:tc>
          <w:tcPr>
            <w:tcW w:w="7375" w:type="dxa"/>
          </w:tcPr>
          <w:p w:rsidR="009A26CD" w:rsidRPr="007A11BE" w:rsidRDefault="009A26CD" w:rsidP="009A26CD">
            <w:pPr>
              <w:jc w:val="both"/>
              <w:rPr>
                <w:sz w:val="24"/>
                <w:szCs w:val="24"/>
              </w:rPr>
            </w:pPr>
            <w:r w:rsidRPr="007A11BE">
              <w:rPr>
                <w:sz w:val="24"/>
                <w:szCs w:val="24"/>
              </w:rPr>
              <w:t>Про заходи щодо запобігання та протидії масовим пожежам лісів, торфовищ в екосистемах під час весняно-літнього пожежонебезпечного періоду.</w:t>
            </w:r>
          </w:p>
        </w:tc>
        <w:tc>
          <w:tcPr>
            <w:tcW w:w="1843" w:type="dxa"/>
          </w:tcPr>
          <w:p w:rsidR="009A26CD" w:rsidRPr="007A11BE" w:rsidRDefault="009032E3" w:rsidP="009A26CD">
            <w:pPr>
              <w:jc w:val="center"/>
            </w:pPr>
            <w:r>
              <w:rPr>
                <w:rFonts w:eastAsiaTheme="minorEastAsia" w:cs="Times New Roman"/>
                <w:sz w:val="24"/>
                <w:szCs w:val="24"/>
                <w:lang w:eastAsia="ru-RU"/>
              </w:rPr>
              <w:t>24</w:t>
            </w:r>
            <w:r w:rsidR="009A26CD" w:rsidRPr="007A11BE">
              <w:rPr>
                <w:rFonts w:eastAsiaTheme="minorEastAsia" w:cs="Times New Roman"/>
                <w:sz w:val="24"/>
                <w:szCs w:val="24"/>
                <w:lang w:eastAsia="ru-RU"/>
              </w:rPr>
              <w:t>.03.2023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9A26CD" w:rsidRPr="007A11BE" w:rsidTr="00E70A2D">
        <w:trPr>
          <w:trHeight w:val="469"/>
        </w:trPr>
        <w:tc>
          <w:tcPr>
            <w:tcW w:w="15310" w:type="dxa"/>
            <w:gridSpan w:val="4"/>
            <w:vAlign w:val="center"/>
          </w:tcPr>
          <w:p w:rsidR="009A26CD" w:rsidRPr="007A11BE" w:rsidRDefault="009A26CD" w:rsidP="009A26CD">
            <w:pPr>
              <w:jc w:val="center"/>
              <w:rPr>
                <w:rFonts w:eastAsiaTheme="minorEastAsia" w:cs="Times New Roman"/>
                <w:b/>
                <w:sz w:val="24"/>
                <w:szCs w:val="24"/>
                <w:lang w:eastAsia="ru-RU"/>
              </w:rPr>
            </w:pPr>
            <w:r w:rsidRPr="007A11BE">
              <w:rPr>
                <w:rFonts w:eastAsiaTheme="minorEastAsia" w:cs="Times New Roman"/>
                <w:b/>
                <w:sz w:val="24"/>
                <w:szCs w:val="24"/>
                <w:lang w:eastAsia="ru-RU"/>
              </w:rPr>
              <w:t>КВІТЕНЬ</w:t>
            </w:r>
          </w:p>
        </w:tc>
      </w:tr>
      <w:tr w:rsidR="009A26CD" w:rsidRPr="007A11BE" w:rsidTr="00E70A2D">
        <w:trPr>
          <w:trHeight w:val="1067"/>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7</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оборонної роботи </w:t>
            </w:r>
            <w:r w:rsidRPr="007A11BE">
              <w:rPr>
                <w:rFonts w:eastAsiaTheme="minorEastAsia" w:cs="Times New Roman"/>
                <w:sz w:val="24"/>
                <w:szCs w:val="24"/>
                <w:lang w:eastAsia="ru-RU"/>
              </w:rPr>
              <w:t>(ст. 36 Закону України «Про місцеве самоврядування в Україні»)</w:t>
            </w:r>
          </w:p>
        </w:tc>
        <w:tc>
          <w:tcPr>
            <w:tcW w:w="1843"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28.04.2023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9A26CD" w:rsidRPr="007A11BE" w:rsidTr="00E70A2D">
        <w:trPr>
          <w:trHeight w:val="932"/>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8</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в галузі бюджету, фінансів і цін за І квартал 2023 року (ст. 28 Закону України «Про місцеве самоврядування в Україні»)</w:t>
            </w:r>
          </w:p>
        </w:tc>
        <w:tc>
          <w:tcPr>
            <w:tcW w:w="1843" w:type="dxa"/>
          </w:tcPr>
          <w:p w:rsidR="009A26CD" w:rsidRPr="007A11BE" w:rsidRDefault="009A26CD" w:rsidP="009A26CD">
            <w:pPr>
              <w:jc w:val="center"/>
            </w:pPr>
            <w:r w:rsidRPr="007A11BE">
              <w:rPr>
                <w:rFonts w:eastAsiaTheme="minorEastAsia" w:cs="Times New Roman"/>
                <w:sz w:val="24"/>
                <w:szCs w:val="24"/>
                <w:lang w:eastAsia="ru-RU"/>
              </w:rPr>
              <w:t>28.04.2023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p w:rsidR="009A26CD" w:rsidRPr="007A11BE" w:rsidRDefault="009A26CD" w:rsidP="009A26CD">
            <w:pPr>
              <w:jc w:val="both"/>
              <w:rPr>
                <w:rFonts w:eastAsiaTheme="minorEastAsia" w:cs="Times New Roman"/>
                <w:sz w:val="24"/>
                <w:szCs w:val="24"/>
                <w:lang w:eastAsia="ru-RU"/>
              </w:rPr>
            </w:pPr>
          </w:p>
        </w:tc>
      </w:tr>
      <w:tr w:rsidR="009A26CD" w:rsidRPr="007A11BE" w:rsidTr="00D04E1F">
        <w:trPr>
          <w:trHeight w:val="1593"/>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9</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підготовку та відзначення чергової річниці Дня перемоги над нацизмом у Другій світовій війні, Дня пам’яті та примирення</w:t>
            </w:r>
          </w:p>
        </w:tc>
        <w:tc>
          <w:tcPr>
            <w:tcW w:w="1843" w:type="dxa"/>
          </w:tcPr>
          <w:p w:rsidR="009A26CD" w:rsidRPr="007A11BE" w:rsidRDefault="009A26CD" w:rsidP="009A26CD">
            <w:pPr>
              <w:jc w:val="center"/>
            </w:pPr>
            <w:r w:rsidRPr="007A11BE">
              <w:rPr>
                <w:rFonts w:eastAsiaTheme="minorEastAsia" w:cs="Times New Roman"/>
                <w:sz w:val="24"/>
                <w:szCs w:val="24"/>
                <w:lang w:eastAsia="ru-RU"/>
              </w:rPr>
              <w:t>28.04.2023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9A26CD" w:rsidRPr="00D04E1F" w:rsidTr="00134D0A">
        <w:trPr>
          <w:trHeight w:val="835"/>
        </w:trPr>
        <w:tc>
          <w:tcPr>
            <w:tcW w:w="700" w:type="dxa"/>
          </w:tcPr>
          <w:p w:rsidR="009A26CD" w:rsidRPr="00D04E1F"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20</w:t>
            </w:r>
          </w:p>
        </w:tc>
        <w:tc>
          <w:tcPr>
            <w:tcW w:w="7375" w:type="dxa"/>
          </w:tcPr>
          <w:p w:rsidR="009A26CD" w:rsidRPr="00D04E1F" w:rsidRDefault="009A26CD" w:rsidP="009A26CD">
            <w:pPr>
              <w:jc w:val="both"/>
              <w:rPr>
                <w:rFonts w:eastAsiaTheme="minorEastAsia" w:cs="Times New Roman"/>
                <w:sz w:val="24"/>
                <w:szCs w:val="24"/>
                <w:lang w:eastAsia="ru-RU"/>
              </w:rPr>
            </w:pPr>
            <w:r w:rsidRPr="00D04E1F">
              <w:rPr>
                <w:rFonts w:eastAsia="Calibri" w:cs="Times New Roman"/>
                <w:sz w:val="24"/>
                <w:szCs w:val="24"/>
              </w:rPr>
              <w:t>Про забезпечення пожежної, техногенної безпеки та цивільного захисту в закладах соціального захисту та об’єктів</w:t>
            </w:r>
            <w:r w:rsidR="00134D0A">
              <w:rPr>
                <w:rFonts w:eastAsia="Calibri" w:cs="Times New Roman"/>
                <w:sz w:val="24"/>
                <w:szCs w:val="24"/>
              </w:rPr>
              <w:t>,</w:t>
            </w:r>
            <w:r w:rsidRPr="00D04E1F">
              <w:rPr>
                <w:rFonts w:eastAsia="Calibri" w:cs="Times New Roman"/>
                <w:sz w:val="24"/>
                <w:szCs w:val="24"/>
              </w:rPr>
              <w:t xml:space="preserve"> де проживають соціально незахищені верстви населення.</w:t>
            </w:r>
          </w:p>
        </w:tc>
        <w:tc>
          <w:tcPr>
            <w:tcW w:w="1843" w:type="dxa"/>
          </w:tcPr>
          <w:p w:rsidR="009A26CD" w:rsidRPr="00D04E1F" w:rsidRDefault="009A26CD" w:rsidP="009A26CD">
            <w:pPr>
              <w:jc w:val="center"/>
              <w:rPr>
                <w:sz w:val="24"/>
                <w:szCs w:val="24"/>
              </w:rPr>
            </w:pPr>
            <w:r w:rsidRPr="00D04E1F">
              <w:rPr>
                <w:rFonts w:eastAsiaTheme="minorEastAsia" w:cs="Times New Roman"/>
                <w:sz w:val="24"/>
                <w:szCs w:val="24"/>
                <w:lang w:eastAsia="ru-RU"/>
              </w:rPr>
              <w:t>28.04.2023</w:t>
            </w:r>
          </w:p>
        </w:tc>
        <w:tc>
          <w:tcPr>
            <w:tcW w:w="5392" w:type="dxa"/>
          </w:tcPr>
          <w:p w:rsidR="009A26CD" w:rsidRPr="00D04E1F" w:rsidRDefault="009A26CD" w:rsidP="009A26CD">
            <w:pPr>
              <w:jc w:val="both"/>
              <w:rPr>
                <w:rFonts w:eastAsiaTheme="minorEastAsia" w:cs="Times New Roman"/>
                <w:sz w:val="24"/>
                <w:szCs w:val="24"/>
                <w:lang w:eastAsia="ru-RU"/>
              </w:rPr>
            </w:pPr>
            <w:r w:rsidRPr="00D04E1F">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9A26CD" w:rsidRPr="00D04E1F" w:rsidRDefault="009A26CD" w:rsidP="009A26CD">
            <w:pPr>
              <w:jc w:val="both"/>
              <w:rPr>
                <w:rFonts w:eastAsiaTheme="minorEastAsia" w:cs="Times New Roman"/>
                <w:sz w:val="24"/>
                <w:szCs w:val="24"/>
                <w:lang w:eastAsia="ru-RU"/>
              </w:rPr>
            </w:pPr>
          </w:p>
        </w:tc>
      </w:tr>
      <w:tr w:rsidR="009A26CD" w:rsidRPr="00D04E1F" w:rsidTr="00E70A2D">
        <w:trPr>
          <w:trHeight w:val="993"/>
        </w:trPr>
        <w:tc>
          <w:tcPr>
            <w:tcW w:w="700" w:type="dxa"/>
          </w:tcPr>
          <w:p w:rsidR="009A26CD" w:rsidRPr="00D04E1F" w:rsidRDefault="009A26CD" w:rsidP="009A26CD">
            <w:pPr>
              <w:jc w:val="center"/>
              <w:rPr>
                <w:rFonts w:eastAsiaTheme="minorEastAsia" w:cs="Times New Roman"/>
                <w:sz w:val="24"/>
                <w:szCs w:val="24"/>
                <w:lang w:eastAsia="ru-RU"/>
              </w:rPr>
            </w:pPr>
            <w:r w:rsidRPr="00D04E1F">
              <w:rPr>
                <w:rFonts w:eastAsiaTheme="minorEastAsia" w:cs="Times New Roman"/>
                <w:sz w:val="24"/>
                <w:szCs w:val="24"/>
                <w:lang w:eastAsia="ru-RU"/>
              </w:rPr>
              <w:t>2</w:t>
            </w:r>
            <w:r>
              <w:rPr>
                <w:rFonts w:eastAsiaTheme="minorEastAsia" w:cs="Times New Roman"/>
                <w:sz w:val="24"/>
                <w:szCs w:val="24"/>
                <w:lang w:eastAsia="ru-RU"/>
              </w:rPr>
              <w:t>1</w:t>
            </w:r>
          </w:p>
        </w:tc>
        <w:tc>
          <w:tcPr>
            <w:tcW w:w="7375" w:type="dxa"/>
          </w:tcPr>
          <w:p w:rsidR="009A26CD" w:rsidRPr="00D04E1F" w:rsidRDefault="009A26CD" w:rsidP="009A26CD">
            <w:pPr>
              <w:jc w:val="both"/>
              <w:rPr>
                <w:rFonts w:eastAsia="Calibri" w:cs="Times New Roman"/>
                <w:sz w:val="24"/>
                <w:szCs w:val="24"/>
              </w:rPr>
            </w:pPr>
            <w:r w:rsidRPr="00D04E1F">
              <w:rPr>
                <w:rFonts w:eastAsia="Calibri" w:cs="Times New Roman"/>
                <w:sz w:val="24"/>
                <w:szCs w:val="24"/>
              </w:rPr>
              <w:t xml:space="preserve">Про забезпечення пожежної, техногенної безпеки та цивільного захисту в закладах освіти, культури, охорони здоров’я, об’єктів для тимчасового проживання (готелі, мотелі, </w:t>
            </w:r>
            <w:proofErr w:type="spellStart"/>
            <w:r w:rsidRPr="00D04E1F">
              <w:rPr>
                <w:rFonts w:eastAsia="Calibri" w:cs="Times New Roman"/>
                <w:sz w:val="24"/>
                <w:szCs w:val="24"/>
              </w:rPr>
              <w:t>хостели</w:t>
            </w:r>
            <w:proofErr w:type="spellEnd"/>
            <w:r w:rsidRPr="00D04E1F">
              <w:rPr>
                <w:rFonts w:eastAsia="Calibri" w:cs="Times New Roman"/>
                <w:sz w:val="24"/>
                <w:szCs w:val="24"/>
              </w:rPr>
              <w:t>).</w:t>
            </w:r>
          </w:p>
        </w:tc>
        <w:tc>
          <w:tcPr>
            <w:tcW w:w="1843" w:type="dxa"/>
          </w:tcPr>
          <w:p w:rsidR="009A26CD" w:rsidRPr="00D04E1F" w:rsidRDefault="009A26CD" w:rsidP="009A26CD">
            <w:pPr>
              <w:jc w:val="center"/>
              <w:rPr>
                <w:rFonts w:eastAsiaTheme="minorEastAsia" w:cs="Times New Roman"/>
                <w:sz w:val="24"/>
                <w:szCs w:val="24"/>
                <w:lang w:eastAsia="ru-RU"/>
              </w:rPr>
            </w:pPr>
            <w:r w:rsidRPr="00D04E1F">
              <w:rPr>
                <w:rFonts w:eastAsiaTheme="minorEastAsia" w:cs="Times New Roman"/>
                <w:sz w:val="24"/>
                <w:szCs w:val="24"/>
                <w:lang w:eastAsia="ru-RU"/>
              </w:rPr>
              <w:t>28.04.2023</w:t>
            </w:r>
          </w:p>
        </w:tc>
        <w:tc>
          <w:tcPr>
            <w:tcW w:w="5392" w:type="dxa"/>
          </w:tcPr>
          <w:p w:rsidR="009A26CD" w:rsidRPr="00D04E1F" w:rsidRDefault="009A26CD" w:rsidP="009A26CD">
            <w:pPr>
              <w:rPr>
                <w:sz w:val="24"/>
                <w:szCs w:val="24"/>
              </w:rPr>
            </w:pPr>
            <w:r w:rsidRPr="00D04E1F">
              <w:rPr>
                <w:rFonts w:eastAsiaTheme="minorEastAsia" w:cs="Times New Roman"/>
                <w:sz w:val="24"/>
                <w:szCs w:val="24"/>
                <w:lang w:eastAsia="ru-RU"/>
              </w:rPr>
              <w:t>Олег ЖОВТКО – член виконавчого комітету</w:t>
            </w:r>
          </w:p>
        </w:tc>
      </w:tr>
      <w:tr w:rsidR="009A26CD" w:rsidRPr="007A11BE" w:rsidTr="00E70A2D">
        <w:trPr>
          <w:trHeight w:val="459"/>
        </w:trPr>
        <w:tc>
          <w:tcPr>
            <w:tcW w:w="15310" w:type="dxa"/>
            <w:gridSpan w:val="4"/>
            <w:vAlign w:val="center"/>
          </w:tcPr>
          <w:p w:rsidR="009A26CD" w:rsidRPr="007A11BE" w:rsidRDefault="009A26CD" w:rsidP="009A26CD">
            <w:pPr>
              <w:jc w:val="center"/>
              <w:rPr>
                <w:rFonts w:eastAsiaTheme="minorEastAsia" w:cs="Times New Roman"/>
                <w:b/>
                <w:sz w:val="24"/>
                <w:szCs w:val="24"/>
                <w:lang w:eastAsia="ru-RU"/>
              </w:rPr>
            </w:pPr>
            <w:r w:rsidRPr="007A11BE">
              <w:rPr>
                <w:rFonts w:eastAsiaTheme="minorEastAsia" w:cs="Times New Roman"/>
                <w:b/>
                <w:sz w:val="24"/>
                <w:szCs w:val="24"/>
                <w:lang w:eastAsia="ru-RU"/>
              </w:rPr>
              <w:lastRenderedPageBreak/>
              <w:t>ТРАВЕНЬ</w:t>
            </w:r>
          </w:p>
        </w:tc>
      </w:tr>
      <w:tr w:rsidR="009A26CD" w:rsidRPr="007A11BE" w:rsidTr="00E70A2D">
        <w:trPr>
          <w:trHeight w:val="1300"/>
        </w:trPr>
        <w:tc>
          <w:tcPr>
            <w:tcW w:w="700" w:type="dxa"/>
          </w:tcPr>
          <w:p w:rsidR="009A26CD" w:rsidRPr="007A11BE" w:rsidRDefault="009A26CD" w:rsidP="009A26CD">
            <w:pPr>
              <w:jc w:val="center"/>
              <w:rPr>
                <w:rFonts w:eastAsiaTheme="minorEastAsia" w:cs="Times New Roman"/>
                <w:sz w:val="24"/>
                <w:szCs w:val="24"/>
                <w:lang w:eastAsia="ru-RU"/>
              </w:rPr>
            </w:pPr>
            <w:r>
              <w:rPr>
                <w:rFonts w:eastAsiaTheme="minorEastAsia" w:cs="Times New Roman"/>
                <w:sz w:val="24"/>
                <w:szCs w:val="24"/>
                <w:lang w:eastAsia="ru-RU"/>
              </w:rPr>
              <w:t>22</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фіз</w:t>
            </w:r>
            <w:r>
              <w:rPr>
                <w:rFonts w:eastAsiaTheme="minorEastAsia" w:cs="Times New Roman"/>
                <w:sz w:val="24"/>
                <w:szCs w:val="24"/>
                <w:lang w:eastAsia="ru-RU"/>
              </w:rPr>
              <w:t xml:space="preserve">ичної </w:t>
            </w:r>
            <w:r w:rsidRPr="007A11BE">
              <w:rPr>
                <w:rFonts w:eastAsiaTheme="minorEastAsia" w:cs="Times New Roman"/>
                <w:sz w:val="24"/>
                <w:szCs w:val="24"/>
                <w:lang w:eastAsia="ru-RU"/>
              </w:rPr>
              <w:t>культури та спорту (ст. 32 Закону України «Про місцеве самоврядування в Україні»).</w:t>
            </w:r>
          </w:p>
        </w:tc>
        <w:tc>
          <w:tcPr>
            <w:tcW w:w="1843"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26.05.2023</w:t>
            </w:r>
          </w:p>
        </w:tc>
        <w:tc>
          <w:tcPr>
            <w:tcW w:w="5392" w:type="dxa"/>
          </w:tcPr>
          <w:p w:rsidR="009A26CD" w:rsidRPr="009D2DE3" w:rsidRDefault="009A26CD" w:rsidP="009A26CD">
            <w:pPr>
              <w:jc w:val="both"/>
              <w:rPr>
                <w:rFonts w:eastAsiaTheme="minorEastAsia" w:cs="Times New Roman"/>
                <w:sz w:val="24"/>
                <w:szCs w:val="24"/>
                <w:lang w:eastAsia="ru-RU"/>
              </w:rPr>
            </w:pPr>
            <w:r w:rsidRPr="009D2DE3">
              <w:rPr>
                <w:rFonts w:eastAsiaTheme="minorEastAsia" w:cs="Times New Roman"/>
                <w:sz w:val="24"/>
                <w:szCs w:val="24"/>
                <w:lang w:eastAsia="ru-RU"/>
              </w:rPr>
              <w:t>Володимир ГРИСЮК – начальник відділу освіти, культури, молоді та спорту сільської ради, член виконавчого комітету;</w:t>
            </w:r>
          </w:p>
          <w:p w:rsidR="009A26CD" w:rsidRPr="007A11BE" w:rsidRDefault="009A26CD" w:rsidP="009A26CD">
            <w:pPr>
              <w:jc w:val="both"/>
              <w:rPr>
                <w:rFonts w:eastAsiaTheme="minorEastAsia" w:cs="Times New Roman"/>
                <w:sz w:val="24"/>
                <w:szCs w:val="24"/>
                <w:lang w:eastAsia="ru-RU"/>
              </w:rPr>
            </w:pPr>
            <w:r w:rsidRPr="009D2DE3">
              <w:rPr>
                <w:rFonts w:eastAsiaTheme="minorEastAsia" w:cs="Times New Roman"/>
                <w:sz w:val="24"/>
                <w:szCs w:val="24"/>
                <w:lang w:eastAsia="ru-RU"/>
              </w:rPr>
              <w:t xml:space="preserve">Сергій ЯРЕМЧУК – директор </w:t>
            </w:r>
            <w:r w:rsidRPr="009D2DE3">
              <w:rPr>
                <w:rFonts w:cs="Times New Roman"/>
                <w:sz w:val="24"/>
                <w:szCs w:val="24"/>
                <w:shd w:val="clear" w:color="auto" w:fill="FFFFFF"/>
              </w:rPr>
              <w:t>КЗ «Центр спорту та фізичної культури»</w:t>
            </w:r>
          </w:p>
        </w:tc>
      </w:tr>
      <w:tr w:rsidR="009A26CD" w:rsidRPr="007A11BE" w:rsidTr="00E70A2D">
        <w:trPr>
          <w:trHeight w:val="1552"/>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392D84">
              <w:rPr>
                <w:rFonts w:eastAsiaTheme="minorEastAsia" w:cs="Times New Roman"/>
                <w:sz w:val="24"/>
                <w:szCs w:val="24"/>
                <w:lang w:eastAsia="ru-RU"/>
              </w:rPr>
              <w:t>3</w:t>
            </w:r>
          </w:p>
        </w:tc>
        <w:tc>
          <w:tcPr>
            <w:tcW w:w="7375" w:type="dxa"/>
          </w:tcPr>
          <w:p w:rsidR="009A26CD" w:rsidRPr="007A11BE" w:rsidRDefault="009A26CD" w:rsidP="009A26CD">
            <w:pPr>
              <w:jc w:val="both"/>
              <w:rPr>
                <w:rFonts w:eastAsiaTheme="minorEastAsia" w:cs="Times New Roman"/>
                <w:b/>
                <w:sz w:val="24"/>
                <w:szCs w:val="24"/>
                <w:lang w:eastAsia="ru-RU"/>
              </w:rPr>
            </w:pPr>
            <w:r w:rsidRPr="007A11BE">
              <w:rPr>
                <w:rStyle w:val="aa"/>
                <w:rFonts w:cs="Times New Roman"/>
                <w:b w:val="0"/>
                <w:sz w:val="24"/>
                <w:szCs w:val="24"/>
                <w:shd w:val="clear" w:color="auto" w:fill="FFFFFF"/>
              </w:rPr>
              <w:t>Про схвалення рішення щодо встановлення місцевих податків і зборів на території Городоцької сільської ради</w:t>
            </w:r>
          </w:p>
        </w:tc>
        <w:tc>
          <w:tcPr>
            <w:tcW w:w="1843" w:type="dxa"/>
          </w:tcPr>
          <w:p w:rsidR="009A26CD" w:rsidRPr="007A11BE" w:rsidRDefault="009A26CD" w:rsidP="009A26CD">
            <w:pPr>
              <w:jc w:val="center"/>
            </w:pPr>
            <w:r w:rsidRPr="007A11BE">
              <w:rPr>
                <w:rFonts w:eastAsiaTheme="minorEastAsia" w:cs="Times New Roman"/>
                <w:sz w:val="24"/>
                <w:szCs w:val="24"/>
                <w:lang w:eastAsia="ru-RU"/>
              </w:rPr>
              <w:t>26.05.2023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голова адміністративної комісії;</w:t>
            </w:r>
          </w:p>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9A26CD" w:rsidRPr="007A11BE" w:rsidTr="00E70A2D">
        <w:trPr>
          <w:trHeight w:val="673"/>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392D84">
              <w:rPr>
                <w:rFonts w:eastAsiaTheme="minorEastAsia" w:cs="Times New Roman"/>
                <w:sz w:val="24"/>
                <w:szCs w:val="24"/>
                <w:lang w:eastAsia="ru-RU"/>
              </w:rPr>
              <w:t>4</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опалювального сезону 2022-2023 років на території Городоцької сільської ради</w:t>
            </w:r>
          </w:p>
        </w:tc>
        <w:tc>
          <w:tcPr>
            <w:tcW w:w="1843" w:type="dxa"/>
          </w:tcPr>
          <w:p w:rsidR="009A26CD" w:rsidRPr="007A11BE" w:rsidRDefault="009A26CD" w:rsidP="009A26CD">
            <w:pPr>
              <w:jc w:val="center"/>
            </w:pPr>
            <w:r w:rsidRPr="007A11BE">
              <w:rPr>
                <w:rFonts w:eastAsiaTheme="minorEastAsia" w:cs="Times New Roman"/>
                <w:sz w:val="24"/>
                <w:szCs w:val="24"/>
                <w:lang w:eastAsia="ru-RU"/>
              </w:rPr>
              <w:t>26.05.2023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9A26CD" w:rsidRPr="007A11BE" w:rsidTr="00E70A2D">
        <w:trPr>
          <w:trHeight w:val="1036"/>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392D84">
              <w:rPr>
                <w:rFonts w:eastAsiaTheme="minorEastAsia" w:cs="Times New Roman"/>
                <w:sz w:val="24"/>
                <w:szCs w:val="24"/>
                <w:lang w:eastAsia="ru-RU"/>
              </w:rPr>
              <w:t>5</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готовності місць масового відпочинку на водних об’єктах для прийняття відпочиваючих</w:t>
            </w:r>
          </w:p>
        </w:tc>
        <w:tc>
          <w:tcPr>
            <w:tcW w:w="1843" w:type="dxa"/>
          </w:tcPr>
          <w:p w:rsidR="009A26CD" w:rsidRPr="007A11BE" w:rsidRDefault="009A26CD" w:rsidP="009A26CD">
            <w:pPr>
              <w:jc w:val="center"/>
            </w:pPr>
            <w:r w:rsidRPr="007A11BE">
              <w:rPr>
                <w:rFonts w:eastAsiaTheme="minorEastAsia" w:cs="Times New Roman"/>
                <w:sz w:val="24"/>
                <w:szCs w:val="24"/>
                <w:lang w:eastAsia="ru-RU"/>
              </w:rPr>
              <w:t>26.05.2023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9A26CD" w:rsidRPr="007A11BE" w:rsidTr="00E70A2D">
        <w:trPr>
          <w:trHeight w:val="440"/>
        </w:trPr>
        <w:tc>
          <w:tcPr>
            <w:tcW w:w="15310" w:type="dxa"/>
            <w:gridSpan w:val="4"/>
            <w:vAlign w:val="center"/>
          </w:tcPr>
          <w:p w:rsidR="009A26CD" w:rsidRPr="007A11BE" w:rsidRDefault="009A26CD" w:rsidP="009A26CD">
            <w:pPr>
              <w:jc w:val="center"/>
              <w:rPr>
                <w:rFonts w:eastAsiaTheme="minorEastAsia" w:cs="Times New Roman"/>
                <w:b/>
                <w:sz w:val="24"/>
                <w:szCs w:val="24"/>
                <w:lang w:eastAsia="ru-RU"/>
              </w:rPr>
            </w:pPr>
            <w:r w:rsidRPr="007A11BE">
              <w:rPr>
                <w:rFonts w:eastAsiaTheme="minorEastAsia" w:cs="Times New Roman"/>
                <w:b/>
                <w:sz w:val="24"/>
                <w:szCs w:val="24"/>
                <w:lang w:eastAsia="ru-RU"/>
              </w:rPr>
              <w:t>ЧЕРВЕНЬ</w:t>
            </w:r>
          </w:p>
        </w:tc>
      </w:tr>
      <w:tr w:rsidR="009A26CD" w:rsidRPr="007A11BE" w:rsidTr="00E70A2D">
        <w:trPr>
          <w:trHeight w:val="1531"/>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392D84">
              <w:rPr>
                <w:rFonts w:eastAsiaTheme="minorEastAsia" w:cs="Times New Roman"/>
                <w:sz w:val="24"/>
                <w:szCs w:val="24"/>
                <w:lang w:eastAsia="ru-RU"/>
              </w:rPr>
              <w:t>6</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соціально-економічного і культурного розвитку, планування та обліку (ст. 27 Закону України «Про місцеве самоврядування в Україні»)</w:t>
            </w:r>
          </w:p>
        </w:tc>
        <w:tc>
          <w:tcPr>
            <w:tcW w:w="1843" w:type="dxa"/>
          </w:tcPr>
          <w:p w:rsidR="009A26CD" w:rsidRPr="007A11BE" w:rsidRDefault="009032E3" w:rsidP="009A26CD">
            <w:pPr>
              <w:jc w:val="center"/>
              <w:rPr>
                <w:rFonts w:eastAsiaTheme="minorEastAsia" w:cs="Times New Roman"/>
                <w:sz w:val="24"/>
                <w:szCs w:val="24"/>
                <w:lang w:eastAsia="ru-RU"/>
              </w:rPr>
            </w:pPr>
            <w:r>
              <w:rPr>
                <w:rFonts w:eastAsiaTheme="minorEastAsia" w:cs="Times New Roman"/>
                <w:sz w:val="24"/>
                <w:szCs w:val="24"/>
                <w:lang w:eastAsia="ru-RU"/>
              </w:rPr>
              <w:t>23</w:t>
            </w:r>
            <w:r w:rsidR="009A26CD" w:rsidRPr="007A11BE">
              <w:rPr>
                <w:rFonts w:eastAsiaTheme="minorEastAsia" w:cs="Times New Roman"/>
                <w:sz w:val="24"/>
                <w:szCs w:val="24"/>
                <w:lang w:eastAsia="ru-RU"/>
              </w:rPr>
              <w:t>.06.2023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r>
              <w:rPr>
                <w:rFonts w:eastAsiaTheme="minorEastAsia" w:cs="Times New Roman"/>
                <w:sz w:val="24"/>
                <w:szCs w:val="24"/>
                <w:lang w:eastAsia="ru-RU"/>
              </w:rPr>
              <w:t>;</w:t>
            </w:r>
          </w:p>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Тамара ПАНЧУК – начальник відділу бухгалтерського обліку, звітності та економіки сільської ради</w:t>
            </w:r>
          </w:p>
        </w:tc>
      </w:tr>
      <w:tr w:rsidR="009A26CD" w:rsidRPr="007A11BE" w:rsidTr="00E70A2D">
        <w:trPr>
          <w:trHeight w:val="708"/>
        </w:trPr>
        <w:tc>
          <w:tcPr>
            <w:tcW w:w="700" w:type="dxa"/>
          </w:tcPr>
          <w:p w:rsidR="009A26CD" w:rsidRPr="007A11BE" w:rsidRDefault="009A26CD" w:rsidP="009A26CD">
            <w:pPr>
              <w:jc w:val="center"/>
              <w:rPr>
                <w:rFonts w:eastAsiaTheme="minorEastAsia" w:cs="Times New Roman"/>
                <w:sz w:val="24"/>
                <w:szCs w:val="24"/>
                <w:lang w:eastAsia="ru-RU"/>
              </w:rPr>
            </w:pPr>
            <w:r w:rsidRPr="007A11BE">
              <w:rPr>
                <w:rFonts w:eastAsiaTheme="minorEastAsia" w:cs="Times New Roman"/>
                <w:sz w:val="24"/>
                <w:szCs w:val="24"/>
                <w:lang w:eastAsia="ru-RU"/>
              </w:rPr>
              <w:t>2</w:t>
            </w:r>
            <w:r w:rsidR="00392D84">
              <w:rPr>
                <w:rFonts w:eastAsiaTheme="minorEastAsia" w:cs="Times New Roman"/>
                <w:sz w:val="24"/>
                <w:szCs w:val="24"/>
                <w:lang w:eastAsia="ru-RU"/>
              </w:rPr>
              <w:t>7</w:t>
            </w:r>
          </w:p>
        </w:tc>
        <w:tc>
          <w:tcPr>
            <w:tcW w:w="7375"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за ІІ квартал 2023 року та затвердження плану роботи  на ІІІ  квартал 2023 року</w:t>
            </w:r>
          </w:p>
        </w:tc>
        <w:tc>
          <w:tcPr>
            <w:tcW w:w="1843" w:type="dxa"/>
          </w:tcPr>
          <w:p w:rsidR="009A26CD" w:rsidRPr="007A11BE" w:rsidRDefault="009032E3" w:rsidP="009A26CD">
            <w:pPr>
              <w:jc w:val="center"/>
            </w:pPr>
            <w:r>
              <w:rPr>
                <w:rFonts w:eastAsiaTheme="minorEastAsia" w:cs="Times New Roman"/>
                <w:sz w:val="24"/>
                <w:szCs w:val="24"/>
                <w:lang w:eastAsia="ru-RU"/>
              </w:rPr>
              <w:t>23</w:t>
            </w:r>
            <w:r w:rsidR="009A26CD" w:rsidRPr="007A11BE">
              <w:rPr>
                <w:rFonts w:eastAsiaTheme="minorEastAsia" w:cs="Times New Roman"/>
                <w:sz w:val="24"/>
                <w:szCs w:val="24"/>
                <w:lang w:eastAsia="ru-RU"/>
              </w:rPr>
              <w:t>.06.2023</w:t>
            </w:r>
          </w:p>
        </w:tc>
        <w:tc>
          <w:tcPr>
            <w:tcW w:w="5392" w:type="dxa"/>
          </w:tcPr>
          <w:p w:rsidR="009A26CD" w:rsidRPr="007A11BE" w:rsidRDefault="009A26CD" w:rsidP="009A26CD">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392D84" w:rsidRPr="007A11BE" w:rsidTr="00E70A2D">
        <w:trPr>
          <w:trHeight w:val="708"/>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t>28</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роботу адміністративної комісії на території Городоцької сільської ради</w:t>
            </w:r>
            <w:r>
              <w:rPr>
                <w:rFonts w:eastAsiaTheme="minorEastAsia" w:cs="Times New Roman"/>
                <w:sz w:val="24"/>
                <w:szCs w:val="24"/>
                <w:lang w:eastAsia="ru-RU"/>
              </w:rPr>
              <w:t xml:space="preserve"> за І півріччя 2023 року</w:t>
            </w:r>
          </w:p>
        </w:tc>
        <w:tc>
          <w:tcPr>
            <w:tcW w:w="1843" w:type="dxa"/>
          </w:tcPr>
          <w:p w:rsidR="00392D84" w:rsidRPr="007A11BE" w:rsidRDefault="009032E3" w:rsidP="00392D84">
            <w:pPr>
              <w:jc w:val="center"/>
            </w:pPr>
            <w:r>
              <w:rPr>
                <w:rFonts w:eastAsiaTheme="minorEastAsia" w:cs="Times New Roman"/>
                <w:sz w:val="24"/>
                <w:szCs w:val="24"/>
                <w:lang w:eastAsia="ru-RU"/>
              </w:rPr>
              <w:t>23</w:t>
            </w:r>
            <w:r w:rsidR="00392D84">
              <w:rPr>
                <w:rFonts w:eastAsiaTheme="minorEastAsia" w:cs="Times New Roman"/>
                <w:sz w:val="24"/>
                <w:szCs w:val="24"/>
                <w:lang w:eastAsia="ru-RU"/>
              </w:rPr>
              <w:t>.06</w:t>
            </w:r>
            <w:r w:rsidR="00392D84" w:rsidRPr="007A11BE">
              <w:rPr>
                <w:rFonts w:eastAsiaTheme="minorEastAsia" w:cs="Times New Roman"/>
                <w:sz w:val="24"/>
                <w:szCs w:val="24"/>
                <w:lang w:eastAsia="ru-RU"/>
              </w:rPr>
              <w:t>.2023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САЙКО – заступник сільського голови з питань діяльності виконавчих органів сільської ради, голова </w:t>
            </w:r>
            <w:r>
              <w:rPr>
                <w:rFonts w:eastAsiaTheme="minorEastAsia" w:cs="Times New Roman"/>
                <w:sz w:val="24"/>
                <w:szCs w:val="24"/>
                <w:lang w:eastAsia="ru-RU"/>
              </w:rPr>
              <w:t>адміністративної комісії</w:t>
            </w:r>
          </w:p>
        </w:tc>
      </w:tr>
      <w:tr w:rsidR="00392D84" w:rsidRPr="007A11BE" w:rsidTr="00E70A2D">
        <w:trPr>
          <w:trHeight w:val="1545"/>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lastRenderedPageBreak/>
              <w:t>29</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план заходів із відзначення 27-ї річниці Конституції України</w:t>
            </w:r>
          </w:p>
        </w:tc>
        <w:tc>
          <w:tcPr>
            <w:tcW w:w="1843" w:type="dxa"/>
          </w:tcPr>
          <w:p w:rsidR="00392D84" w:rsidRPr="007A11BE" w:rsidRDefault="009032E3" w:rsidP="00392D84">
            <w:pPr>
              <w:jc w:val="center"/>
            </w:pPr>
            <w:r>
              <w:rPr>
                <w:rFonts w:eastAsiaTheme="minorEastAsia" w:cs="Times New Roman"/>
                <w:sz w:val="24"/>
                <w:szCs w:val="24"/>
                <w:lang w:eastAsia="ru-RU"/>
              </w:rPr>
              <w:t>23</w:t>
            </w:r>
            <w:r w:rsidR="00392D84" w:rsidRPr="007A11BE">
              <w:rPr>
                <w:rFonts w:eastAsiaTheme="minorEastAsia" w:cs="Times New Roman"/>
                <w:sz w:val="24"/>
                <w:szCs w:val="24"/>
                <w:lang w:eastAsia="ru-RU"/>
              </w:rPr>
              <w:t>.06.2023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7A11BE" w:rsidTr="00E9721A">
        <w:trPr>
          <w:trHeight w:val="1389"/>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0</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житлово-комунального господарства, побутового, торговельного обслуговування, громадського харчування, транспорту і зв’язку                </w:t>
            </w:r>
            <w:r w:rsidRPr="007A11BE">
              <w:rPr>
                <w:rFonts w:eastAsiaTheme="minorEastAsia" w:cs="Times New Roman"/>
                <w:sz w:val="24"/>
                <w:szCs w:val="24"/>
                <w:lang w:eastAsia="ru-RU"/>
              </w:rPr>
              <w:t>(ст. 30 Закону України «Про місцеве самоврядування в Україні»)</w:t>
            </w:r>
          </w:p>
        </w:tc>
        <w:tc>
          <w:tcPr>
            <w:tcW w:w="1843" w:type="dxa"/>
          </w:tcPr>
          <w:p w:rsidR="00392D84" w:rsidRPr="007A11BE" w:rsidRDefault="009032E3" w:rsidP="00392D84">
            <w:pPr>
              <w:jc w:val="center"/>
            </w:pPr>
            <w:r>
              <w:rPr>
                <w:rFonts w:eastAsiaTheme="minorEastAsia" w:cs="Times New Roman"/>
                <w:sz w:val="24"/>
                <w:szCs w:val="24"/>
                <w:lang w:eastAsia="ru-RU"/>
              </w:rPr>
              <w:t>23</w:t>
            </w:r>
            <w:r w:rsidR="00392D84" w:rsidRPr="007A11BE">
              <w:rPr>
                <w:rFonts w:eastAsiaTheme="minorEastAsia" w:cs="Times New Roman"/>
                <w:sz w:val="24"/>
                <w:szCs w:val="24"/>
                <w:lang w:eastAsia="ru-RU"/>
              </w:rPr>
              <w:t>.06.2023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САЙКО – заступник сільського голови з питань діяльності виконавчих органів сільської ради </w:t>
            </w:r>
          </w:p>
        </w:tc>
      </w:tr>
      <w:tr w:rsidR="00392D84" w:rsidRPr="007A11BE" w:rsidTr="00E70A2D">
        <w:trPr>
          <w:trHeight w:val="113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cs="Times New Roman"/>
                <w:color w:val="C00000"/>
                <w:sz w:val="24"/>
                <w:szCs w:val="24"/>
                <w:lang w:eastAsia="ru-RU"/>
              </w:rPr>
            </w:pPr>
            <w:r w:rsidRPr="007A11BE">
              <w:rPr>
                <w:sz w:val="24"/>
                <w:szCs w:val="24"/>
              </w:rPr>
              <w:t>Про стан готовності захисних споруд цивільного захисту. Передбачення видатків на утримання та приведення у готовність фонду захисних споруд цивільного захисту громади та проведення їх технічної інвентаризації</w:t>
            </w:r>
          </w:p>
        </w:tc>
        <w:tc>
          <w:tcPr>
            <w:tcW w:w="1843" w:type="dxa"/>
          </w:tcPr>
          <w:p w:rsidR="00392D84" w:rsidRPr="007A11BE" w:rsidRDefault="009032E3" w:rsidP="00392D84">
            <w:pPr>
              <w:jc w:val="center"/>
            </w:pPr>
            <w:r>
              <w:rPr>
                <w:rFonts w:eastAsiaTheme="minorEastAsia" w:cs="Times New Roman"/>
                <w:sz w:val="24"/>
                <w:szCs w:val="24"/>
                <w:lang w:eastAsia="ru-RU"/>
              </w:rPr>
              <w:t>23</w:t>
            </w:r>
            <w:r w:rsidR="00392D84" w:rsidRPr="007A11BE">
              <w:rPr>
                <w:rFonts w:eastAsiaTheme="minorEastAsia" w:cs="Times New Roman"/>
                <w:sz w:val="24"/>
                <w:szCs w:val="24"/>
                <w:lang w:eastAsia="ru-RU"/>
              </w:rPr>
              <w:t>.06.2023</w:t>
            </w:r>
          </w:p>
        </w:tc>
        <w:tc>
          <w:tcPr>
            <w:tcW w:w="5392" w:type="dxa"/>
          </w:tcPr>
          <w:p w:rsidR="00392D84" w:rsidRPr="007A11BE" w:rsidRDefault="00392D84" w:rsidP="00392D84">
            <w:pPr>
              <w:jc w:val="both"/>
              <w:rPr>
                <w:rFonts w:eastAsiaTheme="minorEastAsia" w:cs="Times New Roman"/>
                <w:color w:val="C00000"/>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392D84" w:rsidRPr="007A11BE" w:rsidTr="00E9721A">
        <w:trPr>
          <w:trHeight w:val="197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shd w:val="clear" w:color="auto" w:fill="FFFFFF"/>
                <w:lang w:eastAsia="ru-RU"/>
              </w:rPr>
              <w:t>Про стан реалізації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tc>
        <w:tc>
          <w:tcPr>
            <w:tcW w:w="1843" w:type="dxa"/>
          </w:tcPr>
          <w:p w:rsidR="00392D84" w:rsidRPr="007A11BE" w:rsidRDefault="009032E3" w:rsidP="00392D84">
            <w:pPr>
              <w:jc w:val="center"/>
            </w:pPr>
            <w:r>
              <w:rPr>
                <w:rFonts w:eastAsiaTheme="minorEastAsia" w:cs="Times New Roman"/>
                <w:sz w:val="24"/>
                <w:szCs w:val="24"/>
                <w:lang w:eastAsia="ru-RU"/>
              </w:rPr>
              <w:t>23</w:t>
            </w:r>
            <w:r w:rsidR="00392D84" w:rsidRPr="007A11BE">
              <w:rPr>
                <w:rFonts w:eastAsiaTheme="minorEastAsia" w:cs="Times New Roman"/>
                <w:sz w:val="24"/>
                <w:szCs w:val="24"/>
                <w:lang w:eastAsia="ru-RU"/>
              </w:rPr>
              <w:t>.06.2023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Наталія ШАХ – начальник служби у справах дітей сільської ради</w:t>
            </w:r>
          </w:p>
        </w:tc>
      </w:tr>
      <w:tr w:rsidR="00392D84" w:rsidRPr="007A11BE" w:rsidTr="00E70A2D">
        <w:trPr>
          <w:trHeight w:val="418"/>
        </w:trPr>
        <w:tc>
          <w:tcPr>
            <w:tcW w:w="15310" w:type="dxa"/>
            <w:gridSpan w:val="4"/>
            <w:vAlign w:val="center"/>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ЛИПЕНЬ</w:t>
            </w:r>
          </w:p>
        </w:tc>
      </w:tr>
      <w:tr w:rsidR="00392D84" w:rsidRPr="007A11BE" w:rsidTr="00E9721A">
        <w:trPr>
          <w:trHeight w:val="97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в галузі бюджету, фінансів і цін за І півріччя 2023 року (ст. 28 Закону України «Про місцеве самоврядування в Україні»)</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392D84" w:rsidRPr="007A11BE" w:rsidTr="00E9721A">
        <w:trPr>
          <w:trHeight w:val="83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надходження місцевих податків та зборів</w:t>
            </w:r>
          </w:p>
        </w:tc>
        <w:tc>
          <w:tcPr>
            <w:tcW w:w="1843" w:type="dxa"/>
          </w:tcPr>
          <w:p w:rsidR="00392D84" w:rsidRPr="007A11BE" w:rsidRDefault="00392D84" w:rsidP="00392D84">
            <w:pPr>
              <w:jc w:val="cente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392D84" w:rsidRPr="007A11BE" w:rsidTr="00E70A2D">
        <w:trPr>
          <w:trHeight w:val="691"/>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5</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виконавської дисципліни щодо виконання документів органів влади вищого рівня за </w:t>
            </w:r>
            <w:r>
              <w:rPr>
                <w:rFonts w:eastAsiaTheme="minorEastAsia" w:cs="Times New Roman"/>
                <w:sz w:val="24"/>
                <w:szCs w:val="24"/>
                <w:lang w:eastAsia="ru-RU"/>
              </w:rPr>
              <w:t>І</w:t>
            </w:r>
            <w:r w:rsidRPr="007A11BE">
              <w:rPr>
                <w:rFonts w:eastAsiaTheme="minorEastAsia" w:cs="Times New Roman"/>
                <w:sz w:val="24"/>
                <w:szCs w:val="24"/>
                <w:lang w:eastAsia="ru-RU"/>
              </w:rPr>
              <w:t xml:space="preserve"> півріччя 2023 року</w:t>
            </w:r>
          </w:p>
        </w:tc>
        <w:tc>
          <w:tcPr>
            <w:tcW w:w="1843" w:type="dxa"/>
          </w:tcPr>
          <w:p w:rsidR="00392D84" w:rsidRPr="007A11BE" w:rsidRDefault="00392D84" w:rsidP="00392D84">
            <w:pPr>
              <w:jc w:val="cente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7A11BE" w:rsidTr="00E70A2D">
        <w:trPr>
          <w:trHeight w:val="168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3</w:t>
            </w:r>
            <w:r>
              <w:rPr>
                <w:rFonts w:eastAsiaTheme="minorEastAsia" w:cs="Times New Roman"/>
                <w:sz w:val="24"/>
                <w:szCs w:val="24"/>
                <w:lang w:eastAsia="ru-RU"/>
              </w:rPr>
              <w:t>6</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роботи із зверненнями громадян, які надійшли до </w:t>
            </w:r>
            <w:r>
              <w:rPr>
                <w:rFonts w:eastAsiaTheme="minorEastAsia" w:cs="Times New Roman"/>
                <w:sz w:val="24"/>
                <w:szCs w:val="24"/>
                <w:lang w:eastAsia="ru-RU"/>
              </w:rPr>
              <w:t xml:space="preserve">Городоцької </w:t>
            </w:r>
            <w:r w:rsidRPr="007A11BE">
              <w:rPr>
                <w:rFonts w:eastAsiaTheme="minorEastAsia" w:cs="Times New Roman"/>
                <w:sz w:val="24"/>
                <w:szCs w:val="24"/>
                <w:lang w:eastAsia="ru-RU"/>
              </w:rPr>
              <w:t xml:space="preserve">сільської ради протягом </w:t>
            </w:r>
            <w:r>
              <w:rPr>
                <w:rFonts w:eastAsiaTheme="minorEastAsia" w:cs="Times New Roman"/>
                <w:sz w:val="24"/>
                <w:szCs w:val="24"/>
                <w:lang w:eastAsia="ru-RU"/>
              </w:rPr>
              <w:t>І</w:t>
            </w:r>
            <w:r w:rsidRPr="007A11BE">
              <w:rPr>
                <w:rFonts w:eastAsiaTheme="minorEastAsia" w:cs="Times New Roman"/>
                <w:sz w:val="24"/>
                <w:szCs w:val="24"/>
                <w:lang w:eastAsia="ru-RU"/>
              </w:rPr>
              <w:t xml:space="preserve"> півріччя 2023 року</w:t>
            </w:r>
          </w:p>
        </w:tc>
        <w:tc>
          <w:tcPr>
            <w:tcW w:w="1843" w:type="dxa"/>
          </w:tcPr>
          <w:p w:rsidR="00392D84" w:rsidRPr="007A11BE" w:rsidRDefault="00392D84" w:rsidP="00392D84">
            <w:pPr>
              <w:jc w:val="cente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7A11BE" w:rsidTr="00E70A2D">
        <w:trPr>
          <w:trHeight w:val="1092"/>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7</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роботи відділу з питань надання адміністративних послуг сільської ради за І півріччя 202</w:t>
            </w:r>
            <w:r w:rsidRPr="009A26CD">
              <w:rPr>
                <w:rFonts w:eastAsiaTheme="minorEastAsia" w:cs="Times New Roman"/>
                <w:sz w:val="24"/>
                <w:szCs w:val="24"/>
                <w:lang w:eastAsia="ru-RU"/>
              </w:rPr>
              <w:t>3</w:t>
            </w:r>
            <w:r w:rsidRPr="007A11BE">
              <w:rPr>
                <w:rFonts w:eastAsiaTheme="minorEastAsia" w:cs="Times New Roman"/>
                <w:sz w:val="24"/>
                <w:szCs w:val="24"/>
                <w:lang w:eastAsia="ru-RU"/>
              </w:rPr>
              <w:t xml:space="preserve"> року</w:t>
            </w:r>
          </w:p>
        </w:tc>
        <w:tc>
          <w:tcPr>
            <w:tcW w:w="1843" w:type="dxa"/>
          </w:tcPr>
          <w:p w:rsidR="00392D84" w:rsidRPr="007A11BE" w:rsidRDefault="00392D84" w:rsidP="00392D84">
            <w:pPr>
              <w:jc w:val="cente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Павло ТАРАСОВИЧ – начальник відділу з питань надання адміністративних послуг сільської ради</w:t>
            </w:r>
          </w:p>
        </w:tc>
      </w:tr>
      <w:tr w:rsidR="00392D84" w:rsidRPr="007A11BE" w:rsidTr="00E70A2D">
        <w:trPr>
          <w:trHeight w:val="88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r>
              <w:rPr>
                <w:rFonts w:eastAsiaTheme="minorEastAsia" w:cs="Times New Roman"/>
                <w:sz w:val="24"/>
                <w:szCs w:val="24"/>
                <w:lang w:eastAsia="ru-RU"/>
              </w:rPr>
              <w:t>8</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rPr>
              <w:t>Про стан зовнішнього протипожежного водопостачання на відповідній території, проїздів, під'їздів до будівель та споруд</w:t>
            </w:r>
            <w:r w:rsidRPr="007A11BE">
              <w:rPr>
                <w:sz w:val="24"/>
                <w:szCs w:val="24"/>
              </w:rPr>
              <w:t xml:space="preserve"> на території населених пунктів громади.</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28.07.2023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392D84" w:rsidRPr="007A11BE" w:rsidTr="00E70A2D">
        <w:trPr>
          <w:trHeight w:val="456"/>
        </w:trPr>
        <w:tc>
          <w:tcPr>
            <w:tcW w:w="15310" w:type="dxa"/>
            <w:gridSpan w:val="4"/>
            <w:vAlign w:val="center"/>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СЕРПЕНЬ</w:t>
            </w:r>
          </w:p>
        </w:tc>
      </w:tr>
      <w:tr w:rsidR="00392D84" w:rsidRPr="007A11BE" w:rsidTr="00E70A2D">
        <w:trPr>
          <w:trHeight w:val="1297"/>
        </w:trPr>
        <w:tc>
          <w:tcPr>
            <w:tcW w:w="700" w:type="dxa"/>
          </w:tcPr>
          <w:p w:rsidR="00392D84" w:rsidRPr="007A11BE" w:rsidRDefault="00392D84" w:rsidP="00392D84">
            <w:pPr>
              <w:jc w:val="center"/>
              <w:rPr>
                <w:rFonts w:eastAsiaTheme="minorEastAsia" w:cs="Times New Roman"/>
                <w:color w:val="FF0000"/>
                <w:sz w:val="24"/>
                <w:szCs w:val="24"/>
                <w:lang w:eastAsia="ru-RU"/>
              </w:rPr>
            </w:pPr>
            <w:r>
              <w:rPr>
                <w:rFonts w:eastAsiaTheme="minorEastAsia" w:cs="Times New Roman"/>
                <w:sz w:val="24"/>
                <w:szCs w:val="24"/>
                <w:lang w:eastAsia="ru-RU"/>
              </w:rPr>
              <w:t>39</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w:t>
            </w:r>
            <w:r w:rsidRPr="007A11BE">
              <w:rPr>
                <w:rFonts w:eastAsiaTheme="minorEastAsia" w:cs="Times New Roman"/>
                <w:color w:val="000000"/>
                <w:sz w:val="24"/>
                <w:szCs w:val="24"/>
                <w:shd w:val="clear" w:color="auto" w:fill="FFFFFF"/>
                <w:lang w:eastAsia="ru-RU"/>
              </w:rPr>
              <w:t xml:space="preserve">у сфері регулювання земельних відносин та охорони навколишнього природного середовища </w:t>
            </w:r>
            <w:r w:rsidRPr="007A11BE">
              <w:rPr>
                <w:rFonts w:eastAsiaTheme="minorEastAsia" w:cs="Times New Roman"/>
                <w:sz w:val="24"/>
                <w:szCs w:val="24"/>
                <w:lang w:eastAsia="ru-RU"/>
              </w:rPr>
              <w:t>(ст. 33 Закону України «Про місцеве самоврядування в Україні»)</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18.08.2023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Тетяна ОПАНАСИК – начальник відділу архітектури, </w:t>
            </w:r>
            <w:r w:rsidRPr="007A11BE">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392D84" w:rsidRPr="007A11BE" w:rsidTr="00E70A2D">
        <w:trPr>
          <w:trHeight w:val="175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0</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uk-UA"/>
              </w:rPr>
              <w:t xml:space="preserve">Про </w:t>
            </w:r>
            <w:r w:rsidRPr="007A11BE">
              <w:rPr>
                <w:rFonts w:eastAsiaTheme="minorEastAsia"/>
                <w:sz w:val="24"/>
                <w:szCs w:val="24"/>
                <w:shd w:val="clear" w:color="auto" w:fill="FFFFFF"/>
                <w:lang w:eastAsia="ru-RU"/>
              </w:rPr>
              <w:t>план заходів з підготовки та відзначення 32-ї річниці незалежності України на території Городоцької сільської ради</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18.08.2023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w:t>
            </w:r>
            <w:r>
              <w:rPr>
                <w:rFonts w:eastAsiaTheme="minorEastAsia" w:cs="Times New Roman"/>
                <w:sz w:val="24"/>
                <w:szCs w:val="24"/>
                <w:lang w:eastAsia="ru-RU"/>
              </w:rPr>
              <w:t>чної інформації сільської ради</w:t>
            </w:r>
          </w:p>
        </w:tc>
      </w:tr>
      <w:tr w:rsidR="00392D84" w:rsidRPr="007A11BE" w:rsidTr="00E70A2D">
        <w:trPr>
          <w:trHeight w:val="97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схвалення прогнозу бюджету територіальної громади на                      2023-2025 роки </w:t>
            </w:r>
          </w:p>
        </w:tc>
        <w:tc>
          <w:tcPr>
            <w:tcW w:w="1843" w:type="dxa"/>
          </w:tcPr>
          <w:p w:rsidR="00392D84" w:rsidRPr="007A11BE" w:rsidRDefault="00392D84" w:rsidP="00392D84">
            <w:pPr>
              <w:jc w:val="center"/>
            </w:pPr>
            <w:r w:rsidRPr="007A11BE">
              <w:rPr>
                <w:rFonts w:eastAsiaTheme="minorEastAsia" w:cs="Times New Roman"/>
                <w:sz w:val="24"/>
                <w:szCs w:val="24"/>
                <w:lang w:eastAsia="ru-RU"/>
              </w:rPr>
              <w:t>18.08.2023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p w:rsidR="00392D84" w:rsidRPr="007A11BE" w:rsidRDefault="00392D84" w:rsidP="00392D84">
            <w:pPr>
              <w:jc w:val="both"/>
              <w:rPr>
                <w:rFonts w:eastAsiaTheme="minorEastAsia" w:cs="Times New Roman"/>
                <w:sz w:val="24"/>
                <w:szCs w:val="24"/>
                <w:lang w:eastAsia="ru-RU"/>
              </w:rPr>
            </w:pPr>
          </w:p>
        </w:tc>
      </w:tr>
      <w:tr w:rsidR="00392D84" w:rsidRPr="007A11BE" w:rsidTr="00E70A2D">
        <w:trPr>
          <w:trHeight w:val="127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готовності захисних споруд цивільного захисту. Передбачення видатків на утримання приведення у готовність фонду захисних споруд цивільного захисту громади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18.08.2023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392D84" w:rsidRPr="007A11BE" w:rsidTr="00E70A2D">
        <w:trPr>
          <w:trHeight w:val="408"/>
        </w:trPr>
        <w:tc>
          <w:tcPr>
            <w:tcW w:w="15310" w:type="dxa"/>
            <w:gridSpan w:val="4"/>
            <w:vAlign w:val="center"/>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lastRenderedPageBreak/>
              <w:t>ВЕРЕСЕНЬ</w:t>
            </w:r>
          </w:p>
        </w:tc>
      </w:tr>
      <w:tr w:rsidR="00392D84" w:rsidRPr="007A11BE" w:rsidTr="00E9721A">
        <w:trPr>
          <w:trHeight w:val="1409"/>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органів виконавчої влади </w:t>
            </w:r>
            <w:r w:rsidRPr="007A11BE">
              <w:rPr>
                <w:rFonts w:eastAsiaTheme="minorEastAsia" w:cs="Times New Roman"/>
                <w:color w:val="000000"/>
                <w:sz w:val="24"/>
                <w:szCs w:val="24"/>
                <w:shd w:val="clear" w:color="auto" w:fill="FFFFFF"/>
                <w:lang w:eastAsia="ru-RU"/>
              </w:rPr>
              <w:t>щодо забезпечення законності, правопорядку, охорони прав, свобод і законних інтересів громадян</w:t>
            </w:r>
            <w:r w:rsidRPr="007A11BE">
              <w:rPr>
                <w:rFonts w:eastAsiaTheme="minorEastAsia" w:cs="Times New Roman"/>
                <w:sz w:val="24"/>
                <w:szCs w:val="24"/>
                <w:lang w:eastAsia="ru-RU"/>
              </w:rPr>
              <w:t xml:space="preserve"> (ст. 38 Закону України «Про місцеве самоврядування в Україні»)</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Лілія КИТОВСЬКА – начальник юри</w:t>
            </w:r>
            <w:r>
              <w:rPr>
                <w:rFonts w:eastAsiaTheme="minorEastAsia" w:cs="Times New Roman"/>
                <w:sz w:val="24"/>
                <w:szCs w:val="24"/>
                <w:lang w:eastAsia="ru-RU"/>
              </w:rPr>
              <w:t>дичного відділу сільської ради</w:t>
            </w:r>
          </w:p>
        </w:tc>
      </w:tr>
      <w:tr w:rsidR="00392D84" w:rsidRPr="007A11BE" w:rsidTr="00E70A2D">
        <w:trPr>
          <w:trHeight w:val="70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за ІІІ квартал 2023 року та затвердження плану роботи виконавчого к</w:t>
            </w:r>
            <w:r>
              <w:rPr>
                <w:rFonts w:eastAsiaTheme="minorEastAsia" w:cs="Times New Roman"/>
                <w:sz w:val="24"/>
                <w:szCs w:val="24"/>
                <w:lang w:eastAsia="ru-RU"/>
              </w:rPr>
              <w:t>омітету на ІV квартал 2023 року</w:t>
            </w:r>
          </w:p>
        </w:tc>
        <w:tc>
          <w:tcPr>
            <w:tcW w:w="1843" w:type="dxa"/>
          </w:tcPr>
          <w:p w:rsidR="00392D84" w:rsidRPr="007A11BE" w:rsidRDefault="00392D84" w:rsidP="00392D84">
            <w:pPr>
              <w:jc w:val="cente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rsidR="00392D84" w:rsidRPr="007A11BE" w:rsidRDefault="00392D84" w:rsidP="00392D84">
            <w:pPr>
              <w:jc w:val="both"/>
              <w:rPr>
                <w:rFonts w:eastAsiaTheme="minorEastAsia" w:cs="Times New Roman"/>
                <w:sz w:val="24"/>
                <w:szCs w:val="24"/>
                <w:lang w:eastAsia="ru-RU"/>
              </w:rPr>
            </w:pPr>
          </w:p>
        </w:tc>
      </w:tr>
      <w:tr w:rsidR="00392D84" w:rsidRPr="007A11BE" w:rsidTr="00E9721A">
        <w:trPr>
          <w:trHeight w:val="113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5</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підготовки підприємств, установ і організацій на території сільської ради до роботи в осінньо-зимовий період на 202</w:t>
            </w:r>
            <w:r w:rsidR="00134D0A">
              <w:rPr>
                <w:rFonts w:eastAsiaTheme="minorEastAsia" w:cs="Times New Roman"/>
                <w:sz w:val="24"/>
                <w:szCs w:val="24"/>
                <w:lang w:eastAsia="ru-RU"/>
              </w:rPr>
              <w:t>3</w:t>
            </w:r>
            <w:r w:rsidRPr="007A11BE">
              <w:rPr>
                <w:rFonts w:eastAsiaTheme="minorEastAsia" w:cs="Times New Roman"/>
                <w:sz w:val="24"/>
                <w:szCs w:val="24"/>
                <w:lang w:eastAsia="ru-RU"/>
              </w:rPr>
              <w:t>-202</w:t>
            </w:r>
            <w:r w:rsidR="00134D0A">
              <w:rPr>
                <w:rFonts w:eastAsiaTheme="minorEastAsia" w:cs="Times New Roman"/>
                <w:sz w:val="24"/>
                <w:szCs w:val="24"/>
                <w:lang w:eastAsia="ru-RU"/>
              </w:rPr>
              <w:t>4</w:t>
            </w:r>
            <w:r w:rsidRPr="007A11BE">
              <w:rPr>
                <w:rFonts w:eastAsiaTheme="minorEastAsia" w:cs="Times New Roman"/>
                <w:sz w:val="24"/>
                <w:szCs w:val="24"/>
                <w:lang w:eastAsia="ru-RU"/>
              </w:rPr>
              <w:t xml:space="preserve"> роки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392D84" w:rsidRPr="007A11BE" w:rsidTr="00E70A2D">
        <w:trPr>
          <w:trHeight w:val="1249"/>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6</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житлово-комунального господарства, побутового, торговельного обслуговування, громадського харчування, транспорту і зв’язку                     </w:t>
            </w:r>
            <w:r w:rsidRPr="007A11BE">
              <w:rPr>
                <w:rFonts w:eastAsiaTheme="minorEastAsia" w:cs="Times New Roman"/>
                <w:sz w:val="24"/>
                <w:szCs w:val="24"/>
                <w:lang w:eastAsia="ru-RU"/>
              </w:rPr>
              <w:t>(ст. 30 Закону України «Про місцеве самоврядування в Україні»)</w:t>
            </w:r>
          </w:p>
        </w:tc>
        <w:tc>
          <w:tcPr>
            <w:tcW w:w="1843" w:type="dxa"/>
          </w:tcPr>
          <w:p w:rsidR="00392D84" w:rsidRPr="007A11BE" w:rsidRDefault="00392D84" w:rsidP="00392D84">
            <w:pPr>
              <w:jc w:val="cente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p w:rsidR="00392D84" w:rsidRPr="007A11BE" w:rsidRDefault="00392D84" w:rsidP="00392D84">
            <w:pPr>
              <w:jc w:val="both"/>
              <w:rPr>
                <w:rFonts w:eastAsiaTheme="minorEastAsia" w:cs="Times New Roman"/>
                <w:sz w:val="24"/>
                <w:szCs w:val="24"/>
                <w:lang w:eastAsia="ru-RU"/>
              </w:rPr>
            </w:pPr>
          </w:p>
        </w:tc>
      </w:tr>
      <w:tr w:rsidR="00392D84" w:rsidRPr="007A11BE" w:rsidTr="00E9721A">
        <w:trPr>
          <w:trHeight w:val="1601"/>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7</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uk-UA"/>
              </w:rPr>
              <w:t xml:space="preserve">Про </w:t>
            </w:r>
            <w:r w:rsidRPr="007A11BE">
              <w:rPr>
                <w:rFonts w:eastAsiaTheme="minorEastAsia"/>
                <w:sz w:val="24"/>
                <w:szCs w:val="24"/>
                <w:shd w:val="clear" w:color="auto" w:fill="FFFFFF"/>
                <w:lang w:eastAsia="ru-RU"/>
              </w:rPr>
              <w:t>план заходів з підготовки та відзначення у 2023 році Дня захисника та захисниць України на території Городоцької сільської ради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7A11BE" w:rsidTr="00E70A2D">
        <w:trPr>
          <w:trHeight w:val="125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r>
              <w:rPr>
                <w:rFonts w:eastAsiaTheme="minorEastAsia" w:cs="Times New Roman"/>
                <w:sz w:val="24"/>
                <w:szCs w:val="24"/>
                <w:lang w:eastAsia="ru-RU"/>
              </w:rPr>
              <w:t>8</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готовності органів управління та сил до попередження, ліквідації аварій та надзвичайних ситуацій в осінньо-зимовий період</w:t>
            </w:r>
          </w:p>
        </w:tc>
        <w:tc>
          <w:tcPr>
            <w:tcW w:w="1843" w:type="dxa"/>
          </w:tcPr>
          <w:p w:rsidR="00392D84" w:rsidRPr="007A11BE" w:rsidRDefault="00392D84" w:rsidP="00392D84">
            <w:pPr>
              <w:jc w:val="center"/>
            </w:pPr>
            <w:r w:rsidRPr="007A11BE">
              <w:rPr>
                <w:rFonts w:eastAsiaTheme="minorEastAsia" w:cs="Times New Roman"/>
                <w:sz w:val="24"/>
                <w:szCs w:val="24"/>
                <w:lang w:eastAsia="ru-RU"/>
              </w:rPr>
              <w:t>29.09.2023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392D84"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p w:rsidR="00392D84" w:rsidRPr="007A11BE" w:rsidRDefault="00392D84" w:rsidP="00392D84">
            <w:pPr>
              <w:jc w:val="both"/>
              <w:rPr>
                <w:rFonts w:eastAsiaTheme="minorEastAsia" w:cs="Times New Roman"/>
                <w:sz w:val="24"/>
                <w:szCs w:val="24"/>
                <w:lang w:eastAsia="ru-RU"/>
              </w:rPr>
            </w:pPr>
          </w:p>
        </w:tc>
      </w:tr>
      <w:tr w:rsidR="00392D84" w:rsidRPr="007A11BE" w:rsidTr="00E70A2D">
        <w:trPr>
          <w:trHeight w:val="421"/>
        </w:trPr>
        <w:tc>
          <w:tcPr>
            <w:tcW w:w="15310" w:type="dxa"/>
            <w:gridSpan w:val="4"/>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ЖОВТЕНЬ</w:t>
            </w:r>
          </w:p>
        </w:tc>
      </w:tr>
      <w:tr w:rsidR="00392D84" w:rsidRPr="007A11BE" w:rsidTr="00E70A2D">
        <w:trPr>
          <w:trHeight w:val="966"/>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t>49</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в галузі бюджету, фінансів і цін за 9 місяців 2023 року (ст. 28 Закону України «Про місцеве самоврядування в Україні»)</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27.10.2023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392D84" w:rsidRPr="007A11BE" w:rsidTr="00E70A2D">
        <w:trPr>
          <w:trHeight w:val="99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5</w:t>
            </w:r>
            <w:r>
              <w:rPr>
                <w:rFonts w:eastAsiaTheme="minorEastAsia" w:cs="Times New Roman"/>
                <w:sz w:val="24"/>
                <w:szCs w:val="24"/>
                <w:lang w:eastAsia="ru-RU"/>
              </w:rPr>
              <w:t>0</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оборонної роботи </w:t>
            </w:r>
            <w:r w:rsidRPr="007A11BE">
              <w:rPr>
                <w:rFonts w:eastAsiaTheme="minorEastAsia" w:cs="Times New Roman"/>
                <w:sz w:val="24"/>
                <w:szCs w:val="24"/>
                <w:lang w:eastAsia="ru-RU"/>
              </w:rPr>
              <w:t>(ст. 36 Закону України «Про місцеве самоврядування в Україні»)</w:t>
            </w:r>
          </w:p>
        </w:tc>
        <w:tc>
          <w:tcPr>
            <w:tcW w:w="1843" w:type="dxa"/>
          </w:tcPr>
          <w:p w:rsidR="00392D84" w:rsidRPr="007A11BE" w:rsidRDefault="00392D84" w:rsidP="00392D84">
            <w:pPr>
              <w:jc w:val="center"/>
            </w:pPr>
            <w:r w:rsidRPr="007A11BE">
              <w:rPr>
                <w:rFonts w:eastAsiaTheme="minorEastAsia" w:cs="Times New Roman"/>
                <w:sz w:val="24"/>
                <w:szCs w:val="24"/>
                <w:lang w:eastAsia="ru-RU"/>
              </w:rPr>
              <w:t>27.10.2023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392D84" w:rsidRPr="007A11BE" w:rsidTr="00E70A2D">
        <w:trPr>
          <w:trHeight w:val="2392"/>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r>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роботу по профілактиці правопорушень на території Городоцької сільської ради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27.10.2023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shd w:val="clear" w:color="auto" w:fill="FFFFFF"/>
                <w:lang w:eastAsia="ru-RU"/>
              </w:rPr>
              <w:t xml:space="preserve">Василь ОЙЦЮСЬ </w:t>
            </w:r>
            <w:r w:rsidRPr="007A11BE">
              <w:rPr>
                <w:rFonts w:eastAsiaTheme="minorEastAsia" w:cs="Times New Roman"/>
                <w:sz w:val="24"/>
                <w:szCs w:val="24"/>
                <w:lang w:eastAsia="ru-RU"/>
              </w:rPr>
              <w:t>– поліцейський офіцер громади сектору взаємодії з громадами відділу превенції Рівненського району управління поліції ГУНП в Рівненській області;</w:t>
            </w:r>
          </w:p>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Олександр РУДЬ – 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392D84" w:rsidRPr="007A11BE" w:rsidTr="00E70A2D">
        <w:trPr>
          <w:trHeight w:val="111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r>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olor w:val="222222"/>
                <w:sz w:val="24"/>
                <w:szCs w:val="24"/>
                <w:bdr w:val="none" w:sz="0" w:space="0" w:color="auto" w:frame="1"/>
                <w:shd w:val="clear" w:color="auto" w:fill="FFFFFF"/>
                <w:lang w:eastAsia="ru-RU"/>
              </w:rPr>
              <w:t xml:space="preserve">Про стан виконання повноважень з </w:t>
            </w:r>
            <w:r w:rsidRPr="007A11BE">
              <w:rPr>
                <w:rFonts w:eastAsiaTheme="minorEastAsia"/>
                <w:color w:val="222222"/>
                <w:sz w:val="24"/>
                <w:szCs w:val="24"/>
                <w:shd w:val="clear" w:color="auto" w:fill="FFFFFF"/>
                <w:lang w:eastAsia="ru-RU"/>
              </w:rPr>
              <w:t>реалізації Державної політики у сфері містобудування та архітектури на території сільської ради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27.10.2023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Тетяна ОПАНАСИК – начальник відділу архітектури, </w:t>
            </w:r>
            <w:r w:rsidRPr="007A11BE">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392D84" w:rsidRPr="007A11BE" w:rsidTr="00537626">
        <w:trPr>
          <w:trHeight w:val="98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r>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соціального захисту населення (ст. 34 Закону України «Про місцеве самоврядування в Україні»).</w:t>
            </w:r>
          </w:p>
        </w:tc>
        <w:tc>
          <w:tcPr>
            <w:tcW w:w="1843" w:type="dxa"/>
          </w:tcPr>
          <w:p w:rsidR="00392D84" w:rsidRPr="007A11BE" w:rsidRDefault="00392D84" w:rsidP="00392D84">
            <w:pPr>
              <w:jc w:val="center"/>
            </w:pPr>
            <w:r w:rsidRPr="007A11BE">
              <w:rPr>
                <w:rFonts w:eastAsiaTheme="minorEastAsia" w:cs="Times New Roman"/>
                <w:sz w:val="24"/>
                <w:szCs w:val="24"/>
                <w:lang w:eastAsia="ru-RU"/>
              </w:rPr>
              <w:t>27.10.2023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392D84" w:rsidRPr="007A11BE" w:rsidTr="00E70A2D">
        <w:trPr>
          <w:trHeight w:val="415"/>
        </w:trPr>
        <w:tc>
          <w:tcPr>
            <w:tcW w:w="15310" w:type="dxa"/>
            <w:gridSpan w:val="4"/>
            <w:vAlign w:val="center"/>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ЛИСТОПАД</w:t>
            </w:r>
          </w:p>
        </w:tc>
      </w:tr>
      <w:tr w:rsidR="00392D84" w:rsidRPr="007A11BE" w:rsidTr="00E70A2D">
        <w:trPr>
          <w:trHeight w:val="1469"/>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r>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органів виконавчої влади у сфері медицини  (ст. 32 Закону України «Про місцеве самоврядування в Україні»)</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24.11.2023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ru-RU"/>
              </w:rPr>
              <w:t>Валентин ХАНЕНКО – директор комунального некомерційного підприємства «Центр первинної медико-санітарної допомоги «Медичний простір» Городоцької сільської ради</w:t>
            </w:r>
          </w:p>
        </w:tc>
      </w:tr>
      <w:tr w:rsidR="00392D84" w:rsidRPr="007A11BE" w:rsidTr="00E70A2D">
        <w:trPr>
          <w:trHeight w:val="1208"/>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t>55</w:t>
            </w:r>
          </w:p>
        </w:tc>
        <w:tc>
          <w:tcPr>
            <w:tcW w:w="7375" w:type="dxa"/>
          </w:tcPr>
          <w:p w:rsidR="00392D84" w:rsidRPr="007A11BE" w:rsidRDefault="00392D84" w:rsidP="00392D84">
            <w:pPr>
              <w:contextualSpacing/>
              <w:jc w:val="both"/>
              <w:rPr>
                <w:rFonts w:cs="Times New Roman"/>
                <w:sz w:val="24"/>
                <w:szCs w:val="24"/>
              </w:rPr>
            </w:pPr>
            <w:r w:rsidRPr="007A11BE">
              <w:rPr>
                <w:rFonts w:cs="Times New Roman"/>
                <w:color w:val="2A2928"/>
                <w:sz w:val="24"/>
                <w:szCs w:val="24"/>
                <w:shd w:val="clear" w:color="auto" w:fill="FFFFFF"/>
              </w:rPr>
              <w:t xml:space="preserve">Про стан забезпечення захисту житлових та майнових прав дітей, в тому числі дітей-сиріт та дітей, позбавлених батьківського піклування на території Городоцької сільської ради </w:t>
            </w:r>
          </w:p>
        </w:tc>
        <w:tc>
          <w:tcPr>
            <w:tcW w:w="1843" w:type="dxa"/>
          </w:tcPr>
          <w:p w:rsidR="00392D84" w:rsidRPr="007A11BE" w:rsidRDefault="00392D84" w:rsidP="00392D84">
            <w:pPr>
              <w:jc w:val="center"/>
            </w:pPr>
            <w:r w:rsidRPr="007A11BE">
              <w:rPr>
                <w:rFonts w:eastAsiaTheme="minorEastAsia" w:cs="Times New Roman"/>
                <w:sz w:val="24"/>
                <w:szCs w:val="24"/>
                <w:lang w:eastAsia="ru-RU"/>
              </w:rPr>
              <w:t>24.11.2023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392D84" w:rsidRPr="007A11BE" w:rsidTr="00E70A2D">
        <w:trPr>
          <w:trHeight w:val="86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r>
              <w:rPr>
                <w:rFonts w:eastAsiaTheme="minorEastAsia" w:cs="Times New Roman"/>
                <w:sz w:val="24"/>
                <w:szCs w:val="24"/>
                <w:lang w:eastAsia="ru-RU"/>
              </w:rPr>
              <w:t>6</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ru-RU"/>
              </w:rPr>
              <w:t>Про схвалення бюджетного запиту на утримання апарату управління для формування бюджету територіальної громади на 202</w:t>
            </w:r>
            <w:r>
              <w:rPr>
                <w:rFonts w:eastAsiaTheme="minorEastAsia"/>
                <w:sz w:val="24"/>
                <w:szCs w:val="24"/>
                <w:lang w:eastAsia="ru-RU"/>
              </w:rPr>
              <w:t>4</w:t>
            </w:r>
            <w:r w:rsidRPr="007A11BE">
              <w:rPr>
                <w:rFonts w:eastAsiaTheme="minorEastAsia"/>
                <w:sz w:val="24"/>
                <w:szCs w:val="24"/>
                <w:lang w:eastAsia="ru-RU"/>
              </w:rPr>
              <w:t xml:space="preserve"> рік</w:t>
            </w:r>
          </w:p>
        </w:tc>
        <w:tc>
          <w:tcPr>
            <w:tcW w:w="1843" w:type="dxa"/>
          </w:tcPr>
          <w:p w:rsidR="00392D84" w:rsidRPr="007A11BE" w:rsidRDefault="00392D84" w:rsidP="00392D84">
            <w:pPr>
              <w:jc w:val="center"/>
            </w:pPr>
            <w:r w:rsidRPr="007A11BE">
              <w:rPr>
                <w:rFonts w:eastAsiaTheme="minorEastAsia" w:cs="Times New Roman"/>
                <w:sz w:val="24"/>
                <w:szCs w:val="24"/>
                <w:lang w:eastAsia="ru-RU"/>
              </w:rPr>
              <w:t>24.11.2023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Тамара ПАНЧУК – начальник відділу бухгалтерського обліку, звітності та економіки сільської ради</w:t>
            </w:r>
          </w:p>
        </w:tc>
      </w:tr>
      <w:tr w:rsidR="00392D84" w:rsidRPr="007A11BE" w:rsidTr="00E70A2D">
        <w:trPr>
          <w:trHeight w:val="70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5</w:t>
            </w:r>
            <w:r>
              <w:rPr>
                <w:rFonts w:eastAsiaTheme="minorEastAsia" w:cs="Times New Roman"/>
                <w:sz w:val="24"/>
                <w:szCs w:val="24"/>
                <w:lang w:eastAsia="ru-RU"/>
              </w:rPr>
              <w:t>7</w:t>
            </w:r>
          </w:p>
        </w:tc>
        <w:tc>
          <w:tcPr>
            <w:tcW w:w="7375" w:type="dxa"/>
          </w:tcPr>
          <w:p w:rsidR="00392D84" w:rsidRPr="007A11BE" w:rsidRDefault="00392D84" w:rsidP="00392D84">
            <w:pPr>
              <w:rPr>
                <w:rFonts w:eastAsiaTheme="minorEastAsia" w:cs="Times New Roman"/>
                <w:sz w:val="24"/>
                <w:szCs w:val="24"/>
                <w:lang w:eastAsia="ru-RU"/>
              </w:rPr>
            </w:pPr>
            <w:r w:rsidRPr="007A11BE">
              <w:rPr>
                <w:rFonts w:eastAsiaTheme="minorEastAsia" w:cs="Times New Roman"/>
                <w:sz w:val="24"/>
                <w:szCs w:val="24"/>
                <w:lang w:eastAsia="ru-RU"/>
              </w:rPr>
              <w:t>Про Програм</w:t>
            </w:r>
            <w:r>
              <w:rPr>
                <w:rFonts w:eastAsiaTheme="minorEastAsia" w:cs="Times New Roman"/>
                <w:sz w:val="24"/>
                <w:szCs w:val="24"/>
                <w:lang w:eastAsia="ru-RU"/>
              </w:rPr>
              <w:t>у економічного та соціального розвитку Городоцької сільської територіальної громади</w:t>
            </w:r>
            <w:r w:rsidRPr="007A11BE">
              <w:rPr>
                <w:rFonts w:eastAsiaTheme="minorEastAsia" w:cs="Times New Roman"/>
                <w:sz w:val="24"/>
                <w:szCs w:val="24"/>
                <w:lang w:eastAsia="ru-RU"/>
              </w:rPr>
              <w:t xml:space="preserve"> на 2024 рік</w:t>
            </w:r>
          </w:p>
        </w:tc>
        <w:tc>
          <w:tcPr>
            <w:tcW w:w="1843" w:type="dxa"/>
          </w:tcPr>
          <w:p w:rsidR="00392D84" w:rsidRPr="007A11BE" w:rsidRDefault="00392D84" w:rsidP="00392D84">
            <w:pPr>
              <w:jc w:val="center"/>
            </w:pPr>
            <w:r w:rsidRPr="007A11BE">
              <w:rPr>
                <w:rFonts w:eastAsiaTheme="minorEastAsia" w:cs="Times New Roman"/>
                <w:sz w:val="24"/>
                <w:szCs w:val="24"/>
                <w:lang w:eastAsia="ru-RU"/>
              </w:rPr>
              <w:t>24.11.2023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w:t>
            </w:r>
            <w:r>
              <w:rPr>
                <w:rFonts w:eastAsiaTheme="minorEastAsia" w:cs="Times New Roman"/>
                <w:sz w:val="24"/>
                <w:szCs w:val="24"/>
                <w:lang w:eastAsia="ru-RU"/>
              </w:rPr>
              <w:t>конавчих органів сільської ради</w:t>
            </w:r>
          </w:p>
        </w:tc>
      </w:tr>
      <w:tr w:rsidR="00392D84" w:rsidRPr="007A11BE" w:rsidTr="00E70A2D">
        <w:trPr>
          <w:trHeight w:val="408"/>
        </w:trPr>
        <w:tc>
          <w:tcPr>
            <w:tcW w:w="15310" w:type="dxa"/>
            <w:gridSpan w:val="4"/>
            <w:vAlign w:val="center"/>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ГРУДЕНЬ</w:t>
            </w:r>
          </w:p>
        </w:tc>
      </w:tr>
      <w:tr w:rsidR="00392D84" w:rsidRPr="007A11BE" w:rsidTr="00E70A2D">
        <w:trPr>
          <w:trHeight w:val="618"/>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t>58</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w:t>
            </w:r>
            <w:proofErr w:type="spellStart"/>
            <w:r w:rsidRPr="007A11BE">
              <w:rPr>
                <w:rFonts w:eastAsiaTheme="minorEastAsia" w:cs="Times New Roman"/>
                <w:sz w:val="24"/>
                <w:szCs w:val="24"/>
                <w:lang w:eastAsia="ru-RU"/>
              </w:rPr>
              <w:t>проєкт</w:t>
            </w:r>
            <w:proofErr w:type="spellEnd"/>
            <w:r w:rsidRPr="007A11BE">
              <w:rPr>
                <w:rFonts w:eastAsiaTheme="minorEastAsia" w:cs="Times New Roman"/>
                <w:sz w:val="24"/>
                <w:szCs w:val="24"/>
                <w:lang w:eastAsia="ru-RU"/>
              </w:rPr>
              <w:t xml:space="preserve"> бюджету Городоцької сільської територіальної  громади на 202</w:t>
            </w:r>
            <w:r>
              <w:rPr>
                <w:rFonts w:eastAsiaTheme="minorEastAsia" w:cs="Times New Roman"/>
                <w:sz w:val="24"/>
                <w:szCs w:val="24"/>
                <w:lang w:eastAsia="ru-RU"/>
              </w:rPr>
              <w:t>4</w:t>
            </w:r>
            <w:r w:rsidRPr="007A11BE">
              <w:rPr>
                <w:rFonts w:eastAsiaTheme="minorEastAsia" w:cs="Times New Roman"/>
                <w:sz w:val="24"/>
                <w:szCs w:val="24"/>
                <w:lang w:eastAsia="ru-RU"/>
              </w:rPr>
              <w:t xml:space="preserve"> рік</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22.12.2023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392D84" w:rsidRPr="007A11BE" w:rsidTr="00E70A2D">
        <w:trPr>
          <w:trHeight w:val="919"/>
        </w:trPr>
        <w:tc>
          <w:tcPr>
            <w:tcW w:w="700" w:type="dxa"/>
          </w:tcPr>
          <w:p w:rsidR="00392D84" w:rsidRPr="007A11BE" w:rsidRDefault="00392D84" w:rsidP="00392D84">
            <w:pPr>
              <w:jc w:val="center"/>
              <w:rPr>
                <w:rFonts w:eastAsiaTheme="minorEastAsia" w:cs="Times New Roman"/>
                <w:sz w:val="24"/>
                <w:szCs w:val="24"/>
                <w:lang w:eastAsia="ru-RU"/>
              </w:rPr>
            </w:pPr>
            <w:r>
              <w:rPr>
                <w:rFonts w:eastAsiaTheme="minorEastAsia" w:cs="Times New Roman"/>
                <w:sz w:val="24"/>
                <w:szCs w:val="24"/>
                <w:lang w:eastAsia="ru-RU"/>
              </w:rPr>
              <w:t>59</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органів виконавчої влади у сфері освіти (ст. 32 Закону України «Про місцеве </w:t>
            </w:r>
            <w:r>
              <w:rPr>
                <w:rFonts w:eastAsiaTheme="minorEastAsia" w:cs="Times New Roman"/>
                <w:sz w:val="24"/>
                <w:szCs w:val="24"/>
                <w:lang w:eastAsia="ru-RU"/>
              </w:rPr>
              <w:t>самоврядування в Україні»)</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w:t>
            </w:r>
            <w:r>
              <w:rPr>
                <w:rFonts w:eastAsiaTheme="minorEastAsia" w:cs="Times New Roman"/>
                <w:sz w:val="24"/>
                <w:szCs w:val="24"/>
                <w:lang w:eastAsia="ru-RU"/>
              </w:rPr>
              <w:t>олоді та спорту сільської ради</w:t>
            </w:r>
          </w:p>
        </w:tc>
      </w:tr>
      <w:tr w:rsidR="00392D84" w:rsidRPr="007A11BE" w:rsidTr="00E70A2D">
        <w:trPr>
          <w:trHeight w:val="65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r>
              <w:rPr>
                <w:rFonts w:eastAsiaTheme="minorEastAsia" w:cs="Times New Roman"/>
                <w:sz w:val="24"/>
                <w:szCs w:val="24"/>
                <w:lang w:eastAsia="ru-RU"/>
              </w:rPr>
              <w:t>0</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затвердження плану роботи виконавчого комітету Городоцької сільської ради на 202</w:t>
            </w:r>
            <w:r>
              <w:rPr>
                <w:rFonts w:eastAsiaTheme="minorEastAsia" w:cs="Times New Roman"/>
                <w:sz w:val="24"/>
                <w:szCs w:val="24"/>
                <w:lang w:eastAsia="ru-RU"/>
              </w:rPr>
              <w:t>4</w:t>
            </w:r>
            <w:r w:rsidRPr="007A11BE">
              <w:rPr>
                <w:rFonts w:eastAsiaTheme="minorEastAsia" w:cs="Times New Roman"/>
                <w:sz w:val="24"/>
                <w:szCs w:val="24"/>
                <w:lang w:eastAsia="ru-RU"/>
              </w:rPr>
              <w:t xml:space="preserve"> рік</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392D84" w:rsidRPr="007A11BE" w:rsidTr="00D94E51">
        <w:trPr>
          <w:trHeight w:val="146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r>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виконавської дисципліни щодо виконання документів органів влади вищого рівня за </w:t>
            </w:r>
            <w:r>
              <w:rPr>
                <w:rFonts w:eastAsiaTheme="minorEastAsia" w:cs="Times New Roman"/>
                <w:sz w:val="24"/>
                <w:szCs w:val="24"/>
                <w:lang w:eastAsia="ru-RU"/>
              </w:rPr>
              <w:t>2022 рі</w:t>
            </w:r>
            <w:r w:rsidRPr="007A11BE">
              <w:rPr>
                <w:rFonts w:eastAsiaTheme="minorEastAsia" w:cs="Times New Roman"/>
                <w:sz w:val="24"/>
                <w:szCs w:val="24"/>
                <w:lang w:eastAsia="ru-RU"/>
              </w:rPr>
              <w:t>к</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Default="00392D84" w:rsidP="00392D84">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p w:rsidR="00134D0A" w:rsidRPr="007A11BE" w:rsidRDefault="00134D0A" w:rsidP="00392D84">
            <w:pPr>
              <w:jc w:val="both"/>
              <w:rPr>
                <w:rFonts w:eastAsiaTheme="minorEastAsia"/>
                <w:sz w:val="24"/>
                <w:szCs w:val="24"/>
                <w:lang w:eastAsia="ru-RU"/>
              </w:rPr>
            </w:pPr>
          </w:p>
        </w:tc>
      </w:tr>
      <w:tr w:rsidR="00392D84" w:rsidRPr="007A11BE" w:rsidTr="00E70A2D">
        <w:trPr>
          <w:trHeight w:val="691"/>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r>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підготовку до відзначення Новорічних та Різдвяних свят</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Default="00392D84" w:rsidP="00392D84">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p w:rsidR="00134D0A" w:rsidRPr="007A11BE" w:rsidRDefault="00134D0A" w:rsidP="00392D84">
            <w:pPr>
              <w:jc w:val="both"/>
              <w:rPr>
                <w:rFonts w:eastAsiaTheme="minorEastAsia"/>
                <w:sz w:val="24"/>
                <w:szCs w:val="24"/>
                <w:lang w:eastAsia="ru-RU"/>
              </w:rPr>
            </w:pPr>
          </w:p>
        </w:tc>
      </w:tr>
      <w:tr w:rsidR="00392D84" w:rsidRPr="007A11BE" w:rsidTr="00E70A2D">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r>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дотримання військового обліку на території Городоцької сільської ради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rsidR="00134D0A" w:rsidRDefault="00134D0A" w:rsidP="00392D84">
            <w:pPr>
              <w:jc w:val="both"/>
              <w:rPr>
                <w:rFonts w:eastAsiaTheme="minorEastAsia" w:cs="Times New Roman"/>
                <w:sz w:val="24"/>
                <w:szCs w:val="24"/>
                <w:lang w:eastAsia="ru-RU"/>
              </w:rPr>
            </w:pPr>
          </w:p>
          <w:p w:rsidR="00134D0A" w:rsidRPr="007A11BE" w:rsidRDefault="00134D0A" w:rsidP="00392D84">
            <w:pPr>
              <w:jc w:val="both"/>
              <w:rPr>
                <w:rFonts w:eastAsiaTheme="minorEastAsia" w:cs="Times New Roman"/>
                <w:sz w:val="24"/>
                <w:szCs w:val="24"/>
                <w:lang w:eastAsia="ru-RU"/>
              </w:rPr>
            </w:pPr>
          </w:p>
        </w:tc>
      </w:tr>
      <w:tr w:rsidR="00392D84" w:rsidRPr="007A11BE" w:rsidTr="00E70A2D">
        <w:trPr>
          <w:trHeight w:val="699"/>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r>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роботу адміністративної комісії на території Городоцької сільської ради</w:t>
            </w:r>
          </w:p>
        </w:tc>
        <w:tc>
          <w:tcPr>
            <w:tcW w:w="1843" w:type="dxa"/>
          </w:tcPr>
          <w:p w:rsidR="00392D84" w:rsidRPr="007A11BE" w:rsidRDefault="00392D84" w:rsidP="00392D84">
            <w:pPr>
              <w:jc w:val="center"/>
            </w:pPr>
            <w:r w:rsidRPr="007A11BE">
              <w:rPr>
                <w:rFonts w:eastAsiaTheme="minorEastAsia" w:cs="Times New Roman"/>
                <w:sz w:val="24"/>
                <w:szCs w:val="24"/>
                <w:lang w:eastAsia="ru-RU"/>
              </w:rPr>
              <w:t>22.12.2023</w:t>
            </w:r>
          </w:p>
        </w:tc>
        <w:tc>
          <w:tcPr>
            <w:tcW w:w="5392" w:type="dxa"/>
          </w:tcPr>
          <w:p w:rsidR="00392D84"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САЙКО – заступник сільського голови з питань діяльності виконавчих органів сільської ради </w:t>
            </w:r>
          </w:p>
          <w:p w:rsidR="00134D0A" w:rsidRPr="007A11BE" w:rsidRDefault="00134D0A" w:rsidP="00392D84">
            <w:pPr>
              <w:jc w:val="both"/>
              <w:rPr>
                <w:rFonts w:eastAsiaTheme="minorEastAsia" w:cs="Times New Roman"/>
                <w:sz w:val="24"/>
                <w:szCs w:val="24"/>
                <w:lang w:eastAsia="ru-RU"/>
              </w:rPr>
            </w:pPr>
          </w:p>
        </w:tc>
      </w:tr>
      <w:tr w:rsidR="00392D84" w:rsidRPr="007A11BE" w:rsidTr="00E70A2D">
        <w:trPr>
          <w:trHeight w:val="597"/>
        </w:trPr>
        <w:tc>
          <w:tcPr>
            <w:tcW w:w="15310" w:type="dxa"/>
            <w:gridSpan w:val="4"/>
            <w:vAlign w:val="center"/>
          </w:tcPr>
          <w:p w:rsidR="00392D84" w:rsidRPr="007A11BE" w:rsidRDefault="00392D84" w:rsidP="00392D84">
            <w:pPr>
              <w:jc w:val="center"/>
              <w:rPr>
                <w:rFonts w:eastAsiaTheme="minorEastAsia"/>
                <w:b/>
                <w:sz w:val="24"/>
                <w:szCs w:val="24"/>
                <w:lang w:eastAsia="ru-RU"/>
              </w:rPr>
            </w:pPr>
            <w:r w:rsidRPr="007A11BE">
              <w:rPr>
                <w:rFonts w:eastAsiaTheme="minorEastAsia"/>
                <w:b/>
                <w:sz w:val="24"/>
                <w:szCs w:val="24"/>
                <w:lang w:eastAsia="ru-RU"/>
              </w:rPr>
              <w:lastRenderedPageBreak/>
              <w:t>ІІ. КОНТРОЛЬ ЗА ВИКОНАННЯМ ДОКУМЕНТІВ ОРГАНІВ ВЛАДИ  ВИЩОГО РІВНЯ</w:t>
            </w:r>
          </w:p>
        </w:tc>
      </w:tr>
      <w:tr w:rsidR="00392D84" w:rsidRPr="007A11BE" w:rsidTr="00E70A2D">
        <w:trPr>
          <w:trHeight w:val="1179"/>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розпорядження голови райдержадміністрації                     від 25.10.2018 №440 «Про схвалення стратегічного плану дій з реформування системи інституційного догляду і виховання дітей у Рівненському районі на 2018-2026 роки»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 xml:space="preserve">Січень </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rsidR="00392D84" w:rsidRPr="007A11BE" w:rsidRDefault="00392D84" w:rsidP="00392D84">
            <w:pPr>
              <w:jc w:val="both"/>
              <w:rPr>
                <w:rFonts w:eastAsiaTheme="minorEastAsia"/>
                <w:sz w:val="24"/>
                <w:szCs w:val="24"/>
                <w:lang w:eastAsia="ru-RU"/>
              </w:rPr>
            </w:pPr>
          </w:p>
        </w:tc>
      </w:tr>
      <w:tr w:rsidR="00392D84" w:rsidRPr="007A11BE" w:rsidTr="00E70A2D">
        <w:trPr>
          <w:trHeight w:val="885"/>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рішення Рівненської обласної ради від 02.06.2021 № 156 «Про обласну програму забезпечення житлом дітей-сиріт, дітей, позбавлених батьківського піклування, та осіб з їх числа на 2021-2023 роки»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Січень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392D84" w:rsidRPr="007A11BE" w:rsidTr="00E70A2D">
        <w:trPr>
          <w:trHeight w:val="1424"/>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рішення Рівненської обласної ради від 11.03.2021 № 70 «Програму інформатизації Рівненської області на</w:t>
            </w:r>
            <w:r>
              <w:rPr>
                <w:rFonts w:eastAsiaTheme="minorEastAsia" w:cs="Times New Roman"/>
                <w:sz w:val="24"/>
                <w:szCs w:val="24"/>
                <w:lang w:eastAsia="ru-RU"/>
              </w:rPr>
              <w:t xml:space="preserve">                              </w:t>
            </w:r>
            <w:r w:rsidRPr="007A11BE">
              <w:rPr>
                <w:rFonts w:eastAsiaTheme="minorEastAsia" w:cs="Times New Roman"/>
                <w:sz w:val="24"/>
                <w:szCs w:val="24"/>
                <w:lang w:eastAsia="ru-RU"/>
              </w:rPr>
              <w:t xml:space="preserve"> 2021-2023 роки»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Січень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7A11BE" w:rsidTr="00E70A2D">
        <w:trPr>
          <w:trHeight w:val="1159"/>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розпорядження голови обласної державної адміністрації від 07.04.2020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Лютий</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r w:rsidRPr="007A11BE">
              <w:rPr>
                <w:rFonts w:eastAsiaTheme="minorEastAsia"/>
                <w:sz w:val="24"/>
                <w:szCs w:val="24"/>
                <w:lang w:eastAsia="ru-RU"/>
              </w:rPr>
              <w:t xml:space="preserve"> </w:t>
            </w:r>
          </w:p>
        </w:tc>
      </w:tr>
      <w:tr w:rsidR="00392D84" w:rsidRPr="00F063F5" w:rsidTr="00E70A2D">
        <w:trPr>
          <w:trHeight w:val="952"/>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rsidR="00392D84" w:rsidRPr="00F063F5" w:rsidRDefault="00392D84" w:rsidP="00392D84">
            <w:pPr>
              <w:jc w:val="both"/>
              <w:rPr>
                <w:rFonts w:eastAsiaTheme="minorEastAsia" w:cs="Times New Roman"/>
                <w:sz w:val="24"/>
                <w:szCs w:val="24"/>
                <w:lang w:eastAsia="ru-RU"/>
              </w:rPr>
            </w:pPr>
            <w:r w:rsidRPr="00F063F5">
              <w:rPr>
                <w:rFonts w:eastAsiaTheme="minorEastAsia" w:cs="Times New Roman"/>
                <w:sz w:val="24"/>
                <w:szCs w:val="24"/>
                <w:lang w:eastAsia="ru-RU"/>
              </w:rPr>
              <w:t xml:space="preserve">Про хід виконання доручення заступника голови обласної державної адміністрації від </w:t>
            </w:r>
            <w:r w:rsidRPr="00F063F5">
              <w:rPr>
                <w:sz w:val="24"/>
                <w:szCs w:val="24"/>
              </w:rPr>
              <w:t xml:space="preserve"> 03.02.2020 №дор-22/01-61/20 щодо </w:t>
            </w:r>
            <w:r w:rsidRPr="00F063F5">
              <w:rPr>
                <w:color w:val="000000" w:themeColor="text1"/>
                <w:sz w:val="24"/>
                <w:szCs w:val="24"/>
              </w:rPr>
              <w:t>надання житла населенню  та кількість сімей одинаків</w:t>
            </w:r>
          </w:p>
        </w:tc>
        <w:tc>
          <w:tcPr>
            <w:tcW w:w="1843" w:type="dxa"/>
          </w:tcPr>
          <w:p w:rsidR="00392D84" w:rsidRPr="00F063F5" w:rsidRDefault="00392D84" w:rsidP="00392D84">
            <w:pPr>
              <w:spacing w:after="200"/>
              <w:jc w:val="center"/>
              <w:rPr>
                <w:rFonts w:eastAsiaTheme="minorEastAsia" w:cs="Times New Roman"/>
                <w:sz w:val="24"/>
                <w:szCs w:val="24"/>
                <w:lang w:eastAsia="ru-RU"/>
              </w:rPr>
            </w:pPr>
            <w:r w:rsidRPr="00F063F5">
              <w:rPr>
                <w:rFonts w:eastAsiaTheme="minorEastAsia" w:cs="Times New Roman"/>
                <w:sz w:val="24"/>
                <w:szCs w:val="24"/>
                <w:lang w:eastAsia="ru-RU"/>
              </w:rPr>
              <w:t>Лютий</w:t>
            </w:r>
          </w:p>
        </w:tc>
        <w:tc>
          <w:tcPr>
            <w:tcW w:w="5392" w:type="dxa"/>
          </w:tcPr>
          <w:p w:rsidR="00392D84" w:rsidRPr="00F063F5" w:rsidRDefault="00392D84" w:rsidP="00392D84">
            <w:pPr>
              <w:jc w:val="both"/>
              <w:rPr>
                <w:sz w:val="24"/>
                <w:szCs w:val="24"/>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392D84" w:rsidRPr="007A11BE" w:rsidTr="00E70A2D">
        <w:trPr>
          <w:trHeight w:val="952"/>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75" w:type="dxa"/>
          </w:tcPr>
          <w:p w:rsidR="00392D84" w:rsidRPr="00F7239E" w:rsidRDefault="00392D84" w:rsidP="00392D84">
            <w:pPr>
              <w:jc w:val="both"/>
              <w:rPr>
                <w:rFonts w:eastAsiaTheme="minorEastAsia" w:cs="Times New Roman"/>
                <w:sz w:val="24"/>
                <w:szCs w:val="24"/>
                <w:lang w:eastAsia="ru-RU"/>
              </w:rPr>
            </w:pPr>
            <w:r w:rsidRPr="00F7239E">
              <w:rPr>
                <w:rFonts w:eastAsiaTheme="minorEastAsia" w:cs="Times New Roman"/>
                <w:sz w:val="24"/>
                <w:szCs w:val="24"/>
                <w:lang w:eastAsia="ru-RU"/>
              </w:rPr>
              <w:t xml:space="preserve">Про хід виконання розпорядження голови обласної державної адміністрації від </w:t>
            </w:r>
            <w:r w:rsidRPr="00F7239E">
              <w:rPr>
                <w:sz w:val="24"/>
                <w:szCs w:val="24"/>
              </w:rPr>
              <w:t xml:space="preserve">07.05.2021 №256 </w:t>
            </w:r>
            <w:r w:rsidRPr="00F7239E">
              <w:rPr>
                <w:rFonts w:eastAsiaTheme="minorEastAsia" w:cs="Times New Roman"/>
                <w:sz w:val="24"/>
                <w:szCs w:val="24"/>
                <w:lang w:eastAsia="ru-RU"/>
              </w:rPr>
              <w:t>«</w:t>
            </w:r>
            <w:r w:rsidRPr="00F7239E">
              <w:rPr>
                <w:sz w:val="24"/>
                <w:szCs w:val="24"/>
              </w:rPr>
              <w:t>Про вшанування подвигу учасників Революції Гідності та увіковічнення пам’яті Героїв Небесної Сотні на 2021-2023»</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 xml:space="preserve">Березень </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w:t>
            </w:r>
            <w:r>
              <w:rPr>
                <w:rFonts w:eastAsiaTheme="minorEastAsia" w:cs="Times New Roman"/>
                <w:sz w:val="24"/>
                <w:szCs w:val="24"/>
                <w:lang w:eastAsia="ru-RU"/>
              </w:rPr>
              <w:t>олоді та спорту сільської ради</w:t>
            </w:r>
            <w:r w:rsidRPr="007A11BE">
              <w:rPr>
                <w:rFonts w:eastAsiaTheme="minorEastAsia"/>
                <w:sz w:val="24"/>
                <w:szCs w:val="24"/>
                <w:lang w:eastAsia="ru-RU"/>
              </w:rPr>
              <w:t xml:space="preserve"> </w:t>
            </w:r>
          </w:p>
        </w:tc>
      </w:tr>
      <w:tr w:rsidR="00392D84" w:rsidRPr="00A82744" w:rsidTr="00E70A2D">
        <w:trPr>
          <w:trHeight w:val="807"/>
        </w:trPr>
        <w:tc>
          <w:tcPr>
            <w:tcW w:w="700" w:type="dxa"/>
          </w:tcPr>
          <w:p w:rsidR="00392D84" w:rsidRPr="009A3612" w:rsidRDefault="00392D84" w:rsidP="00392D84">
            <w:pPr>
              <w:spacing w:after="200"/>
              <w:jc w:val="center"/>
              <w:rPr>
                <w:rFonts w:eastAsiaTheme="minorEastAsia" w:cs="Times New Roman"/>
                <w:sz w:val="24"/>
                <w:szCs w:val="24"/>
                <w:lang w:eastAsia="ru-RU"/>
              </w:rPr>
            </w:pPr>
            <w:r w:rsidRPr="009A3612">
              <w:rPr>
                <w:rFonts w:eastAsiaTheme="minorEastAsia" w:cs="Times New Roman"/>
                <w:sz w:val="24"/>
                <w:szCs w:val="24"/>
                <w:lang w:eastAsia="ru-RU"/>
              </w:rPr>
              <w:t>7</w:t>
            </w:r>
          </w:p>
        </w:tc>
        <w:tc>
          <w:tcPr>
            <w:tcW w:w="7375" w:type="dxa"/>
          </w:tcPr>
          <w:p w:rsidR="00392D84" w:rsidRPr="00A82744" w:rsidRDefault="00392D84" w:rsidP="00392D84">
            <w:pPr>
              <w:jc w:val="both"/>
              <w:rPr>
                <w:rFonts w:eastAsiaTheme="minorEastAsia" w:cs="Times New Roman"/>
                <w:sz w:val="24"/>
                <w:szCs w:val="24"/>
                <w:lang w:eastAsia="ru-RU"/>
              </w:rPr>
            </w:pPr>
            <w:r w:rsidRPr="00A82744">
              <w:rPr>
                <w:rFonts w:eastAsiaTheme="minorEastAsia" w:cs="Times New Roman"/>
                <w:sz w:val="24"/>
                <w:szCs w:val="24"/>
                <w:lang w:eastAsia="ru-RU"/>
              </w:rPr>
              <w:t xml:space="preserve">Про хід виконання розпорядження голови обласної державної адміністрації від </w:t>
            </w:r>
            <w:r w:rsidRPr="00A82744">
              <w:rPr>
                <w:rFonts w:eastAsia="Times New Roman" w:cs="Times New Roman"/>
                <w:sz w:val="24"/>
                <w:szCs w:val="24"/>
                <w:lang w:eastAsia="ru-RU"/>
              </w:rPr>
              <w:t xml:space="preserve">15.02.2022 №78 </w:t>
            </w:r>
            <w:r w:rsidRPr="00A82744">
              <w:rPr>
                <w:sz w:val="24"/>
                <w:szCs w:val="24"/>
              </w:rPr>
              <w:t>«Про стан фінансово-бюджетної дисципліни в області»</w:t>
            </w:r>
          </w:p>
        </w:tc>
        <w:tc>
          <w:tcPr>
            <w:tcW w:w="1843" w:type="dxa"/>
          </w:tcPr>
          <w:p w:rsidR="00392D84" w:rsidRPr="00A82744"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Березень</w:t>
            </w:r>
          </w:p>
        </w:tc>
        <w:tc>
          <w:tcPr>
            <w:tcW w:w="5392" w:type="dxa"/>
          </w:tcPr>
          <w:p w:rsidR="00392D84" w:rsidRPr="00A82744" w:rsidRDefault="00392D84" w:rsidP="00392D84">
            <w:pPr>
              <w:jc w:val="both"/>
              <w:rPr>
                <w:rFonts w:eastAsiaTheme="minorEastAsia"/>
                <w:sz w:val="24"/>
                <w:szCs w:val="24"/>
                <w:lang w:eastAsia="ru-RU"/>
              </w:rPr>
            </w:pPr>
            <w:r w:rsidRPr="00A82744">
              <w:rPr>
                <w:rFonts w:eastAsiaTheme="minorEastAsia" w:cs="Times New Roman"/>
                <w:sz w:val="24"/>
                <w:szCs w:val="24"/>
                <w:lang w:eastAsia="ru-RU"/>
              </w:rPr>
              <w:t>Ірина ІЛЛЮК – начальник фінансового відділу сільської ради</w:t>
            </w:r>
          </w:p>
        </w:tc>
      </w:tr>
      <w:tr w:rsidR="00392D84" w:rsidRPr="007A11BE" w:rsidTr="00E70A2D">
        <w:trPr>
          <w:trHeight w:val="807"/>
        </w:trPr>
        <w:tc>
          <w:tcPr>
            <w:tcW w:w="700" w:type="dxa"/>
          </w:tcPr>
          <w:p w:rsidR="00392D84" w:rsidRPr="000C61AE" w:rsidRDefault="00392D84" w:rsidP="00392D84">
            <w:pPr>
              <w:spacing w:after="200"/>
              <w:jc w:val="center"/>
              <w:rPr>
                <w:rFonts w:eastAsiaTheme="minorEastAsia" w:cs="Times New Roman"/>
                <w:sz w:val="24"/>
                <w:szCs w:val="24"/>
                <w:lang w:eastAsia="ru-RU"/>
              </w:rPr>
            </w:pPr>
            <w:r w:rsidRPr="000C61AE">
              <w:rPr>
                <w:rFonts w:eastAsiaTheme="minorEastAsia" w:cs="Times New Roman"/>
                <w:sz w:val="24"/>
                <w:szCs w:val="24"/>
                <w:lang w:eastAsia="ru-RU"/>
              </w:rPr>
              <w:t>8</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хід виконання доручення заступника голови </w:t>
            </w:r>
            <w:r w:rsidRPr="00F063F5">
              <w:rPr>
                <w:rFonts w:eastAsiaTheme="minorEastAsia" w:cs="Times New Roman"/>
                <w:sz w:val="24"/>
                <w:szCs w:val="24"/>
                <w:lang w:eastAsia="ru-RU"/>
              </w:rPr>
              <w:t>обласної державної адміністрації</w:t>
            </w:r>
            <w:r>
              <w:rPr>
                <w:rFonts w:eastAsiaTheme="minorEastAsia" w:cs="Times New Roman"/>
                <w:sz w:val="24"/>
                <w:szCs w:val="24"/>
                <w:lang w:eastAsia="ru-RU"/>
              </w:rPr>
              <w:t xml:space="preserve"> від 22.07.2021 №</w:t>
            </w:r>
            <w:r w:rsidRPr="007A11BE">
              <w:rPr>
                <w:rFonts w:eastAsiaTheme="minorEastAsia" w:cs="Times New Roman"/>
                <w:sz w:val="24"/>
                <w:szCs w:val="24"/>
                <w:lang w:eastAsia="ru-RU"/>
              </w:rPr>
              <w:t>дор-94/01-61/21 щодо здійснення регуляторної політики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Квітень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Сергій ШЕРЕМЕТА – начальник відділу організаційного забезпечення, документообігу, інформаційної діяльності, комунікацій з </w:t>
            </w:r>
            <w:r w:rsidRPr="007A11BE">
              <w:rPr>
                <w:rFonts w:eastAsiaTheme="minorEastAsia"/>
                <w:sz w:val="24"/>
                <w:szCs w:val="24"/>
                <w:lang w:eastAsia="ru-RU"/>
              </w:rPr>
              <w:lastRenderedPageBreak/>
              <w:t>громадськістю та доступу до публічної інформації сільської ради</w:t>
            </w:r>
          </w:p>
        </w:tc>
      </w:tr>
      <w:tr w:rsidR="00392D84" w:rsidRPr="009A3612" w:rsidTr="00E70A2D">
        <w:trPr>
          <w:trHeight w:val="1019"/>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9</w:t>
            </w:r>
          </w:p>
        </w:tc>
        <w:tc>
          <w:tcPr>
            <w:tcW w:w="7375" w:type="dxa"/>
          </w:tcPr>
          <w:p w:rsidR="00392D84" w:rsidRPr="009A3612" w:rsidRDefault="00392D84" w:rsidP="00392D84">
            <w:pPr>
              <w:jc w:val="both"/>
              <w:rPr>
                <w:rFonts w:eastAsiaTheme="minorEastAsia" w:cs="Times New Roman"/>
                <w:sz w:val="24"/>
                <w:szCs w:val="24"/>
                <w:lang w:eastAsia="ru-RU"/>
              </w:rPr>
            </w:pPr>
            <w:r w:rsidRPr="009A3612">
              <w:rPr>
                <w:rFonts w:eastAsiaTheme="minorEastAsia" w:cs="Times New Roman"/>
                <w:sz w:val="24"/>
                <w:szCs w:val="24"/>
                <w:lang w:eastAsia="ru-RU"/>
              </w:rPr>
              <w:t xml:space="preserve">Про хід виконання розпорядження голови районної державної адміністрації від </w:t>
            </w:r>
            <w:r w:rsidRPr="009A3612">
              <w:rPr>
                <w:rFonts w:eastAsia="Times New Roman" w:cs="Times New Roman"/>
                <w:sz w:val="24"/>
                <w:szCs w:val="28"/>
                <w:lang w:eastAsia="ru-RU"/>
              </w:rPr>
              <w:t xml:space="preserve">27.10.2022 №199 </w:t>
            </w:r>
            <w:r w:rsidRPr="009A3612">
              <w:rPr>
                <w:rFonts w:eastAsiaTheme="minorEastAsia" w:cs="Times New Roman"/>
                <w:sz w:val="24"/>
                <w:szCs w:val="24"/>
                <w:lang w:eastAsia="ru-RU"/>
              </w:rPr>
              <w:t>«</w:t>
            </w:r>
            <w:r w:rsidRPr="009A3612">
              <w:rPr>
                <w:sz w:val="24"/>
                <w:szCs w:val="24"/>
              </w:rPr>
              <w:t xml:space="preserve">Про підсумки готовності населених пунктів  до </w:t>
            </w:r>
            <w:r>
              <w:rPr>
                <w:sz w:val="24"/>
                <w:szCs w:val="24"/>
              </w:rPr>
              <w:t>о</w:t>
            </w:r>
            <w:r w:rsidRPr="009A3612">
              <w:rPr>
                <w:sz w:val="24"/>
                <w:szCs w:val="24"/>
              </w:rPr>
              <w:t>сінньо-зимового періоду</w:t>
            </w:r>
            <w:r>
              <w:rPr>
                <w:sz w:val="24"/>
                <w:szCs w:val="24"/>
              </w:rPr>
              <w:t xml:space="preserve"> </w:t>
            </w:r>
            <w:r w:rsidRPr="009A3612">
              <w:rPr>
                <w:sz w:val="24"/>
                <w:szCs w:val="24"/>
              </w:rPr>
              <w:t>2022-2023</w:t>
            </w:r>
            <w:r>
              <w:rPr>
                <w:sz w:val="24"/>
                <w:szCs w:val="24"/>
              </w:rPr>
              <w:t xml:space="preserve"> роки</w:t>
            </w:r>
            <w:r w:rsidRPr="009A3612">
              <w:rPr>
                <w:sz w:val="24"/>
                <w:szCs w:val="24"/>
              </w:rPr>
              <w:t>»</w:t>
            </w:r>
          </w:p>
        </w:tc>
        <w:tc>
          <w:tcPr>
            <w:tcW w:w="1843" w:type="dxa"/>
          </w:tcPr>
          <w:p w:rsidR="00392D84" w:rsidRPr="009A3612" w:rsidRDefault="00392D84" w:rsidP="00392D84">
            <w:pPr>
              <w:jc w:val="center"/>
              <w:rPr>
                <w:rFonts w:eastAsia="Calibri" w:cs="Times New Roman"/>
                <w:sz w:val="24"/>
                <w:szCs w:val="24"/>
                <w:lang w:eastAsia="ru-RU"/>
              </w:rPr>
            </w:pPr>
            <w:r w:rsidRPr="009A3612">
              <w:rPr>
                <w:rFonts w:eastAsia="Calibri" w:cs="Times New Roman"/>
                <w:sz w:val="24"/>
                <w:szCs w:val="24"/>
                <w:lang w:eastAsia="ru-RU"/>
              </w:rPr>
              <w:t>Квітень</w:t>
            </w:r>
          </w:p>
        </w:tc>
        <w:tc>
          <w:tcPr>
            <w:tcW w:w="5392" w:type="dxa"/>
          </w:tcPr>
          <w:p w:rsidR="00392D84" w:rsidRPr="009A3612" w:rsidRDefault="00392D84" w:rsidP="00392D84">
            <w:pPr>
              <w:jc w:val="both"/>
              <w:rPr>
                <w:rFonts w:eastAsiaTheme="minorEastAsia" w:cs="Times New Roman"/>
                <w:sz w:val="24"/>
                <w:szCs w:val="24"/>
                <w:lang w:eastAsia="ru-RU"/>
              </w:rPr>
            </w:pPr>
            <w:r w:rsidRPr="009A3612">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392D84" w:rsidRPr="000C61AE" w:rsidTr="00E70A2D">
        <w:trPr>
          <w:trHeight w:val="991"/>
        </w:trPr>
        <w:tc>
          <w:tcPr>
            <w:tcW w:w="700" w:type="dxa"/>
          </w:tcPr>
          <w:p w:rsidR="00392D84" w:rsidRPr="00BF5A02" w:rsidRDefault="00392D84" w:rsidP="00392D84">
            <w:pPr>
              <w:spacing w:after="200"/>
              <w:jc w:val="center"/>
              <w:rPr>
                <w:rFonts w:eastAsiaTheme="minorEastAsia" w:cs="Times New Roman"/>
                <w:sz w:val="24"/>
                <w:szCs w:val="24"/>
                <w:lang w:eastAsia="ru-RU"/>
              </w:rPr>
            </w:pPr>
            <w:r w:rsidRPr="00BF5A02">
              <w:rPr>
                <w:rFonts w:eastAsiaTheme="minorEastAsia" w:cs="Times New Roman"/>
                <w:sz w:val="24"/>
                <w:szCs w:val="24"/>
                <w:lang w:eastAsia="ru-RU"/>
              </w:rPr>
              <w:t>10</w:t>
            </w:r>
          </w:p>
        </w:tc>
        <w:tc>
          <w:tcPr>
            <w:tcW w:w="7375" w:type="dxa"/>
          </w:tcPr>
          <w:p w:rsidR="00392D84" w:rsidRPr="000C61AE" w:rsidRDefault="00392D84" w:rsidP="00392D84">
            <w:pPr>
              <w:jc w:val="both"/>
              <w:rPr>
                <w:rFonts w:eastAsiaTheme="minorEastAsia"/>
                <w:sz w:val="24"/>
                <w:szCs w:val="24"/>
                <w:lang w:eastAsia="ru-RU"/>
              </w:rPr>
            </w:pPr>
            <w:r w:rsidRPr="000C61AE">
              <w:rPr>
                <w:rFonts w:eastAsiaTheme="minorEastAsia" w:cs="Times New Roman"/>
                <w:sz w:val="24"/>
                <w:szCs w:val="24"/>
                <w:lang w:eastAsia="ru-RU"/>
              </w:rPr>
              <w:t xml:space="preserve">Про хід виконання доручення голови обласної державної адміністрації </w:t>
            </w:r>
            <w:r w:rsidRPr="000C61AE">
              <w:rPr>
                <w:sz w:val="24"/>
                <w:szCs w:val="24"/>
              </w:rPr>
              <w:t xml:space="preserve">від 06.03.2013 №дор-60/01-60/13 </w:t>
            </w:r>
            <w:r w:rsidRPr="000C61AE">
              <w:rPr>
                <w:rFonts w:eastAsiaTheme="minorEastAsia" w:cs="Times New Roman"/>
                <w:sz w:val="24"/>
                <w:szCs w:val="24"/>
                <w:lang w:eastAsia="ru-RU"/>
              </w:rPr>
              <w:t xml:space="preserve">щодо </w:t>
            </w:r>
            <w:r w:rsidRPr="000C61AE">
              <w:rPr>
                <w:sz w:val="24"/>
                <w:szCs w:val="24"/>
              </w:rPr>
              <w:t>забезпечення вільного проїзду для пожежної та спецтехніки</w:t>
            </w:r>
          </w:p>
        </w:tc>
        <w:tc>
          <w:tcPr>
            <w:tcW w:w="1843" w:type="dxa"/>
          </w:tcPr>
          <w:p w:rsidR="00392D84" w:rsidRPr="000C61AE" w:rsidRDefault="00392D84" w:rsidP="00392D84">
            <w:pPr>
              <w:spacing w:after="200"/>
              <w:jc w:val="center"/>
              <w:rPr>
                <w:rFonts w:eastAsiaTheme="minorEastAsia" w:cs="Times New Roman"/>
                <w:sz w:val="24"/>
                <w:szCs w:val="24"/>
                <w:lang w:eastAsia="ru-RU"/>
              </w:rPr>
            </w:pPr>
            <w:r w:rsidRPr="000C61AE">
              <w:rPr>
                <w:rFonts w:eastAsiaTheme="minorEastAsia" w:cs="Times New Roman"/>
                <w:sz w:val="24"/>
                <w:szCs w:val="24"/>
                <w:lang w:eastAsia="ru-RU"/>
              </w:rPr>
              <w:t>Травень</w:t>
            </w:r>
          </w:p>
        </w:tc>
        <w:tc>
          <w:tcPr>
            <w:tcW w:w="5392" w:type="dxa"/>
          </w:tcPr>
          <w:p w:rsidR="00392D84" w:rsidRPr="000C61AE" w:rsidRDefault="00392D84" w:rsidP="00392D84">
            <w:pPr>
              <w:jc w:val="both"/>
              <w:rPr>
                <w:rFonts w:eastAsiaTheme="minorEastAsia" w:cs="Times New Roman"/>
                <w:sz w:val="24"/>
                <w:szCs w:val="24"/>
                <w:lang w:eastAsia="ru-RU"/>
              </w:rPr>
            </w:pPr>
            <w:r w:rsidRPr="000C61AE">
              <w:rPr>
                <w:rFonts w:eastAsiaTheme="minorEastAsia"/>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392D84" w:rsidRPr="00BF5A02" w:rsidTr="00E70A2D">
        <w:trPr>
          <w:trHeight w:val="126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11</w:t>
            </w:r>
          </w:p>
        </w:tc>
        <w:tc>
          <w:tcPr>
            <w:tcW w:w="7375" w:type="dxa"/>
          </w:tcPr>
          <w:p w:rsidR="00392D84" w:rsidRPr="00BF5A02" w:rsidRDefault="00392D84" w:rsidP="00392D84">
            <w:pPr>
              <w:jc w:val="both"/>
              <w:rPr>
                <w:rFonts w:eastAsiaTheme="minorEastAsia"/>
                <w:sz w:val="24"/>
                <w:szCs w:val="24"/>
                <w:lang w:eastAsia="ru-RU"/>
              </w:rPr>
            </w:pPr>
            <w:r w:rsidRPr="00BF5A02">
              <w:rPr>
                <w:rFonts w:eastAsiaTheme="minorEastAsia" w:cs="Times New Roman"/>
                <w:sz w:val="24"/>
                <w:szCs w:val="24"/>
                <w:lang w:eastAsia="ru-RU"/>
              </w:rPr>
              <w:t>Про хід виконання р</w:t>
            </w:r>
            <w:r w:rsidRPr="00BF5A02">
              <w:rPr>
                <w:rFonts w:eastAsiaTheme="minorEastAsia"/>
                <w:sz w:val="24"/>
                <w:szCs w:val="24"/>
                <w:lang w:eastAsia="ru-RU"/>
              </w:rPr>
              <w:t xml:space="preserve">озпорядження голови </w:t>
            </w:r>
            <w:r w:rsidRPr="00BF5A02">
              <w:rPr>
                <w:rFonts w:eastAsiaTheme="minorEastAsia" w:cs="Times New Roman"/>
                <w:sz w:val="24"/>
                <w:szCs w:val="24"/>
                <w:lang w:eastAsia="ru-RU"/>
              </w:rPr>
              <w:t xml:space="preserve">обласної державної адміністрації </w:t>
            </w:r>
            <w:r w:rsidRPr="00BF5A02">
              <w:rPr>
                <w:rFonts w:eastAsiaTheme="minorEastAsia"/>
                <w:sz w:val="24"/>
                <w:szCs w:val="24"/>
                <w:lang w:eastAsia="ru-RU"/>
              </w:rPr>
              <w:t xml:space="preserve">від </w:t>
            </w:r>
            <w:r w:rsidRPr="00BF5A02">
              <w:rPr>
                <w:sz w:val="24"/>
                <w:szCs w:val="24"/>
              </w:rPr>
              <w:t>13.05.2021 №364</w:t>
            </w:r>
            <w:r w:rsidRPr="00BF5A02">
              <w:rPr>
                <w:rFonts w:eastAsiaTheme="minorEastAsia"/>
                <w:sz w:val="24"/>
                <w:szCs w:val="24"/>
                <w:lang w:eastAsia="ru-RU"/>
              </w:rPr>
              <w:t xml:space="preserve"> «</w:t>
            </w:r>
            <w:r w:rsidRPr="00BF5A02">
              <w:rPr>
                <w:rFonts w:eastAsia="Times New Roman" w:cs="Times New Roman"/>
                <w:sz w:val="24"/>
                <w:szCs w:val="24"/>
                <w:lang w:eastAsia="ru-RU"/>
              </w:rPr>
              <w:t>Про обласну програму запобігання домашньому насильству за ознакою статі на період до 2025 року</w:t>
            </w:r>
            <w:r w:rsidRPr="00BF5A02">
              <w:rPr>
                <w:rFonts w:eastAsiaTheme="minorEastAsia"/>
                <w:sz w:val="24"/>
                <w:szCs w:val="24"/>
                <w:lang w:eastAsia="ru-RU"/>
              </w:rPr>
              <w:t>»</w:t>
            </w:r>
          </w:p>
        </w:tc>
        <w:tc>
          <w:tcPr>
            <w:tcW w:w="1843" w:type="dxa"/>
          </w:tcPr>
          <w:p w:rsidR="00392D84" w:rsidRPr="00BF5A02" w:rsidRDefault="00392D84" w:rsidP="00392D84">
            <w:pPr>
              <w:spacing w:after="200"/>
              <w:jc w:val="center"/>
              <w:rPr>
                <w:rFonts w:eastAsiaTheme="minorEastAsia" w:cs="Times New Roman"/>
                <w:sz w:val="24"/>
                <w:szCs w:val="24"/>
                <w:lang w:eastAsia="ru-RU"/>
              </w:rPr>
            </w:pPr>
            <w:r w:rsidRPr="00BF5A02">
              <w:rPr>
                <w:rFonts w:eastAsiaTheme="minorEastAsia" w:cs="Times New Roman"/>
                <w:sz w:val="24"/>
                <w:szCs w:val="24"/>
                <w:lang w:eastAsia="ru-RU"/>
              </w:rPr>
              <w:t xml:space="preserve">Червень </w:t>
            </w:r>
          </w:p>
        </w:tc>
        <w:tc>
          <w:tcPr>
            <w:tcW w:w="5392" w:type="dxa"/>
          </w:tcPr>
          <w:p w:rsidR="00392D84" w:rsidRPr="00BF5A02" w:rsidRDefault="00392D84" w:rsidP="00392D84">
            <w:pPr>
              <w:jc w:val="both"/>
              <w:rPr>
                <w:rFonts w:eastAsiaTheme="minorEastAsia" w:cs="Times New Roman"/>
                <w:sz w:val="24"/>
                <w:szCs w:val="24"/>
                <w:lang w:eastAsia="ru-RU"/>
              </w:rPr>
            </w:pPr>
            <w:r w:rsidRPr="00BF5A02">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392D84" w:rsidRPr="007A11BE" w:rsidTr="00E70A2D">
        <w:trPr>
          <w:trHeight w:val="807"/>
        </w:trPr>
        <w:tc>
          <w:tcPr>
            <w:tcW w:w="700" w:type="dxa"/>
          </w:tcPr>
          <w:p w:rsidR="00392D84" w:rsidRPr="007B342F" w:rsidRDefault="00392D84" w:rsidP="00392D84">
            <w:pPr>
              <w:spacing w:after="200"/>
              <w:jc w:val="center"/>
              <w:rPr>
                <w:rFonts w:eastAsiaTheme="minorEastAsia" w:cs="Times New Roman"/>
                <w:sz w:val="24"/>
                <w:szCs w:val="24"/>
                <w:lang w:eastAsia="ru-RU"/>
              </w:rPr>
            </w:pPr>
            <w:r w:rsidRPr="007B342F">
              <w:rPr>
                <w:rFonts w:eastAsiaTheme="minorEastAsia" w:cs="Times New Roman"/>
                <w:sz w:val="24"/>
                <w:szCs w:val="24"/>
                <w:lang w:eastAsia="ru-RU"/>
              </w:rPr>
              <w:t>12</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cs="Times New Roman"/>
                <w:sz w:val="24"/>
                <w:szCs w:val="24"/>
                <w:lang w:eastAsia="ru-RU"/>
              </w:rPr>
              <w:t>Про хід виконання р</w:t>
            </w:r>
            <w:r w:rsidRPr="007A11BE">
              <w:rPr>
                <w:rFonts w:eastAsiaTheme="minorEastAsia"/>
                <w:sz w:val="24"/>
                <w:szCs w:val="24"/>
                <w:lang w:eastAsia="ru-RU"/>
              </w:rPr>
              <w:t>озпорядження голови рай</w:t>
            </w:r>
            <w:r>
              <w:rPr>
                <w:rFonts w:eastAsiaTheme="minorEastAsia"/>
                <w:sz w:val="24"/>
                <w:szCs w:val="24"/>
                <w:lang w:eastAsia="ru-RU"/>
              </w:rPr>
              <w:t xml:space="preserve">онної державної адміністрації </w:t>
            </w:r>
            <w:r w:rsidRPr="007A11BE">
              <w:rPr>
                <w:rFonts w:eastAsiaTheme="minorEastAsia"/>
                <w:sz w:val="24"/>
                <w:szCs w:val="24"/>
                <w:lang w:eastAsia="ru-RU"/>
              </w:rPr>
              <w:t>від 06.04.2018</w:t>
            </w:r>
            <w:r w:rsidRPr="00020696">
              <w:rPr>
                <w:rFonts w:eastAsiaTheme="minorEastAsia"/>
                <w:sz w:val="24"/>
                <w:szCs w:val="24"/>
                <w:lang w:val="ru-RU" w:eastAsia="ru-RU"/>
              </w:rPr>
              <w:t xml:space="preserve"> </w:t>
            </w:r>
            <w:r w:rsidRPr="007A11BE">
              <w:rPr>
                <w:rFonts w:eastAsiaTheme="minorEastAsia"/>
                <w:sz w:val="24"/>
                <w:szCs w:val="24"/>
                <w:lang w:eastAsia="ru-RU"/>
              </w:rPr>
              <w:t>№150 «Про Районну програму забезпечення молоді житлом на 2018-2023 роки»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 xml:space="preserve">Червень </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rsidR="00392D84" w:rsidRPr="007A11BE" w:rsidRDefault="00392D84" w:rsidP="00392D84">
            <w:pPr>
              <w:jc w:val="both"/>
              <w:rPr>
                <w:rFonts w:eastAsiaTheme="minorEastAsia"/>
                <w:sz w:val="24"/>
                <w:szCs w:val="24"/>
                <w:lang w:eastAsia="ru-RU"/>
              </w:rPr>
            </w:pPr>
          </w:p>
        </w:tc>
      </w:tr>
      <w:tr w:rsidR="00392D84" w:rsidRPr="007B342F" w:rsidTr="00E70A2D">
        <w:trPr>
          <w:trHeight w:val="807"/>
        </w:trPr>
        <w:tc>
          <w:tcPr>
            <w:tcW w:w="700" w:type="dxa"/>
          </w:tcPr>
          <w:p w:rsidR="00392D84" w:rsidRPr="00660319" w:rsidRDefault="00392D84" w:rsidP="00392D84">
            <w:pPr>
              <w:spacing w:after="200"/>
              <w:jc w:val="center"/>
              <w:rPr>
                <w:rFonts w:eastAsiaTheme="minorEastAsia" w:cs="Times New Roman"/>
                <w:sz w:val="24"/>
                <w:szCs w:val="24"/>
                <w:lang w:eastAsia="ru-RU"/>
              </w:rPr>
            </w:pPr>
            <w:r w:rsidRPr="00660319">
              <w:rPr>
                <w:rFonts w:eastAsiaTheme="minorEastAsia" w:cs="Times New Roman"/>
                <w:sz w:val="24"/>
                <w:szCs w:val="24"/>
                <w:lang w:eastAsia="ru-RU"/>
              </w:rPr>
              <w:t>13</w:t>
            </w:r>
          </w:p>
        </w:tc>
        <w:tc>
          <w:tcPr>
            <w:tcW w:w="7375" w:type="dxa"/>
          </w:tcPr>
          <w:p w:rsidR="00392D84" w:rsidRPr="007B342F" w:rsidRDefault="00392D84" w:rsidP="00392D84">
            <w:pPr>
              <w:jc w:val="both"/>
              <w:rPr>
                <w:rFonts w:eastAsiaTheme="minorEastAsia"/>
                <w:sz w:val="24"/>
                <w:szCs w:val="24"/>
                <w:lang w:eastAsia="ru-RU"/>
              </w:rPr>
            </w:pPr>
            <w:r w:rsidRPr="007B342F">
              <w:rPr>
                <w:rFonts w:eastAsiaTheme="minorEastAsia" w:cs="Times New Roman"/>
                <w:sz w:val="24"/>
                <w:szCs w:val="24"/>
                <w:lang w:eastAsia="ru-RU"/>
              </w:rPr>
              <w:t>Про хід виконання р</w:t>
            </w:r>
            <w:r w:rsidRPr="007B342F">
              <w:rPr>
                <w:rFonts w:eastAsiaTheme="minorEastAsia"/>
                <w:sz w:val="24"/>
                <w:szCs w:val="24"/>
                <w:lang w:eastAsia="ru-RU"/>
              </w:rPr>
              <w:t xml:space="preserve">озпорядження голови </w:t>
            </w:r>
            <w:r w:rsidRPr="007B342F">
              <w:rPr>
                <w:rFonts w:eastAsiaTheme="minorEastAsia" w:cs="Times New Roman"/>
                <w:sz w:val="24"/>
                <w:szCs w:val="24"/>
                <w:lang w:eastAsia="ru-RU"/>
              </w:rPr>
              <w:t xml:space="preserve">обласної державної адміністрації </w:t>
            </w:r>
            <w:r w:rsidRPr="007B342F">
              <w:rPr>
                <w:rFonts w:eastAsiaTheme="minorEastAsia"/>
                <w:sz w:val="24"/>
                <w:szCs w:val="24"/>
                <w:lang w:eastAsia="ru-RU"/>
              </w:rPr>
              <w:t xml:space="preserve">від </w:t>
            </w:r>
            <w:r w:rsidRPr="007B342F">
              <w:rPr>
                <w:sz w:val="24"/>
                <w:szCs w:val="24"/>
              </w:rPr>
              <w:t>14.06.2021 №390 «Про заходи на розвиток спортивної реабілітації  учасників бойових дій»</w:t>
            </w:r>
          </w:p>
        </w:tc>
        <w:tc>
          <w:tcPr>
            <w:tcW w:w="1843" w:type="dxa"/>
          </w:tcPr>
          <w:p w:rsidR="00392D84" w:rsidRPr="007B342F" w:rsidRDefault="00392D84" w:rsidP="00392D84">
            <w:pPr>
              <w:spacing w:after="200"/>
              <w:jc w:val="center"/>
              <w:rPr>
                <w:rFonts w:eastAsiaTheme="minorEastAsia" w:cs="Times New Roman"/>
                <w:sz w:val="24"/>
                <w:szCs w:val="24"/>
                <w:lang w:eastAsia="ru-RU"/>
              </w:rPr>
            </w:pPr>
            <w:r w:rsidRPr="007B342F">
              <w:rPr>
                <w:rFonts w:eastAsiaTheme="minorEastAsia" w:cs="Times New Roman"/>
                <w:sz w:val="24"/>
                <w:szCs w:val="24"/>
                <w:lang w:eastAsia="ru-RU"/>
              </w:rPr>
              <w:t>Липень</w:t>
            </w:r>
          </w:p>
        </w:tc>
        <w:tc>
          <w:tcPr>
            <w:tcW w:w="5392" w:type="dxa"/>
          </w:tcPr>
          <w:p w:rsidR="00392D84" w:rsidRPr="007B342F" w:rsidRDefault="00392D84" w:rsidP="00392D84">
            <w:pPr>
              <w:jc w:val="both"/>
              <w:rPr>
                <w:rFonts w:eastAsiaTheme="minorEastAsia"/>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w:t>
            </w:r>
            <w:r>
              <w:rPr>
                <w:rFonts w:eastAsiaTheme="minorEastAsia" w:cs="Times New Roman"/>
                <w:sz w:val="24"/>
                <w:szCs w:val="24"/>
                <w:lang w:eastAsia="ru-RU"/>
              </w:rPr>
              <w:t>олоді та спорту сільської ради</w:t>
            </w:r>
          </w:p>
        </w:tc>
      </w:tr>
      <w:tr w:rsidR="00392D84" w:rsidRPr="00020696" w:rsidTr="00E70A2D">
        <w:trPr>
          <w:trHeight w:val="952"/>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14</w:t>
            </w:r>
          </w:p>
        </w:tc>
        <w:tc>
          <w:tcPr>
            <w:tcW w:w="7375" w:type="dxa"/>
          </w:tcPr>
          <w:p w:rsidR="00392D84" w:rsidRPr="00020696" w:rsidRDefault="00392D84" w:rsidP="00392D84">
            <w:pPr>
              <w:jc w:val="both"/>
              <w:rPr>
                <w:rFonts w:eastAsiaTheme="minorEastAsia" w:cs="Times New Roman"/>
                <w:sz w:val="24"/>
                <w:szCs w:val="24"/>
                <w:lang w:eastAsia="ru-RU"/>
              </w:rPr>
            </w:pPr>
            <w:r w:rsidRPr="00020696">
              <w:rPr>
                <w:rFonts w:eastAsiaTheme="minorEastAsia" w:cs="Times New Roman"/>
                <w:sz w:val="24"/>
                <w:szCs w:val="24"/>
                <w:lang w:eastAsia="ru-RU"/>
              </w:rPr>
              <w:t>Про хід виконання р</w:t>
            </w:r>
            <w:r w:rsidRPr="00020696">
              <w:rPr>
                <w:rFonts w:eastAsiaTheme="minorEastAsia"/>
                <w:sz w:val="24"/>
                <w:szCs w:val="24"/>
                <w:lang w:eastAsia="ru-RU"/>
              </w:rPr>
              <w:t xml:space="preserve">озпорядження голови районної державної адміністрації </w:t>
            </w:r>
            <w:r w:rsidRPr="00020696">
              <w:rPr>
                <w:sz w:val="24"/>
                <w:szCs w:val="24"/>
              </w:rPr>
              <w:t>від 19.09.2022 №173 «Про районну комплексну програму профілактики правопорушень та боротьби із злочинністю  на 2022-2023 роки»</w:t>
            </w:r>
          </w:p>
        </w:tc>
        <w:tc>
          <w:tcPr>
            <w:tcW w:w="1843" w:type="dxa"/>
          </w:tcPr>
          <w:p w:rsidR="00392D84" w:rsidRPr="00020696" w:rsidRDefault="00392D84" w:rsidP="00392D84">
            <w:pPr>
              <w:spacing w:after="200"/>
              <w:jc w:val="center"/>
              <w:rPr>
                <w:rFonts w:eastAsiaTheme="minorEastAsia" w:cs="Times New Roman"/>
                <w:sz w:val="24"/>
                <w:szCs w:val="24"/>
                <w:lang w:eastAsia="ru-RU"/>
              </w:rPr>
            </w:pPr>
            <w:r w:rsidRPr="00020696">
              <w:rPr>
                <w:rFonts w:eastAsiaTheme="minorEastAsia" w:cs="Times New Roman"/>
                <w:sz w:val="24"/>
                <w:szCs w:val="24"/>
                <w:lang w:eastAsia="ru-RU"/>
              </w:rPr>
              <w:t>Липень</w:t>
            </w:r>
          </w:p>
        </w:tc>
        <w:tc>
          <w:tcPr>
            <w:tcW w:w="5392" w:type="dxa"/>
          </w:tcPr>
          <w:p w:rsidR="00392D84" w:rsidRPr="00020696" w:rsidRDefault="00392D84" w:rsidP="00392D84">
            <w:pPr>
              <w:jc w:val="both"/>
              <w:rPr>
                <w:rFonts w:eastAsiaTheme="minorEastAsia" w:cs="Times New Roman"/>
                <w:sz w:val="24"/>
                <w:szCs w:val="24"/>
                <w:lang w:eastAsia="ru-RU"/>
              </w:rPr>
            </w:pPr>
            <w:r w:rsidRPr="00020696">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392D84" w:rsidRPr="00660319" w:rsidTr="00E70A2D">
        <w:trPr>
          <w:trHeight w:val="952"/>
        </w:trPr>
        <w:tc>
          <w:tcPr>
            <w:tcW w:w="700" w:type="dxa"/>
          </w:tcPr>
          <w:p w:rsidR="00392D84" w:rsidRPr="009E0E34" w:rsidRDefault="00392D84" w:rsidP="00392D84">
            <w:pPr>
              <w:spacing w:after="200"/>
              <w:jc w:val="center"/>
              <w:rPr>
                <w:rFonts w:eastAsiaTheme="minorEastAsia" w:cs="Times New Roman"/>
                <w:sz w:val="24"/>
                <w:szCs w:val="24"/>
                <w:lang w:eastAsia="ru-RU"/>
              </w:rPr>
            </w:pPr>
            <w:r w:rsidRPr="009E0E34">
              <w:rPr>
                <w:rFonts w:eastAsiaTheme="minorEastAsia" w:cs="Times New Roman"/>
                <w:sz w:val="24"/>
                <w:szCs w:val="24"/>
                <w:lang w:eastAsia="ru-RU"/>
              </w:rPr>
              <w:t>15</w:t>
            </w:r>
          </w:p>
        </w:tc>
        <w:tc>
          <w:tcPr>
            <w:tcW w:w="7375" w:type="dxa"/>
          </w:tcPr>
          <w:p w:rsidR="00392D84" w:rsidRPr="00660319" w:rsidRDefault="00392D84" w:rsidP="00392D84">
            <w:pPr>
              <w:jc w:val="both"/>
              <w:rPr>
                <w:rFonts w:eastAsiaTheme="minorEastAsia" w:cs="Times New Roman"/>
                <w:sz w:val="24"/>
                <w:szCs w:val="24"/>
                <w:lang w:eastAsia="ru-RU"/>
              </w:rPr>
            </w:pPr>
            <w:r w:rsidRPr="00660319">
              <w:rPr>
                <w:rFonts w:eastAsiaTheme="minorEastAsia" w:cs="Times New Roman"/>
                <w:sz w:val="24"/>
                <w:szCs w:val="24"/>
                <w:lang w:eastAsia="ru-RU"/>
              </w:rPr>
              <w:t xml:space="preserve">Про хід виконання доручення в.о. голови районної державної адміністрації від </w:t>
            </w:r>
            <w:r w:rsidRPr="00660319">
              <w:rPr>
                <w:sz w:val="24"/>
                <w:szCs w:val="24"/>
              </w:rPr>
              <w:t>08.07.2021 №3079/01-07/21 щодо забезпечення прав релігійних організацій</w:t>
            </w:r>
          </w:p>
        </w:tc>
        <w:tc>
          <w:tcPr>
            <w:tcW w:w="1843" w:type="dxa"/>
          </w:tcPr>
          <w:p w:rsidR="00392D84" w:rsidRPr="00660319" w:rsidRDefault="00392D84" w:rsidP="00392D84">
            <w:pPr>
              <w:spacing w:after="200"/>
              <w:jc w:val="center"/>
              <w:rPr>
                <w:rFonts w:eastAsiaTheme="minorEastAsia" w:cs="Times New Roman"/>
                <w:sz w:val="24"/>
                <w:szCs w:val="24"/>
                <w:lang w:eastAsia="ru-RU"/>
              </w:rPr>
            </w:pPr>
            <w:r w:rsidRPr="00660319">
              <w:rPr>
                <w:rFonts w:eastAsiaTheme="minorEastAsia" w:cs="Times New Roman"/>
                <w:sz w:val="24"/>
                <w:szCs w:val="24"/>
                <w:lang w:eastAsia="ru-RU"/>
              </w:rPr>
              <w:t>Серпень</w:t>
            </w:r>
          </w:p>
        </w:tc>
        <w:tc>
          <w:tcPr>
            <w:tcW w:w="5392" w:type="dxa"/>
          </w:tcPr>
          <w:p w:rsidR="00392D84" w:rsidRPr="00660319" w:rsidRDefault="00392D84" w:rsidP="00392D84">
            <w:pPr>
              <w:jc w:val="both"/>
              <w:rPr>
                <w:rFonts w:eastAsiaTheme="minorEastAsia"/>
                <w:sz w:val="24"/>
                <w:szCs w:val="24"/>
                <w:lang w:eastAsia="ru-RU"/>
              </w:rPr>
            </w:pPr>
            <w:r w:rsidRPr="00660319">
              <w:rPr>
                <w:rFonts w:eastAsiaTheme="minorEastAsia" w:cs="Times New Roman"/>
                <w:sz w:val="24"/>
                <w:szCs w:val="24"/>
                <w:lang w:eastAsia="ru-RU"/>
              </w:rPr>
              <w:t>Володимир ГРИСЮК – начальник відділу освіти, культури, молоді та спорту сільської ради</w:t>
            </w:r>
          </w:p>
        </w:tc>
      </w:tr>
      <w:tr w:rsidR="00392D84" w:rsidRPr="0060458A" w:rsidTr="007F6F4F">
        <w:trPr>
          <w:trHeight w:val="1258"/>
        </w:trPr>
        <w:tc>
          <w:tcPr>
            <w:tcW w:w="700"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16</w:t>
            </w:r>
          </w:p>
        </w:tc>
        <w:tc>
          <w:tcPr>
            <w:tcW w:w="7375" w:type="dxa"/>
          </w:tcPr>
          <w:p w:rsidR="00392D84" w:rsidRPr="0060458A" w:rsidRDefault="00392D84" w:rsidP="00392D84">
            <w:pPr>
              <w:jc w:val="both"/>
              <w:rPr>
                <w:rFonts w:eastAsiaTheme="minorEastAsia"/>
                <w:sz w:val="24"/>
                <w:szCs w:val="24"/>
                <w:lang w:eastAsia="ru-RU"/>
              </w:rPr>
            </w:pPr>
            <w:r w:rsidRPr="0060458A">
              <w:rPr>
                <w:rFonts w:eastAsiaTheme="minorEastAsia" w:cs="Times New Roman"/>
                <w:sz w:val="24"/>
                <w:szCs w:val="24"/>
                <w:lang w:eastAsia="ru-RU"/>
              </w:rPr>
              <w:t>Про хід виконання р</w:t>
            </w:r>
            <w:r w:rsidRPr="0060458A">
              <w:rPr>
                <w:rFonts w:eastAsiaTheme="minorEastAsia"/>
                <w:sz w:val="24"/>
                <w:szCs w:val="24"/>
                <w:lang w:eastAsia="ru-RU"/>
              </w:rPr>
              <w:t xml:space="preserve">озпорядження голови </w:t>
            </w:r>
            <w:r w:rsidRPr="000C61AE">
              <w:rPr>
                <w:rFonts w:eastAsiaTheme="minorEastAsia" w:cs="Times New Roman"/>
                <w:sz w:val="24"/>
                <w:szCs w:val="24"/>
                <w:lang w:eastAsia="ru-RU"/>
              </w:rPr>
              <w:t>обласної державної адміністрації</w:t>
            </w:r>
            <w:r w:rsidRPr="0060458A">
              <w:rPr>
                <w:rFonts w:eastAsiaTheme="minorEastAsia"/>
                <w:sz w:val="24"/>
                <w:szCs w:val="24"/>
                <w:lang w:eastAsia="ru-RU"/>
              </w:rPr>
              <w:t xml:space="preserve"> від 28.12.2020 № 817 «Про організацію роботи щодо захисту прав та інтересів осіб, зниклих безвісти за особливих обставин, жертв насильницьких зникнень, членів їх сімей»</w:t>
            </w:r>
          </w:p>
        </w:tc>
        <w:tc>
          <w:tcPr>
            <w:tcW w:w="1843"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Вересень</w:t>
            </w:r>
          </w:p>
        </w:tc>
        <w:tc>
          <w:tcPr>
            <w:tcW w:w="5392" w:type="dxa"/>
          </w:tcPr>
          <w:p w:rsidR="00392D84" w:rsidRPr="0060458A" w:rsidRDefault="00392D84" w:rsidP="00392D84">
            <w:pPr>
              <w:jc w:val="both"/>
              <w:rPr>
                <w:rFonts w:eastAsiaTheme="minorEastAsia" w:cs="Times New Roman"/>
                <w:sz w:val="24"/>
                <w:szCs w:val="24"/>
                <w:lang w:eastAsia="ru-RU"/>
              </w:rPr>
            </w:pPr>
            <w:r w:rsidRPr="0060458A">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392D84" w:rsidRPr="0060458A" w:rsidTr="007F6F4F">
        <w:trPr>
          <w:trHeight w:val="1120"/>
        </w:trPr>
        <w:tc>
          <w:tcPr>
            <w:tcW w:w="700"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lastRenderedPageBreak/>
              <w:t>17</w:t>
            </w:r>
          </w:p>
        </w:tc>
        <w:tc>
          <w:tcPr>
            <w:tcW w:w="7375" w:type="dxa"/>
          </w:tcPr>
          <w:p w:rsidR="00392D84" w:rsidRPr="0060458A" w:rsidRDefault="00392D84" w:rsidP="00392D84">
            <w:pPr>
              <w:jc w:val="both"/>
              <w:rPr>
                <w:rFonts w:eastAsiaTheme="minorEastAsia" w:cs="Times New Roman"/>
                <w:sz w:val="24"/>
                <w:szCs w:val="24"/>
                <w:lang w:eastAsia="ru-RU"/>
              </w:rPr>
            </w:pPr>
            <w:r w:rsidRPr="0060458A">
              <w:rPr>
                <w:rFonts w:eastAsiaTheme="minorEastAsia" w:cs="Times New Roman"/>
                <w:sz w:val="24"/>
                <w:szCs w:val="24"/>
                <w:lang w:eastAsia="ru-RU"/>
              </w:rPr>
              <w:t xml:space="preserve">Про хід виконання доручення заступника голови обласної державної адміністрації від </w:t>
            </w:r>
            <w:r w:rsidRPr="0060458A">
              <w:rPr>
                <w:sz w:val="24"/>
                <w:szCs w:val="24"/>
              </w:rPr>
              <w:t>04.08.2021</w:t>
            </w:r>
            <w:r w:rsidRPr="0060458A">
              <w:rPr>
                <w:rFonts w:eastAsiaTheme="minorEastAsia" w:cs="Times New Roman"/>
                <w:sz w:val="24"/>
                <w:szCs w:val="24"/>
                <w:lang w:eastAsia="ru-RU"/>
              </w:rPr>
              <w:t xml:space="preserve"> </w:t>
            </w:r>
            <w:r w:rsidRPr="0060458A">
              <w:rPr>
                <w:sz w:val="24"/>
                <w:szCs w:val="24"/>
              </w:rPr>
              <w:t>№дор-99/01-61/21</w:t>
            </w:r>
            <w:r w:rsidRPr="0060458A">
              <w:rPr>
                <w:rFonts w:eastAsiaTheme="minorEastAsia" w:cs="Times New Roman"/>
                <w:sz w:val="24"/>
                <w:szCs w:val="24"/>
                <w:lang w:eastAsia="ru-RU"/>
              </w:rPr>
              <w:t xml:space="preserve"> «</w:t>
            </w:r>
            <w:r w:rsidRPr="0060458A">
              <w:rPr>
                <w:sz w:val="24"/>
                <w:szCs w:val="24"/>
              </w:rPr>
              <w:t xml:space="preserve">Про проведення оцінки </w:t>
            </w:r>
            <w:proofErr w:type="spellStart"/>
            <w:r w:rsidRPr="0060458A">
              <w:rPr>
                <w:sz w:val="24"/>
                <w:szCs w:val="24"/>
              </w:rPr>
              <w:t>бар’єрності</w:t>
            </w:r>
            <w:proofErr w:type="spellEnd"/>
            <w:r w:rsidRPr="0060458A">
              <w:rPr>
                <w:sz w:val="24"/>
                <w:szCs w:val="24"/>
              </w:rPr>
              <w:t xml:space="preserve"> об’єктів для осіб з інвалідністю»</w:t>
            </w:r>
          </w:p>
        </w:tc>
        <w:tc>
          <w:tcPr>
            <w:tcW w:w="1843"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Вересень</w:t>
            </w:r>
          </w:p>
        </w:tc>
        <w:tc>
          <w:tcPr>
            <w:tcW w:w="5392" w:type="dxa"/>
          </w:tcPr>
          <w:p w:rsidR="00392D84" w:rsidRPr="0060458A" w:rsidRDefault="00392D84" w:rsidP="00392D84">
            <w:pPr>
              <w:jc w:val="both"/>
              <w:rPr>
                <w:rFonts w:eastAsiaTheme="minorEastAsia" w:cs="Times New Roman"/>
                <w:sz w:val="24"/>
                <w:szCs w:val="24"/>
                <w:lang w:eastAsia="ru-RU"/>
              </w:rPr>
            </w:pPr>
            <w:r w:rsidRPr="0060458A">
              <w:rPr>
                <w:rFonts w:eastAsiaTheme="minorEastAsia" w:cs="Times New Roman"/>
                <w:sz w:val="24"/>
                <w:szCs w:val="24"/>
                <w:lang w:eastAsia="ru-RU"/>
              </w:rPr>
              <w:t xml:space="preserve">Тетяна ОПАНАСИК – начальник відділу архітектури, </w:t>
            </w:r>
            <w:r w:rsidRPr="0060458A">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392D84" w:rsidRPr="0060458A" w:rsidTr="007F6F4F">
        <w:trPr>
          <w:trHeight w:val="903"/>
        </w:trPr>
        <w:tc>
          <w:tcPr>
            <w:tcW w:w="700"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18</w:t>
            </w:r>
          </w:p>
        </w:tc>
        <w:tc>
          <w:tcPr>
            <w:tcW w:w="7375" w:type="dxa"/>
          </w:tcPr>
          <w:p w:rsidR="00392D84" w:rsidRPr="0060458A" w:rsidRDefault="00392D84" w:rsidP="00392D84">
            <w:pPr>
              <w:jc w:val="both"/>
              <w:rPr>
                <w:rFonts w:eastAsiaTheme="minorEastAsia"/>
                <w:sz w:val="24"/>
                <w:szCs w:val="24"/>
                <w:lang w:eastAsia="ru-RU"/>
              </w:rPr>
            </w:pPr>
            <w:r w:rsidRPr="0060458A">
              <w:rPr>
                <w:rFonts w:eastAsiaTheme="minorEastAsia" w:cs="Times New Roman"/>
                <w:sz w:val="24"/>
                <w:szCs w:val="24"/>
                <w:lang w:eastAsia="ru-RU"/>
              </w:rPr>
              <w:t xml:space="preserve">Про хід виконання листа районної державної адміністрації </w:t>
            </w:r>
            <w:r>
              <w:rPr>
                <w:rFonts w:eastAsiaTheme="minorEastAsia" w:cs="Times New Roman"/>
                <w:sz w:val="24"/>
                <w:szCs w:val="24"/>
                <w:lang w:eastAsia="ru-RU"/>
              </w:rPr>
              <w:t xml:space="preserve">                            </w:t>
            </w:r>
            <w:r w:rsidRPr="0060458A">
              <w:rPr>
                <w:sz w:val="24"/>
                <w:szCs w:val="24"/>
              </w:rPr>
              <w:t>від 21.12.2021</w:t>
            </w:r>
            <w:r w:rsidRPr="0060458A">
              <w:rPr>
                <w:rFonts w:eastAsiaTheme="minorEastAsia" w:cs="Times New Roman"/>
                <w:sz w:val="24"/>
                <w:szCs w:val="24"/>
                <w:lang w:eastAsia="ru-RU"/>
              </w:rPr>
              <w:t xml:space="preserve"> </w:t>
            </w:r>
            <w:r w:rsidRPr="0060458A">
              <w:rPr>
                <w:sz w:val="24"/>
                <w:szCs w:val="24"/>
              </w:rPr>
              <w:t>№2538/01-21/21 щодо забезпечення житлом внутрішньо-переміщених осіб</w:t>
            </w:r>
          </w:p>
        </w:tc>
        <w:tc>
          <w:tcPr>
            <w:tcW w:w="1843" w:type="dxa"/>
          </w:tcPr>
          <w:p w:rsidR="00392D84" w:rsidRPr="0060458A" w:rsidRDefault="00392D84" w:rsidP="00392D84">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 xml:space="preserve">Жовтень </w:t>
            </w:r>
          </w:p>
        </w:tc>
        <w:tc>
          <w:tcPr>
            <w:tcW w:w="5392" w:type="dxa"/>
          </w:tcPr>
          <w:p w:rsidR="00392D84" w:rsidRPr="0060458A" w:rsidRDefault="00392D84" w:rsidP="00392D84">
            <w:pPr>
              <w:jc w:val="both"/>
              <w:rPr>
                <w:rFonts w:eastAsiaTheme="minorEastAsia"/>
                <w:sz w:val="24"/>
                <w:szCs w:val="24"/>
                <w:lang w:eastAsia="ru-RU"/>
              </w:rPr>
            </w:pPr>
            <w:r w:rsidRPr="0060458A">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r w:rsidRPr="0060458A">
              <w:rPr>
                <w:rFonts w:eastAsiaTheme="minorEastAsia"/>
                <w:sz w:val="24"/>
                <w:szCs w:val="24"/>
                <w:lang w:eastAsia="ru-RU"/>
              </w:rPr>
              <w:t xml:space="preserve"> </w:t>
            </w:r>
          </w:p>
        </w:tc>
      </w:tr>
      <w:tr w:rsidR="00392D84" w:rsidRPr="00BF69F2" w:rsidTr="007F6F4F">
        <w:trPr>
          <w:trHeight w:val="987"/>
        </w:trPr>
        <w:tc>
          <w:tcPr>
            <w:tcW w:w="700" w:type="dxa"/>
          </w:tcPr>
          <w:p w:rsidR="00392D84" w:rsidRPr="00BF69F2" w:rsidRDefault="00392D84" w:rsidP="00392D84">
            <w:pPr>
              <w:spacing w:after="200"/>
              <w:jc w:val="center"/>
              <w:rPr>
                <w:rFonts w:eastAsiaTheme="minorEastAsia" w:cs="Times New Roman"/>
                <w:sz w:val="24"/>
                <w:szCs w:val="24"/>
                <w:lang w:eastAsia="ru-RU"/>
              </w:rPr>
            </w:pPr>
            <w:r w:rsidRPr="00BF69F2">
              <w:rPr>
                <w:rFonts w:eastAsiaTheme="minorEastAsia" w:cs="Times New Roman"/>
                <w:sz w:val="24"/>
                <w:szCs w:val="24"/>
                <w:lang w:eastAsia="ru-RU"/>
              </w:rPr>
              <w:t>19</w:t>
            </w:r>
          </w:p>
        </w:tc>
        <w:tc>
          <w:tcPr>
            <w:tcW w:w="7375" w:type="dxa"/>
          </w:tcPr>
          <w:p w:rsidR="00392D84" w:rsidRPr="00BF69F2" w:rsidRDefault="00392D84" w:rsidP="00392D84">
            <w:pPr>
              <w:jc w:val="both"/>
              <w:rPr>
                <w:rFonts w:eastAsiaTheme="minorEastAsia" w:cs="Times New Roman"/>
                <w:sz w:val="24"/>
                <w:szCs w:val="24"/>
                <w:lang w:eastAsia="ru-RU"/>
              </w:rPr>
            </w:pPr>
            <w:r w:rsidRPr="00BF69F2">
              <w:rPr>
                <w:rFonts w:eastAsiaTheme="minorEastAsia" w:cs="Times New Roman"/>
                <w:sz w:val="24"/>
                <w:szCs w:val="24"/>
                <w:lang w:eastAsia="ru-RU"/>
              </w:rPr>
              <w:t xml:space="preserve">Про хід виконання листа обласної державної адміністрації </w:t>
            </w:r>
            <w:r>
              <w:rPr>
                <w:rFonts w:eastAsiaTheme="minorEastAsia" w:cs="Times New Roman"/>
                <w:sz w:val="24"/>
                <w:szCs w:val="24"/>
                <w:lang w:eastAsia="ru-RU"/>
              </w:rPr>
              <w:t xml:space="preserve">                           </w:t>
            </w:r>
            <w:r w:rsidRPr="00BF69F2">
              <w:rPr>
                <w:sz w:val="24"/>
                <w:szCs w:val="24"/>
              </w:rPr>
              <w:t xml:space="preserve">від 04.10.2021 №10341/0/01-34/21 </w:t>
            </w:r>
            <w:r w:rsidRPr="00BF69F2">
              <w:rPr>
                <w:rFonts w:eastAsia="Times New Roman" w:cs="Times New Roman"/>
                <w:sz w:val="24"/>
                <w:szCs w:val="24"/>
                <w:lang w:eastAsia="ru-RU"/>
              </w:rPr>
              <w:t>щодо подання звіту до паспорта об’єкта мережі центрів надання адміністративних послуг</w:t>
            </w:r>
          </w:p>
        </w:tc>
        <w:tc>
          <w:tcPr>
            <w:tcW w:w="1843" w:type="dxa"/>
          </w:tcPr>
          <w:p w:rsidR="00392D84" w:rsidRPr="00BF69F2" w:rsidRDefault="00392D84" w:rsidP="00392D84">
            <w:pPr>
              <w:spacing w:after="200"/>
              <w:jc w:val="center"/>
              <w:rPr>
                <w:rFonts w:eastAsiaTheme="minorEastAsia" w:cs="Times New Roman"/>
                <w:sz w:val="24"/>
                <w:szCs w:val="24"/>
                <w:lang w:eastAsia="ru-RU"/>
              </w:rPr>
            </w:pPr>
            <w:r w:rsidRPr="00BF69F2">
              <w:rPr>
                <w:rFonts w:eastAsiaTheme="minorEastAsia" w:cs="Times New Roman"/>
                <w:sz w:val="24"/>
                <w:szCs w:val="24"/>
                <w:lang w:eastAsia="ru-RU"/>
              </w:rPr>
              <w:t>Жовтень</w:t>
            </w:r>
          </w:p>
        </w:tc>
        <w:tc>
          <w:tcPr>
            <w:tcW w:w="5392" w:type="dxa"/>
          </w:tcPr>
          <w:p w:rsidR="00392D84" w:rsidRPr="00BF69F2" w:rsidRDefault="00392D84" w:rsidP="00392D84">
            <w:pPr>
              <w:jc w:val="both"/>
              <w:rPr>
                <w:rFonts w:eastAsiaTheme="minorEastAsia"/>
                <w:sz w:val="24"/>
                <w:szCs w:val="24"/>
                <w:lang w:eastAsia="ru-RU"/>
              </w:rPr>
            </w:pPr>
            <w:r w:rsidRPr="00BF69F2">
              <w:rPr>
                <w:rFonts w:eastAsiaTheme="minorEastAsia" w:cs="Times New Roman"/>
                <w:sz w:val="24"/>
                <w:szCs w:val="24"/>
                <w:lang w:eastAsia="ru-RU"/>
              </w:rPr>
              <w:t>Павло ТАРАСОВИЧ – начальник відділу з питань надання адміністративних послуг сільської ради</w:t>
            </w:r>
          </w:p>
        </w:tc>
      </w:tr>
      <w:tr w:rsidR="00392D84" w:rsidRPr="007A11BE" w:rsidTr="00E70A2D">
        <w:trPr>
          <w:trHeight w:val="1449"/>
        </w:trPr>
        <w:tc>
          <w:tcPr>
            <w:tcW w:w="700" w:type="dxa"/>
          </w:tcPr>
          <w:p w:rsidR="00392D84" w:rsidRPr="002F7A5B" w:rsidRDefault="00392D84" w:rsidP="00392D84">
            <w:pPr>
              <w:spacing w:after="200"/>
              <w:jc w:val="center"/>
              <w:rPr>
                <w:rFonts w:eastAsiaTheme="minorEastAsia" w:cs="Times New Roman"/>
                <w:sz w:val="24"/>
                <w:szCs w:val="24"/>
                <w:lang w:eastAsia="ru-RU"/>
              </w:rPr>
            </w:pPr>
            <w:r>
              <w:rPr>
                <w:rFonts w:eastAsiaTheme="minorEastAsia" w:cs="Times New Roman"/>
                <w:sz w:val="24"/>
                <w:szCs w:val="24"/>
                <w:lang w:eastAsia="ru-RU"/>
              </w:rPr>
              <w:t>20</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cs="Times New Roman"/>
                <w:sz w:val="24"/>
                <w:szCs w:val="24"/>
                <w:lang w:eastAsia="ru-RU"/>
              </w:rPr>
              <w:t>Про хід виконання р</w:t>
            </w:r>
            <w:r w:rsidRPr="007A11BE">
              <w:rPr>
                <w:rFonts w:eastAsiaTheme="minorEastAsia"/>
                <w:sz w:val="24"/>
                <w:szCs w:val="24"/>
                <w:lang w:eastAsia="ru-RU"/>
              </w:rPr>
              <w:t xml:space="preserve">озпорядження голови </w:t>
            </w:r>
            <w:r w:rsidRPr="00660319">
              <w:rPr>
                <w:rFonts w:eastAsiaTheme="minorEastAsia" w:cs="Times New Roman"/>
                <w:sz w:val="24"/>
                <w:szCs w:val="24"/>
                <w:lang w:eastAsia="ru-RU"/>
              </w:rPr>
              <w:t>районної державної адміністрації</w:t>
            </w:r>
            <w:r w:rsidRPr="007A11BE">
              <w:rPr>
                <w:rFonts w:eastAsiaTheme="minorEastAsia"/>
                <w:sz w:val="24"/>
                <w:szCs w:val="24"/>
                <w:lang w:eastAsia="ru-RU"/>
              </w:rPr>
              <w:t xml:space="preserve"> від 04.01.2021 № 1 «Про районну програму забезпечення поінформованості населення та сприяння розвитку інформаційного простору Рівненського району на 2021-2023 роки»</w:t>
            </w:r>
          </w:p>
        </w:tc>
        <w:tc>
          <w:tcPr>
            <w:tcW w:w="1843" w:type="dxa"/>
          </w:tcPr>
          <w:p w:rsidR="00392D84" w:rsidRPr="007A11BE" w:rsidRDefault="00392D84" w:rsidP="00392D84">
            <w:pPr>
              <w:spacing w:after="200"/>
              <w:jc w:val="center"/>
              <w:rPr>
                <w:rFonts w:eastAsiaTheme="minorEastAsia" w:cs="Times New Roman"/>
                <w:sz w:val="24"/>
                <w:szCs w:val="24"/>
                <w:lang w:eastAsia="ru-RU"/>
              </w:rPr>
            </w:pPr>
            <w:r>
              <w:rPr>
                <w:rFonts w:eastAsiaTheme="minorEastAsia" w:cs="Times New Roman"/>
                <w:sz w:val="24"/>
                <w:szCs w:val="24"/>
                <w:lang w:eastAsia="ru-RU"/>
              </w:rPr>
              <w:t>Листопад</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92D84" w:rsidRPr="002F7A5B" w:rsidTr="00E70A2D">
        <w:trPr>
          <w:trHeight w:val="975"/>
        </w:trPr>
        <w:tc>
          <w:tcPr>
            <w:tcW w:w="700" w:type="dxa"/>
          </w:tcPr>
          <w:p w:rsidR="00392D84" w:rsidRPr="0014679F" w:rsidRDefault="00392D84" w:rsidP="00392D84">
            <w:pPr>
              <w:spacing w:after="200"/>
              <w:jc w:val="center"/>
              <w:rPr>
                <w:rFonts w:eastAsiaTheme="minorEastAsia" w:cs="Times New Roman"/>
                <w:sz w:val="24"/>
                <w:szCs w:val="24"/>
                <w:lang w:eastAsia="ru-RU"/>
              </w:rPr>
            </w:pPr>
            <w:r>
              <w:rPr>
                <w:rFonts w:eastAsiaTheme="minorEastAsia" w:cs="Times New Roman"/>
                <w:sz w:val="24"/>
                <w:szCs w:val="24"/>
                <w:lang w:eastAsia="ru-RU"/>
              </w:rPr>
              <w:t>21</w:t>
            </w:r>
          </w:p>
        </w:tc>
        <w:tc>
          <w:tcPr>
            <w:tcW w:w="7375" w:type="dxa"/>
          </w:tcPr>
          <w:p w:rsidR="00392D84" w:rsidRPr="002F7A5B" w:rsidRDefault="00392D84" w:rsidP="00392D84">
            <w:pPr>
              <w:jc w:val="both"/>
              <w:rPr>
                <w:rFonts w:eastAsiaTheme="minorEastAsia" w:cs="Times New Roman"/>
                <w:sz w:val="24"/>
                <w:szCs w:val="24"/>
                <w:lang w:eastAsia="ru-RU"/>
              </w:rPr>
            </w:pPr>
            <w:r w:rsidRPr="002F7A5B">
              <w:rPr>
                <w:rFonts w:eastAsiaTheme="minorEastAsia" w:cs="Times New Roman"/>
                <w:sz w:val="24"/>
                <w:szCs w:val="24"/>
                <w:lang w:eastAsia="ru-RU"/>
              </w:rPr>
              <w:t>Про хід виконання р</w:t>
            </w:r>
            <w:r w:rsidRPr="002F7A5B">
              <w:rPr>
                <w:rFonts w:eastAsiaTheme="minorEastAsia"/>
                <w:sz w:val="24"/>
                <w:szCs w:val="24"/>
                <w:lang w:eastAsia="ru-RU"/>
              </w:rPr>
              <w:t xml:space="preserve">озпорядження голови </w:t>
            </w:r>
            <w:r w:rsidRPr="002F7A5B">
              <w:rPr>
                <w:rFonts w:eastAsiaTheme="minorEastAsia" w:cs="Times New Roman"/>
                <w:sz w:val="24"/>
                <w:szCs w:val="24"/>
                <w:lang w:eastAsia="ru-RU"/>
              </w:rPr>
              <w:t>районної державної адміністрації</w:t>
            </w:r>
            <w:r w:rsidRPr="002F7A5B">
              <w:rPr>
                <w:rFonts w:eastAsiaTheme="minorEastAsia"/>
                <w:sz w:val="24"/>
                <w:szCs w:val="24"/>
                <w:lang w:eastAsia="ru-RU"/>
              </w:rPr>
              <w:t xml:space="preserve"> </w:t>
            </w:r>
            <w:r w:rsidRPr="002F7A5B">
              <w:rPr>
                <w:sz w:val="24"/>
                <w:szCs w:val="24"/>
              </w:rPr>
              <w:t>від 03.02.2022 №27</w:t>
            </w:r>
            <w:r w:rsidRPr="002F7A5B">
              <w:rPr>
                <w:rFonts w:eastAsiaTheme="minorEastAsia"/>
                <w:sz w:val="24"/>
                <w:szCs w:val="24"/>
                <w:lang w:eastAsia="ru-RU"/>
              </w:rPr>
              <w:t xml:space="preserve"> «</w:t>
            </w:r>
            <w:r w:rsidRPr="002F7A5B">
              <w:rPr>
                <w:sz w:val="24"/>
                <w:szCs w:val="24"/>
              </w:rPr>
              <w:t>Про підвищення рівня пожежної безпеки»</w:t>
            </w:r>
          </w:p>
        </w:tc>
        <w:tc>
          <w:tcPr>
            <w:tcW w:w="1843" w:type="dxa"/>
          </w:tcPr>
          <w:p w:rsidR="00392D84" w:rsidRPr="002F7A5B" w:rsidRDefault="00392D84" w:rsidP="00392D84">
            <w:pPr>
              <w:spacing w:after="200"/>
              <w:jc w:val="center"/>
              <w:rPr>
                <w:rFonts w:eastAsiaTheme="minorEastAsia" w:cs="Times New Roman"/>
                <w:sz w:val="24"/>
                <w:szCs w:val="24"/>
                <w:lang w:eastAsia="ru-RU"/>
              </w:rPr>
            </w:pPr>
            <w:r w:rsidRPr="002F7A5B">
              <w:rPr>
                <w:rFonts w:eastAsiaTheme="minorEastAsia" w:cs="Times New Roman"/>
                <w:sz w:val="24"/>
                <w:szCs w:val="24"/>
                <w:lang w:eastAsia="ru-RU"/>
              </w:rPr>
              <w:t>Листопад</w:t>
            </w:r>
          </w:p>
        </w:tc>
        <w:tc>
          <w:tcPr>
            <w:tcW w:w="5392" w:type="dxa"/>
          </w:tcPr>
          <w:p w:rsidR="00392D84" w:rsidRPr="002F7A5B" w:rsidRDefault="00392D84" w:rsidP="00392D84">
            <w:pPr>
              <w:jc w:val="both"/>
              <w:rPr>
                <w:rFonts w:eastAsiaTheme="minorEastAsia"/>
                <w:sz w:val="24"/>
                <w:szCs w:val="24"/>
                <w:lang w:eastAsia="ru-RU"/>
              </w:rPr>
            </w:pPr>
            <w:r w:rsidRPr="002F7A5B">
              <w:rPr>
                <w:rFonts w:eastAsiaTheme="minorEastAsia"/>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392D84" w:rsidRPr="0014679F" w:rsidTr="007F6F4F">
        <w:trPr>
          <w:trHeight w:val="1247"/>
        </w:trPr>
        <w:tc>
          <w:tcPr>
            <w:tcW w:w="700" w:type="dxa"/>
          </w:tcPr>
          <w:p w:rsidR="00392D84" w:rsidRPr="005506C0" w:rsidRDefault="00392D84" w:rsidP="00392D84">
            <w:pPr>
              <w:spacing w:after="200"/>
              <w:jc w:val="center"/>
              <w:rPr>
                <w:rFonts w:eastAsiaTheme="minorEastAsia" w:cs="Times New Roman"/>
                <w:sz w:val="24"/>
                <w:szCs w:val="24"/>
                <w:lang w:eastAsia="ru-RU"/>
              </w:rPr>
            </w:pPr>
            <w:r>
              <w:rPr>
                <w:rFonts w:eastAsiaTheme="minorEastAsia" w:cs="Times New Roman"/>
                <w:sz w:val="24"/>
                <w:szCs w:val="24"/>
                <w:lang w:eastAsia="ru-RU"/>
              </w:rPr>
              <w:t>22</w:t>
            </w:r>
          </w:p>
        </w:tc>
        <w:tc>
          <w:tcPr>
            <w:tcW w:w="7375" w:type="dxa"/>
          </w:tcPr>
          <w:p w:rsidR="00392D84" w:rsidRPr="0014679F" w:rsidRDefault="00392D84" w:rsidP="00392D84">
            <w:pPr>
              <w:jc w:val="both"/>
              <w:rPr>
                <w:rFonts w:eastAsiaTheme="minorEastAsia" w:cs="Times New Roman"/>
                <w:sz w:val="24"/>
                <w:szCs w:val="24"/>
                <w:lang w:eastAsia="ru-RU"/>
              </w:rPr>
            </w:pPr>
            <w:r w:rsidRPr="0014679F">
              <w:rPr>
                <w:rFonts w:eastAsiaTheme="minorEastAsia" w:cs="Times New Roman"/>
                <w:sz w:val="24"/>
                <w:szCs w:val="24"/>
                <w:lang w:eastAsia="ru-RU"/>
              </w:rPr>
              <w:t>Про хід виконання р</w:t>
            </w:r>
            <w:r w:rsidRPr="0014679F">
              <w:rPr>
                <w:rFonts w:eastAsiaTheme="minorEastAsia"/>
                <w:sz w:val="24"/>
                <w:szCs w:val="24"/>
                <w:lang w:eastAsia="ru-RU"/>
              </w:rPr>
              <w:t xml:space="preserve">озпорядження голови </w:t>
            </w:r>
            <w:r w:rsidRPr="0014679F">
              <w:rPr>
                <w:rFonts w:eastAsiaTheme="minorEastAsia" w:cs="Times New Roman"/>
                <w:sz w:val="24"/>
                <w:szCs w:val="24"/>
                <w:lang w:eastAsia="ru-RU"/>
              </w:rPr>
              <w:t>обласної державної адміністрації</w:t>
            </w:r>
            <w:r w:rsidRPr="0014679F">
              <w:rPr>
                <w:rFonts w:eastAsiaTheme="minorEastAsia"/>
                <w:sz w:val="24"/>
                <w:szCs w:val="24"/>
                <w:lang w:eastAsia="ru-RU"/>
              </w:rPr>
              <w:t xml:space="preserve"> </w:t>
            </w:r>
            <w:r>
              <w:rPr>
                <w:rFonts w:eastAsiaTheme="minorEastAsia"/>
                <w:sz w:val="24"/>
                <w:szCs w:val="24"/>
                <w:lang w:eastAsia="ru-RU"/>
              </w:rPr>
              <w:t>від 12.03.2021 №172 «</w:t>
            </w:r>
            <w:r w:rsidRPr="0014679F">
              <w:rPr>
                <w:sz w:val="24"/>
                <w:szCs w:val="24"/>
              </w:rPr>
              <w:t>Про затвердження стратегічного плану розвитку системи професійної освіти  Рівн</w:t>
            </w:r>
            <w:r>
              <w:rPr>
                <w:sz w:val="24"/>
                <w:szCs w:val="24"/>
              </w:rPr>
              <w:t xml:space="preserve">енської </w:t>
            </w:r>
            <w:r w:rsidRPr="0014679F">
              <w:rPr>
                <w:sz w:val="24"/>
                <w:szCs w:val="24"/>
              </w:rPr>
              <w:t>обл</w:t>
            </w:r>
            <w:r>
              <w:rPr>
                <w:sz w:val="24"/>
                <w:szCs w:val="24"/>
              </w:rPr>
              <w:t>асті</w:t>
            </w:r>
            <w:r w:rsidRPr="0014679F">
              <w:rPr>
                <w:sz w:val="24"/>
                <w:szCs w:val="24"/>
              </w:rPr>
              <w:t xml:space="preserve"> до 2027 року</w:t>
            </w:r>
            <w:r>
              <w:rPr>
                <w:sz w:val="24"/>
                <w:szCs w:val="24"/>
              </w:rPr>
              <w:t>»</w:t>
            </w:r>
          </w:p>
        </w:tc>
        <w:tc>
          <w:tcPr>
            <w:tcW w:w="1843" w:type="dxa"/>
          </w:tcPr>
          <w:p w:rsidR="00392D84" w:rsidRPr="005506C0" w:rsidRDefault="00392D84" w:rsidP="00392D84">
            <w:pPr>
              <w:spacing w:after="200"/>
              <w:jc w:val="center"/>
              <w:rPr>
                <w:rFonts w:eastAsiaTheme="minorEastAsia" w:cs="Times New Roman"/>
                <w:sz w:val="24"/>
                <w:szCs w:val="24"/>
                <w:lang w:eastAsia="ru-RU"/>
              </w:rPr>
            </w:pPr>
            <w:r w:rsidRPr="005506C0">
              <w:rPr>
                <w:rFonts w:eastAsiaTheme="minorEastAsia" w:cs="Times New Roman"/>
                <w:sz w:val="24"/>
                <w:szCs w:val="24"/>
                <w:lang w:eastAsia="ru-RU"/>
              </w:rPr>
              <w:t xml:space="preserve">Грудень </w:t>
            </w:r>
          </w:p>
        </w:tc>
        <w:tc>
          <w:tcPr>
            <w:tcW w:w="5392" w:type="dxa"/>
          </w:tcPr>
          <w:p w:rsidR="00392D84" w:rsidRPr="0014679F" w:rsidRDefault="00392D84" w:rsidP="00392D84">
            <w:pPr>
              <w:jc w:val="both"/>
              <w:rPr>
                <w:rFonts w:eastAsiaTheme="minorEastAsia"/>
                <w:sz w:val="24"/>
                <w:szCs w:val="24"/>
                <w:lang w:eastAsia="ru-RU"/>
              </w:rPr>
            </w:pPr>
            <w:r w:rsidRPr="00660319">
              <w:rPr>
                <w:rFonts w:eastAsiaTheme="minorEastAsia" w:cs="Times New Roman"/>
                <w:sz w:val="24"/>
                <w:szCs w:val="24"/>
                <w:lang w:eastAsia="ru-RU"/>
              </w:rPr>
              <w:t>Володимир ГРИСЮК – начальник відділу освіти, культури, молоді та спорту сільської ради</w:t>
            </w:r>
          </w:p>
        </w:tc>
      </w:tr>
      <w:tr w:rsidR="00392D84" w:rsidRPr="005506C0" w:rsidTr="007F6F4F">
        <w:trPr>
          <w:trHeight w:val="1263"/>
        </w:trPr>
        <w:tc>
          <w:tcPr>
            <w:tcW w:w="700" w:type="dxa"/>
          </w:tcPr>
          <w:p w:rsidR="00392D84" w:rsidRPr="005506C0" w:rsidRDefault="00392D84" w:rsidP="00392D84">
            <w:pPr>
              <w:spacing w:after="200"/>
              <w:jc w:val="center"/>
              <w:rPr>
                <w:rFonts w:eastAsiaTheme="minorEastAsia" w:cs="Times New Roman"/>
                <w:sz w:val="24"/>
                <w:szCs w:val="24"/>
                <w:lang w:eastAsia="ru-RU"/>
              </w:rPr>
            </w:pPr>
          </w:p>
        </w:tc>
        <w:tc>
          <w:tcPr>
            <w:tcW w:w="7375" w:type="dxa"/>
          </w:tcPr>
          <w:p w:rsidR="00392D84" w:rsidRPr="005506C0" w:rsidRDefault="00392D84" w:rsidP="00392D84">
            <w:pPr>
              <w:jc w:val="both"/>
              <w:rPr>
                <w:rFonts w:eastAsiaTheme="minorEastAsia"/>
                <w:sz w:val="24"/>
                <w:szCs w:val="24"/>
                <w:lang w:eastAsia="ru-RU"/>
              </w:rPr>
            </w:pPr>
            <w:r w:rsidRPr="005506C0">
              <w:rPr>
                <w:rFonts w:eastAsiaTheme="minorEastAsia" w:cs="Times New Roman"/>
                <w:sz w:val="24"/>
                <w:szCs w:val="24"/>
                <w:lang w:eastAsia="ru-RU"/>
              </w:rPr>
              <w:t>Про хід виконання р</w:t>
            </w:r>
            <w:r w:rsidRPr="005506C0">
              <w:rPr>
                <w:rFonts w:eastAsiaTheme="minorEastAsia"/>
                <w:sz w:val="24"/>
                <w:szCs w:val="24"/>
                <w:lang w:eastAsia="ru-RU"/>
              </w:rPr>
              <w:t xml:space="preserve">озпорядження голови </w:t>
            </w:r>
            <w:r w:rsidRPr="005506C0">
              <w:rPr>
                <w:rFonts w:eastAsiaTheme="minorEastAsia" w:cs="Times New Roman"/>
                <w:sz w:val="24"/>
                <w:szCs w:val="24"/>
                <w:lang w:eastAsia="ru-RU"/>
              </w:rPr>
              <w:t>обласної державної адміністрації</w:t>
            </w:r>
            <w:r w:rsidRPr="005506C0">
              <w:rPr>
                <w:rFonts w:eastAsiaTheme="minorEastAsia"/>
                <w:sz w:val="24"/>
                <w:szCs w:val="24"/>
                <w:lang w:eastAsia="ru-RU"/>
              </w:rPr>
              <w:t xml:space="preserve"> від 26.11.2021 №</w:t>
            </w:r>
            <w:r w:rsidRPr="005506C0">
              <w:rPr>
                <w:sz w:val="24"/>
                <w:szCs w:val="24"/>
              </w:rPr>
              <w:t xml:space="preserve">861 </w:t>
            </w:r>
            <w:r w:rsidRPr="005506C0">
              <w:rPr>
                <w:rFonts w:eastAsiaTheme="minorEastAsia"/>
                <w:sz w:val="24"/>
                <w:szCs w:val="24"/>
                <w:lang w:eastAsia="ru-RU"/>
              </w:rPr>
              <w:t>«</w:t>
            </w:r>
            <w:r w:rsidRPr="005506C0">
              <w:rPr>
                <w:rFonts w:eastAsia="Times New Roman" w:cs="Times New Roman"/>
                <w:sz w:val="24"/>
                <w:szCs w:val="24"/>
                <w:lang w:eastAsia="ru-RU"/>
              </w:rPr>
              <w:t>Про програму запобігання ліквідації надзвичайних ситуацій та протидії пожежа</w:t>
            </w:r>
            <w:r>
              <w:rPr>
                <w:rFonts w:eastAsia="Times New Roman" w:cs="Times New Roman"/>
                <w:sz w:val="24"/>
                <w:szCs w:val="24"/>
                <w:lang w:eastAsia="ru-RU"/>
              </w:rPr>
              <w:t xml:space="preserve">м у природних екосистемах  Рівненської </w:t>
            </w:r>
            <w:r w:rsidRPr="005506C0">
              <w:rPr>
                <w:rFonts w:eastAsia="Times New Roman" w:cs="Times New Roman"/>
                <w:sz w:val="24"/>
                <w:szCs w:val="24"/>
                <w:lang w:eastAsia="ru-RU"/>
              </w:rPr>
              <w:t>обл</w:t>
            </w:r>
            <w:r>
              <w:rPr>
                <w:rFonts w:eastAsia="Times New Roman" w:cs="Times New Roman"/>
                <w:sz w:val="24"/>
                <w:szCs w:val="24"/>
                <w:lang w:eastAsia="ru-RU"/>
              </w:rPr>
              <w:t>асті</w:t>
            </w:r>
            <w:r w:rsidRPr="005506C0">
              <w:rPr>
                <w:rFonts w:eastAsia="Times New Roman" w:cs="Times New Roman"/>
                <w:sz w:val="24"/>
                <w:szCs w:val="24"/>
                <w:lang w:eastAsia="ru-RU"/>
              </w:rPr>
              <w:t xml:space="preserve"> на 2022-2024 роки</w:t>
            </w:r>
            <w:r w:rsidRPr="005506C0">
              <w:rPr>
                <w:rFonts w:eastAsiaTheme="minorEastAsia"/>
                <w:sz w:val="24"/>
                <w:szCs w:val="24"/>
                <w:lang w:eastAsia="ru-RU"/>
              </w:rPr>
              <w:t>»</w:t>
            </w:r>
          </w:p>
        </w:tc>
        <w:tc>
          <w:tcPr>
            <w:tcW w:w="1843" w:type="dxa"/>
          </w:tcPr>
          <w:p w:rsidR="00392D84" w:rsidRPr="005506C0" w:rsidRDefault="00392D84" w:rsidP="00392D84">
            <w:pPr>
              <w:spacing w:after="200"/>
              <w:jc w:val="center"/>
              <w:rPr>
                <w:rFonts w:eastAsiaTheme="minorEastAsia" w:cs="Times New Roman"/>
                <w:sz w:val="24"/>
                <w:szCs w:val="24"/>
                <w:lang w:eastAsia="ru-RU"/>
              </w:rPr>
            </w:pPr>
            <w:r w:rsidRPr="005506C0">
              <w:rPr>
                <w:rFonts w:eastAsiaTheme="minorEastAsia" w:cs="Times New Roman"/>
                <w:sz w:val="24"/>
                <w:szCs w:val="24"/>
                <w:lang w:eastAsia="ru-RU"/>
              </w:rPr>
              <w:t xml:space="preserve">Грудень </w:t>
            </w:r>
          </w:p>
        </w:tc>
        <w:tc>
          <w:tcPr>
            <w:tcW w:w="5392" w:type="dxa"/>
          </w:tcPr>
          <w:p w:rsidR="00392D84" w:rsidRDefault="00392D84" w:rsidP="00392D84">
            <w:pPr>
              <w:jc w:val="both"/>
              <w:rPr>
                <w:rFonts w:eastAsiaTheme="minorEastAsia"/>
                <w:sz w:val="24"/>
                <w:szCs w:val="24"/>
                <w:lang w:eastAsia="ru-RU"/>
              </w:rPr>
            </w:pPr>
            <w:r w:rsidRPr="000C61AE">
              <w:rPr>
                <w:rFonts w:eastAsiaTheme="minorEastAsia"/>
                <w:sz w:val="24"/>
                <w:szCs w:val="24"/>
                <w:lang w:eastAsia="ru-RU"/>
              </w:rPr>
              <w:t>Микола КОЧУРА – начальник відділу з питань цивільного захисту, мобілізаційної та оборонної роботи сільської ради</w:t>
            </w:r>
          </w:p>
          <w:p w:rsidR="00134D0A" w:rsidRPr="005506C0" w:rsidRDefault="00134D0A" w:rsidP="00392D84">
            <w:pPr>
              <w:jc w:val="both"/>
              <w:rPr>
                <w:rFonts w:eastAsiaTheme="minorEastAsia"/>
                <w:sz w:val="24"/>
                <w:szCs w:val="24"/>
                <w:lang w:eastAsia="ru-RU"/>
              </w:rPr>
            </w:pPr>
          </w:p>
        </w:tc>
      </w:tr>
      <w:tr w:rsidR="00392D84" w:rsidRPr="007A11BE" w:rsidTr="00E70A2D">
        <w:trPr>
          <w:trHeight w:val="537"/>
        </w:trPr>
        <w:tc>
          <w:tcPr>
            <w:tcW w:w="15310" w:type="dxa"/>
            <w:gridSpan w:val="4"/>
          </w:tcPr>
          <w:p w:rsidR="00392D84" w:rsidRDefault="00392D84" w:rsidP="00392D84">
            <w:pPr>
              <w:spacing w:after="200"/>
              <w:jc w:val="center"/>
              <w:rPr>
                <w:rFonts w:eastAsiaTheme="minorEastAsia" w:cs="Times New Roman"/>
                <w:b/>
                <w:sz w:val="24"/>
                <w:szCs w:val="24"/>
                <w:lang w:eastAsia="ru-RU"/>
              </w:rPr>
            </w:pPr>
            <w:r w:rsidRPr="007A11BE">
              <w:rPr>
                <w:rFonts w:eastAsiaTheme="minorEastAsia" w:cs="Times New Roman"/>
                <w:b/>
                <w:sz w:val="24"/>
                <w:szCs w:val="24"/>
                <w:lang w:eastAsia="ru-RU"/>
              </w:rPr>
              <w:t>ІІІ. КОНТРОЛЬ ЗА ВИКОНАННЯМ РІШЕНЬ ВИКОНАВЧОГО КОМІТЕТУ</w:t>
            </w:r>
          </w:p>
          <w:p w:rsidR="00134D0A" w:rsidRDefault="00134D0A" w:rsidP="00392D84">
            <w:pPr>
              <w:spacing w:after="200"/>
              <w:jc w:val="center"/>
              <w:rPr>
                <w:rFonts w:eastAsiaTheme="minorEastAsia" w:cs="Times New Roman"/>
                <w:b/>
                <w:sz w:val="24"/>
                <w:szCs w:val="24"/>
                <w:lang w:eastAsia="ru-RU"/>
              </w:rPr>
            </w:pPr>
          </w:p>
          <w:p w:rsidR="00134D0A" w:rsidRPr="007A11BE" w:rsidRDefault="00134D0A" w:rsidP="00392D84">
            <w:pPr>
              <w:spacing w:after="200"/>
              <w:jc w:val="center"/>
              <w:rPr>
                <w:rFonts w:eastAsiaTheme="minorEastAsia" w:cs="Times New Roman"/>
                <w:sz w:val="24"/>
                <w:szCs w:val="24"/>
                <w:lang w:eastAsia="ru-RU"/>
              </w:rPr>
            </w:pPr>
          </w:p>
        </w:tc>
      </w:tr>
      <w:tr w:rsidR="00392D84" w:rsidRPr="007A11BE" w:rsidTr="00E70A2D">
        <w:trPr>
          <w:trHeight w:val="419"/>
        </w:trPr>
        <w:tc>
          <w:tcPr>
            <w:tcW w:w="15310" w:type="dxa"/>
            <w:gridSpan w:val="4"/>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lastRenderedPageBreak/>
              <w:t>ІV. НАРАДИ, ЗАСІДАННЯ ПОСТІЙНО ДІЮЧИХ КОМІСІЙ</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Апаратна нарада з працівниками сільської ради з питань діяльності </w:t>
            </w:r>
            <w:r>
              <w:rPr>
                <w:rFonts w:eastAsiaTheme="minorEastAsia"/>
                <w:sz w:val="24"/>
                <w:szCs w:val="24"/>
                <w:lang w:eastAsia="ru-RU"/>
              </w:rPr>
              <w:t>громади</w:t>
            </w:r>
            <w:r w:rsidRPr="007A11BE">
              <w:rPr>
                <w:rFonts w:eastAsiaTheme="minorEastAsia"/>
                <w:sz w:val="24"/>
                <w:szCs w:val="24"/>
                <w:lang w:eastAsia="ru-RU"/>
              </w:rPr>
              <w:t xml:space="preserve"> та надання </w:t>
            </w:r>
            <w:proofErr w:type="spellStart"/>
            <w:r w:rsidRPr="007A11BE">
              <w:rPr>
                <w:rFonts w:eastAsiaTheme="minorEastAsia"/>
                <w:sz w:val="24"/>
                <w:szCs w:val="24"/>
                <w:lang w:eastAsia="ru-RU"/>
              </w:rPr>
              <w:t>адмінпослуг</w:t>
            </w:r>
            <w:proofErr w:type="spellEnd"/>
            <w:r w:rsidRPr="007A11BE">
              <w:rPr>
                <w:rFonts w:eastAsiaTheme="minorEastAsia"/>
                <w:sz w:val="24"/>
                <w:szCs w:val="24"/>
                <w:lang w:eastAsia="ru-RU"/>
              </w:rPr>
              <w:t xml:space="preserve"> населенню</w:t>
            </w:r>
          </w:p>
        </w:tc>
        <w:tc>
          <w:tcPr>
            <w:tcW w:w="1843" w:type="dxa"/>
          </w:tcPr>
          <w:p w:rsidR="00392D84" w:rsidRDefault="00392D84" w:rsidP="00392D84">
            <w:pPr>
              <w:ind w:right="37"/>
              <w:jc w:val="center"/>
              <w:rPr>
                <w:rFonts w:eastAsiaTheme="minorEastAsia" w:cs="Times New Roman"/>
                <w:iCs/>
                <w:sz w:val="24"/>
                <w:szCs w:val="24"/>
                <w:lang w:eastAsia="ru-RU"/>
              </w:rPr>
            </w:pPr>
            <w:r w:rsidRPr="007A11BE">
              <w:rPr>
                <w:rFonts w:eastAsiaTheme="minorEastAsia" w:cs="Times New Roman"/>
                <w:iCs/>
                <w:sz w:val="24"/>
                <w:szCs w:val="24"/>
                <w:lang w:eastAsia="ru-RU"/>
              </w:rPr>
              <w:t xml:space="preserve">Щопонеділка протягом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iCs/>
                <w:sz w:val="24"/>
                <w:szCs w:val="24"/>
                <w:lang w:eastAsia="ru-RU"/>
              </w:rPr>
              <w:t>2023 року</w:t>
            </w:r>
          </w:p>
        </w:tc>
        <w:tc>
          <w:tcPr>
            <w:tcW w:w="5392" w:type="dxa"/>
          </w:tcPr>
          <w:p w:rsidR="00392D84" w:rsidRPr="007A11BE" w:rsidRDefault="00392D84" w:rsidP="00392D84">
            <w:pPr>
              <w:rPr>
                <w:rFonts w:eastAsiaTheme="minorEastAsia" w:cs="Times New Roman"/>
                <w:sz w:val="24"/>
                <w:szCs w:val="24"/>
                <w:lang w:eastAsia="ru-RU"/>
              </w:rPr>
            </w:pPr>
            <w:r w:rsidRPr="007A11BE">
              <w:rPr>
                <w:rFonts w:eastAsiaTheme="minorEastAsia" w:cs="Times New Roman"/>
                <w:sz w:val="24"/>
                <w:szCs w:val="24"/>
                <w:lang w:eastAsia="ru-RU"/>
              </w:rPr>
              <w:t>Сергій ПОЛІЩУК – сільський голова</w:t>
            </w:r>
          </w:p>
          <w:p w:rsidR="00392D84" w:rsidRPr="007A11BE" w:rsidRDefault="00392D84" w:rsidP="00392D84">
            <w:pPr>
              <w:rPr>
                <w:rFonts w:eastAsiaTheme="minorEastAsia" w:cs="Times New Roman"/>
                <w:sz w:val="24"/>
                <w:szCs w:val="24"/>
                <w:lang w:eastAsia="ru-RU"/>
              </w:rPr>
            </w:pP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iCs/>
                <w:sz w:val="24"/>
                <w:szCs w:val="24"/>
                <w:lang w:eastAsia="ru-RU"/>
              </w:rPr>
              <w:t>Нарада з керівниками установ, підприємств, організацій з питань  організації  роботи в зимовий період</w:t>
            </w:r>
          </w:p>
        </w:tc>
        <w:tc>
          <w:tcPr>
            <w:tcW w:w="1843" w:type="dxa"/>
          </w:tcPr>
          <w:p w:rsidR="00392D84" w:rsidRPr="007A11BE" w:rsidRDefault="00392D84" w:rsidP="00392D84">
            <w:pPr>
              <w:ind w:right="37"/>
              <w:jc w:val="center"/>
              <w:rPr>
                <w:rFonts w:eastAsiaTheme="minorEastAsia" w:cs="Times New Roman"/>
                <w:iCs/>
                <w:sz w:val="24"/>
                <w:szCs w:val="24"/>
                <w:lang w:eastAsia="ru-RU"/>
              </w:rPr>
            </w:pPr>
            <w:r w:rsidRPr="007A11BE">
              <w:rPr>
                <w:rFonts w:eastAsiaTheme="minorEastAsia" w:cs="Times New Roman"/>
                <w:iCs/>
                <w:sz w:val="24"/>
                <w:szCs w:val="24"/>
                <w:lang w:eastAsia="ru-RU"/>
              </w:rPr>
              <w:t xml:space="preserve">Січень -лютий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iCs/>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94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благоустрою населених пунктів</w:t>
            </w:r>
          </w:p>
        </w:tc>
        <w:tc>
          <w:tcPr>
            <w:tcW w:w="1843" w:type="dxa"/>
          </w:tcPr>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 xml:space="preserve">Березень – квітень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954"/>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підготовки та проведення урочистого мітингу, присвяченого Дня пам’яті та примирення, Дня перемоги над нацизмом у Другій Світовій війні</w:t>
            </w:r>
          </w:p>
        </w:tc>
        <w:tc>
          <w:tcPr>
            <w:tcW w:w="1843" w:type="dxa"/>
          </w:tcPr>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 xml:space="preserve">Травень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58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сплати місцевих податків</w:t>
            </w:r>
          </w:p>
        </w:tc>
        <w:tc>
          <w:tcPr>
            <w:tcW w:w="1843" w:type="dxa"/>
          </w:tcPr>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 xml:space="preserve">Липень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підготовки та проведення заходів, присвячених Дню Незалежності України.</w:t>
            </w:r>
          </w:p>
        </w:tc>
        <w:tc>
          <w:tcPr>
            <w:tcW w:w="1843" w:type="dxa"/>
          </w:tcPr>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 xml:space="preserve">Серпень </w:t>
            </w:r>
          </w:p>
          <w:p w:rsidR="00392D84" w:rsidRPr="007A11BE" w:rsidRDefault="00392D84" w:rsidP="00392D8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7</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підготовки установ, організацій до роботи в осінньо-зимовий період.</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 xml:space="preserve">Вересень </w:t>
            </w:r>
          </w:p>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8</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працівниками сільської ради з питань сплати земельного податку.</w:t>
            </w:r>
          </w:p>
        </w:tc>
        <w:tc>
          <w:tcPr>
            <w:tcW w:w="1843" w:type="dxa"/>
          </w:tcPr>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Жовтень</w:t>
            </w:r>
          </w:p>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9.</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Нарада з підприємцями щодо надання допомоги інвалідам та малозабезпеченим сім’ям </w:t>
            </w:r>
          </w:p>
        </w:tc>
        <w:tc>
          <w:tcPr>
            <w:tcW w:w="1843" w:type="dxa"/>
          </w:tcPr>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 xml:space="preserve">Листопад </w:t>
            </w:r>
          </w:p>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69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10</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підготовки та проведення Новорічних  та Різдвяних свят</w:t>
            </w:r>
          </w:p>
        </w:tc>
        <w:tc>
          <w:tcPr>
            <w:tcW w:w="1843" w:type="dxa"/>
          </w:tcPr>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Грудень</w:t>
            </w:r>
          </w:p>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2023 року</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70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11</w:t>
            </w:r>
          </w:p>
        </w:tc>
        <w:tc>
          <w:tcPr>
            <w:tcW w:w="7375" w:type="dxa"/>
          </w:tcPr>
          <w:p w:rsidR="00392D84" w:rsidRPr="007A11BE" w:rsidRDefault="00392D84" w:rsidP="00392D84">
            <w:pPr>
              <w:jc w:val="both"/>
              <w:rPr>
                <w:rFonts w:eastAsia="Calibri"/>
                <w:sz w:val="24"/>
                <w:szCs w:val="24"/>
                <w:lang w:eastAsia="ru-RU"/>
              </w:rPr>
            </w:pPr>
            <w:r w:rsidRPr="007A11BE">
              <w:rPr>
                <w:rFonts w:eastAsia="Calibri"/>
                <w:sz w:val="24"/>
                <w:szCs w:val="24"/>
                <w:lang w:eastAsia="ru-RU"/>
              </w:rPr>
              <w:t xml:space="preserve">Засідання Комісії з питань захисту прав дитини </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 xml:space="preserve">Щомісячно </w:t>
            </w:r>
          </w:p>
          <w:p w:rsidR="00392D84" w:rsidRPr="007A11BE" w:rsidRDefault="00392D84" w:rsidP="00392D84">
            <w:pPr>
              <w:jc w:val="center"/>
              <w:rPr>
                <w:rFonts w:eastAsia="Calibri" w:cs="Times New Roman"/>
                <w:sz w:val="24"/>
                <w:szCs w:val="24"/>
                <w:lang w:eastAsia="ru-RU"/>
              </w:rPr>
            </w:pP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Начальник служби у справах дітей сільської ради, члени Комісії з питань захисту прав дитини</w:t>
            </w:r>
          </w:p>
        </w:tc>
      </w:tr>
      <w:tr w:rsidR="00392D84" w:rsidRPr="007A11BE" w:rsidTr="00E70A2D">
        <w:trPr>
          <w:trHeight w:val="951"/>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12</w:t>
            </w:r>
          </w:p>
        </w:tc>
        <w:tc>
          <w:tcPr>
            <w:tcW w:w="7375" w:type="dxa"/>
          </w:tcPr>
          <w:p w:rsidR="00392D84" w:rsidRPr="007A11BE" w:rsidRDefault="00392D84" w:rsidP="00392D84">
            <w:pPr>
              <w:jc w:val="both"/>
              <w:rPr>
                <w:rFonts w:eastAsia="Calibri"/>
                <w:sz w:val="24"/>
                <w:szCs w:val="24"/>
                <w:lang w:eastAsia="ru-RU"/>
              </w:rPr>
            </w:pPr>
            <w:r w:rsidRPr="007A11BE">
              <w:rPr>
                <w:rFonts w:eastAsia="Calibri"/>
                <w:sz w:val="24"/>
                <w:szCs w:val="24"/>
                <w:lang w:eastAsia="ru-RU"/>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 xml:space="preserve">Щоквартально </w:t>
            </w:r>
          </w:p>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(за потреби)</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Голова координаційної ради та члени координаційної ради</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13</w:t>
            </w:r>
          </w:p>
        </w:tc>
        <w:tc>
          <w:tcPr>
            <w:tcW w:w="7375" w:type="dxa"/>
          </w:tcPr>
          <w:p w:rsidR="00392D84" w:rsidRPr="007A11BE" w:rsidRDefault="00392D84" w:rsidP="00392D84">
            <w:pPr>
              <w:jc w:val="both"/>
              <w:rPr>
                <w:rFonts w:eastAsia="Calibri"/>
                <w:sz w:val="24"/>
                <w:szCs w:val="24"/>
                <w:lang w:eastAsia="ru-RU"/>
              </w:rPr>
            </w:pPr>
            <w:r w:rsidRPr="007A11BE">
              <w:rPr>
                <w:rFonts w:eastAsia="Calibri"/>
                <w:sz w:val="24"/>
                <w:szCs w:val="24"/>
                <w:lang w:eastAsia="ru-RU"/>
              </w:rPr>
              <w:t>Засідання опікунської ради з питань забезпечення прав повнолітніх осіб, які потребують опіки (піклування)</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Голова опікунської ради та члени опікунської ради</w:t>
            </w:r>
          </w:p>
        </w:tc>
      </w:tr>
      <w:tr w:rsidR="00392D84" w:rsidRPr="007A11BE" w:rsidTr="00E70A2D">
        <w:trPr>
          <w:trHeight w:val="696"/>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14</w:t>
            </w:r>
          </w:p>
        </w:tc>
        <w:tc>
          <w:tcPr>
            <w:tcW w:w="7375" w:type="dxa"/>
          </w:tcPr>
          <w:p w:rsidR="00392D84" w:rsidRPr="007A11BE" w:rsidRDefault="00392D84" w:rsidP="00392D84">
            <w:pPr>
              <w:jc w:val="both"/>
              <w:rPr>
                <w:rFonts w:eastAsia="Calibri"/>
                <w:sz w:val="24"/>
                <w:szCs w:val="24"/>
                <w:lang w:eastAsia="ru-RU"/>
              </w:rPr>
            </w:pPr>
            <w:r w:rsidRPr="007A11BE">
              <w:rPr>
                <w:rFonts w:eastAsia="Calibri"/>
                <w:sz w:val="24"/>
                <w:szCs w:val="24"/>
                <w:lang w:eastAsia="ru-RU"/>
              </w:rPr>
              <w:t xml:space="preserve">Засідання громадської комісії з житлових питань </w:t>
            </w:r>
            <w:r w:rsidRPr="007A11BE">
              <w:rPr>
                <w:rFonts w:eastAsiaTheme="minorEastAsia"/>
                <w:sz w:val="24"/>
                <w:szCs w:val="24"/>
                <w:lang w:eastAsia="ru-RU"/>
              </w:rPr>
              <w:t>сільської ради</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15</w:t>
            </w:r>
          </w:p>
        </w:tc>
        <w:tc>
          <w:tcPr>
            <w:tcW w:w="7375" w:type="dxa"/>
          </w:tcPr>
          <w:p w:rsidR="00392D84" w:rsidRPr="007A11BE" w:rsidRDefault="00392D84" w:rsidP="00392D84">
            <w:pPr>
              <w:jc w:val="both"/>
              <w:rPr>
                <w:rFonts w:eastAsiaTheme="minorEastAsia"/>
                <w:iCs/>
                <w:sz w:val="24"/>
                <w:szCs w:val="24"/>
                <w:lang w:eastAsia="ru-RU"/>
              </w:rPr>
            </w:pPr>
            <w:r w:rsidRPr="007A11BE">
              <w:rPr>
                <w:rFonts w:eastAsia="Calibri"/>
                <w:sz w:val="24"/>
                <w:szCs w:val="24"/>
                <w:lang w:eastAsia="ru-RU"/>
              </w:rPr>
              <w:t xml:space="preserve">Засідання комісії </w:t>
            </w:r>
            <w:r w:rsidRPr="007A11BE">
              <w:rPr>
                <w:rFonts w:eastAsia="Times New Roman" w:cs="Times New Roman"/>
                <w:bCs/>
                <w:sz w:val="24"/>
                <w:szCs w:val="24"/>
                <w:shd w:val="clear" w:color="auto" w:fill="FFFFFF"/>
                <w:lang w:eastAsia="zh-CN"/>
              </w:rPr>
              <w:t>з питань техногенно-екологічної безпеки та надзвичайних ситуацій сільської ради</w:t>
            </w:r>
          </w:p>
        </w:tc>
        <w:tc>
          <w:tcPr>
            <w:tcW w:w="1843" w:type="dxa"/>
          </w:tcPr>
          <w:p w:rsidR="00392D84" w:rsidRPr="007A11BE" w:rsidRDefault="00392D84" w:rsidP="00392D8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516"/>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16</w:t>
            </w:r>
          </w:p>
        </w:tc>
        <w:tc>
          <w:tcPr>
            <w:tcW w:w="7375" w:type="dxa"/>
          </w:tcPr>
          <w:p w:rsidR="00392D84" w:rsidRPr="007A11BE" w:rsidRDefault="00392D84" w:rsidP="00392D84">
            <w:pPr>
              <w:suppressAutoHyphens/>
              <w:jc w:val="both"/>
              <w:rPr>
                <w:rFonts w:eastAsiaTheme="minorEastAsia"/>
                <w:iCs/>
                <w:sz w:val="24"/>
                <w:szCs w:val="24"/>
                <w:lang w:eastAsia="ru-RU"/>
              </w:rPr>
            </w:pPr>
            <w:r w:rsidRPr="007A11BE">
              <w:rPr>
                <w:rFonts w:eastAsia="Calibri"/>
                <w:sz w:val="24"/>
                <w:szCs w:val="24"/>
                <w:lang w:eastAsia="ru-RU"/>
              </w:rPr>
              <w:t xml:space="preserve">Засідання </w:t>
            </w:r>
            <w:r w:rsidRPr="007A11BE">
              <w:rPr>
                <w:rFonts w:eastAsia="Times New Roman" w:cs="Times New Roman"/>
                <w:color w:val="000000" w:themeColor="text1"/>
                <w:sz w:val="24"/>
                <w:szCs w:val="24"/>
                <w:lang w:eastAsia="zh-CN"/>
              </w:rPr>
              <w:t xml:space="preserve">експертної комісії </w:t>
            </w:r>
            <w:r w:rsidRPr="007A11BE">
              <w:rPr>
                <w:rFonts w:eastAsia="Times New Roman" w:cs="Times New Roman"/>
                <w:sz w:val="24"/>
                <w:szCs w:val="24"/>
                <w:lang w:eastAsia="uk-UA"/>
              </w:rPr>
              <w:t>сільської ради</w:t>
            </w:r>
          </w:p>
        </w:tc>
        <w:tc>
          <w:tcPr>
            <w:tcW w:w="1843" w:type="dxa"/>
          </w:tcPr>
          <w:p w:rsidR="00392D84" w:rsidRPr="007A11BE" w:rsidRDefault="00392D84" w:rsidP="00392D8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754"/>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17</w:t>
            </w:r>
          </w:p>
        </w:tc>
        <w:tc>
          <w:tcPr>
            <w:tcW w:w="7375" w:type="dxa"/>
          </w:tcPr>
          <w:p w:rsidR="00392D84" w:rsidRPr="007A11BE" w:rsidRDefault="00392D84" w:rsidP="00392D84">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комісії з питань роботи із службовою інформацією в Городоцькій сільській раді</w:t>
            </w:r>
          </w:p>
        </w:tc>
        <w:tc>
          <w:tcPr>
            <w:tcW w:w="1843" w:type="dxa"/>
          </w:tcPr>
          <w:p w:rsidR="00392D84" w:rsidRPr="007A11BE" w:rsidRDefault="00392D84" w:rsidP="00392D8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18</w:t>
            </w:r>
          </w:p>
        </w:tc>
        <w:tc>
          <w:tcPr>
            <w:tcW w:w="7375" w:type="dxa"/>
          </w:tcPr>
          <w:p w:rsidR="00392D84" w:rsidRPr="007A11BE" w:rsidRDefault="00392D84" w:rsidP="00392D84">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843" w:type="dxa"/>
          </w:tcPr>
          <w:p w:rsidR="00392D84" w:rsidRPr="007A11BE" w:rsidRDefault="00392D84" w:rsidP="00392D84">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807"/>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19</w:t>
            </w:r>
          </w:p>
        </w:tc>
        <w:tc>
          <w:tcPr>
            <w:tcW w:w="7375" w:type="dxa"/>
          </w:tcPr>
          <w:p w:rsidR="00392D84" w:rsidRPr="007A11BE" w:rsidRDefault="00392D84" w:rsidP="00392D84">
            <w:pPr>
              <w:suppressAutoHyphens/>
              <w:jc w:val="both"/>
              <w:rPr>
                <w:rFonts w:eastAsia="Times New Roman" w:cs="Times New Roman"/>
                <w:sz w:val="24"/>
                <w:szCs w:val="24"/>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w:t>
            </w:r>
            <w:r w:rsidRPr="007A11BE">
              <w:rPr>
                <w:rFonts w:eastAsia="Times New Roman" w:cs="Times New Roman"/>
                <w:sz w:val="24"/>
                <w:szCs w:val="24"/>
                <w:lang w:eastAsia="zh-CN"/>
              </w:rPr>
              <w:t xml:space="preserve"> з питань евакуації Городоцької сільської ради</w:t>
            </w:r>
          </w:p>
          <w:p w:rsidR="00392D84" w:rsidRPr="007A11BE" w:rsidRDefault="00392D84" w:rsidP="00392D84">
            <w:pPr>
              <w:suppressAutoHyphens/>
              <w:jc w:val="both"/>
              <w:rPr>
                <w:rFonts w:eastAsiaTheme="minorEastAsia"/>
                <w:iCs/>
                <w:sz w:val="24"/>
                <w:szCs w:val="24"/>
                <w:lang w:eastAsia="ru-RU"/>
              </w:rPr>
            </w:pPr>
          </w:p>
        </w:tc>
        <w:tc>
          <w:tcPr>
            <w:tcW w:w="1843" w:type="dxa"/>
          </w:tcPr>
          <w:p w:rsidR="00392D84" w:rsidRPr="007A11BE" w:rsidRDefault="00392D84" w:rsidP="00392D84">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392D84" w:rsidRPr="007A11BE" w:rsidTr="00E70A2D">
        <w:trPr>
          <w:trHeight w:val="483"/>
        </w:trPr>
        <w:tc>
          <w:tcPr>
            <w:tcW w:w="15310" w:type="dxa"/>
            <w:gridSpan w:val="4"/>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b/>
                <w:sz w:val="24"/>
                <w:szCs w:val="24"/>
                <w:lang w:eastAsia="ru-RU"/>
              </w:rPr>
              <w:t>V. ПЕРЕВІРКИ</w:t>
            </w:r>
          </w:p>
        </w:tc>
      </w:tr>
      <w:tr w:rsidR="00392D84" w:rsidRPr="007A11BE" w:rsidTr="00E70A2D">
        <w:trPr>
          <w:trHeight w:val="266"/>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Перевірка стану благоустрою населених пунктів  сільської ради</w:t>
            </w:r>
          </w:p>
        </w:tc>
        <w:tc>
          <w:tcPr>
            <w:tcW w:w="1843" w:type="dxa"/>
          </w:tcPr>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Щомісячно</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713"/>
        </w:trPr>
        <w:tc>
          <w:tcPr>
            <w:tcW w:w="700" w:type="dxa"/>
          </w:tcPr>
          <w:p w:rsidR="00392D84" w:rsidRPr="007A11BE" w:rsidRDefault="00392D84" w:rsidP="00392D8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Перевірка готовності установ, організацій, що є комунальною власністю сільської ради до роботи в осінньо-зимовий період.</w:t>
            </w:r>
          </w:p>
        </w:tc>
        <w:tc>
          <w:tcPr>
            <w:tcW w:w="1843" w:type="dxa"/>
          </w:tcPr>
          <w:p w:rsidR="00392D84" w:rsidRPr="007A11BE" w:rsidRDefault="00392D84" w:rsidP="00392D84">
            <w:pPr>
              <w:jc w:val="center"/>
              <w:rPr>
                <w:rFonts w:eastAsiaTheme="minorEastAsia"/>
                <w:sz w:val="24"/>
                <w:szCs w:val="24"/>
                <w:lang w:eastAsia="ru-RU"/>
              </w:rPr>
            </w:pPr>
            <w:r w:rsidRPr="007A11BE">
              <w:rPr>
                <w:rFonts w:eastAsiaTheme="minorEastAsia"/>
                <w:sz w:val="24"/>
                <w:szCs w:val="24"/>
                <w:lang w:eastAsia="ru-RU"/>
              </w:rPr>
              <w:t>Вересень</w:t>
            </w:r>
          </w:p>
        </w:tc>
        <w:tc>
          <w:tcPr>
            <w:tcW w:w="5392" w:type="dxa"/>
          </w:tcPr>
          <w:p w:rsidR="00392D84" w:rsidRPr="007A11BE" w:rsidRDefault="00392D84" w:rsidP="00392D84">
            <w:r w:rsidRPr="007A11BE">
              <w:rPr>
                <w:rFonts w:eastAsiaTheme="minorEastAsia" w:cs="Times New Roman"/>
                <w:sz w:val="24"/>
                <w:szCs w:val="24"/>
                <w:lang w:eastAsia="ru-RU"/>
              </w:rPr>
              <w:t>Сергій ПОЛІЩУК – сільський голова</w:t>
            </w:r>
          </w:p>
        </w:tc>
      </w:tr>
      <w:tr w:rsidR="00392D84" w:rsidRPr="007A11BE" w:rsidTr="00E70A2D">
        <w:trPr>
          <w:trHeight w:val="80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Огляд умов проживання дітей-сиріт та дітей, позбавлених батьківського піклування.</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rsidR="00392D84" w:rsidRPr="007A11BE" w:rsidRDefault="00392D84" w:rsidP="00392D84">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 xml:space="preserve">Наталія ШАХ - начальник служби у справах дітей сільської ради </w:t>
            </w:r>
          </w:p>
        </w:tc>
      </w:tr>
      <w:tr w:rsidR="00392D84" w:rsidRPr="007A11BE" w:rsidTr="00E70A2D">
        <w:trPr>
          <w:trHeight w:val="80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4</w:t>
            </w:r>
          </w:p>
        </w:tc>
        <w:tc>
          <w:tcPr>
            <w:tcW w:w="7375" w:type="dxa"/>
          </w:tcPr>
          <w:p w:rsidR="00392D84" w:rsidRPr="007A11BE" w:rsidRDefault="00392D84" w:rsidP="00392D84">
            <w:pPr>
              <w:jc w:val="both"/>
              <w:rPr>
                <w:rFonts w:eastAsiaTheme="minorEastAsia" w:cs="Times New Roman"/>
                <w:sz w:val="24"/>
                <w:szCs w:val="24"/>
                <w:lang w:eastAsia="ru-RU"/>
              </w:rPr>
            </w:pPr>
            <w:r w:rsidRPr="007A11BE">
              <w:rPr>
                <w:rFonts w:eastAsia="Calibri" w:cs="Times New Roman"/>
                <w:sz w:val="24"/>
                <w:szCs w:val="24"/>
                <w:lang w:eastAsia="ru-RU"/>
              </w:rPr>
              <w:t>Організація та проведення профілактичних заходів, рейдів на території Городоцької сільської ради</w:t>
            </w:r>
          </w:p>
        </w:tc>
        <w:tc>
          <w:tcPr>
            <w:tcW w:w="1843"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rsidR="00392D84" w:rsidRPr="007A11BE" w:rsidRDefault="00392D84" w:rsidP="00392D84">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392D84" w:rsidRPr="007A11BE" w:rsidTr="00E70A2D">
        <w:trPr>
          <w:trHeight w:val="555"/>
        </w:trPr>
        <w:tc>
          <w:tcPr>
            <w:tcW w:w="15310" w:type="dxa"/>
            <w:gridSpan w:val="4"/>
          </w:tcPr>
          <w:p w:rsidR="00392D84" w:rsidRPr="007A11BE" w:rsidRDefault="00392D84" w:rsidP="00392D84">
            <w:pPr>
              <w:jc w:val="center"/>
              <w:rPr>
                <w:rFonts w:eastAsiaTheme="minorEastAsia" w:cs="Times New Roman"/>
                <w:b/>
                <w:sz w:val="24"/>
                <w:szCs w:val="24"/>
                <w:lang w:eastAsia="ru-RU"/>
              </w:rPr>
            </w:pPr>
            <w:r w:rsidRPr="007A11BE">
              <w:rPr>
                <w:rFonts w:eastAsiaTheme="minorEastAsia" w:cs="Times New Roman"/>
                <w:b/>
                <w:sz w:val="24"/>
                <w:szCs w:val="24"/>
                <w:lang w:eastAsia="ru-RU"/>
              </w:rPr>
              <w:t>VІ. МАСОВІ  ЗАХОДИ</w:t>
            </w:r>
          </w:p>
        </w:tc>
      </w:tr>
      <w:tr w:rsidR="00392D84" w:rsidRPr="007A11BE" w:rsidTr="007F6F4F">
        <w:trPr>
          <w:trHeight w:val="88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 xml:space="preserve">Передача </w:t>
            </w:r>
            <w:r w:rsidR="00134D0A" w:rsidRPr="007A11BE">
              <w:rPr>
                <w:rFonts w:eastAsia="Calibri" w:cs="Times New Roman"/>
                <w:sz w:val="24"/>
                <w:szCs w:val="24"/>
                <w:lang w:eastAsia="ru-RU"/>
              </w:rPr>
              <w:t>Віфлеємського</w:t>
            </w:r>
            <w:r w:rsidRPr="007A11BE">
              <w:rPr>
                <w:rFonts w:eastAsia="Calibri" w:cs="Times New Roman"/>
                <w:sz w:val="24"/>
                <w:szCs w:val="24"/>
                <w:lang w:eastAsia="ru-RU"/>
              </w:rPr>
              <w:t xml:space="preserve"> вогню Миру</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Січень</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Calibri" w:cs="Times New Roman"/>
                <w:sz w:val="24"/>
                <w:szCs w:val="24"/>
                <w:lang w:eastAsia="ru-RU"/>
              </w:rPr>
              <w:t xml:space="preserve">ерівники закладів загальної середньої освіти сільської ради </w:t>
            </w:r>
          </w:p>
        </w:tc>
      </w:tr>
      <w:tr w:rsidR="00392D84" w:rsidRPr="007A11BE" w:rsidTr="00E70A2D">
        <w:trPr>
          <w:trHeight w:val="98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Новорічні ранки для дітей, розважальні програми «Новий рік іде, щастя всім несе»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 xml:space="preserve">Відділ освіти, культури, молоді та спорту сільської ради, </w:t>
            </w:r>
            <w:r w:rsidRPr="007A11BE">
              <w:rPr>
                <w:rFonts w:eastAsia="Times New Roman" w:cs="Times New Roman"/>
                <w:bCs/>
                <w:sz w:val="24"/>
                <w:szCs w:val="24"/>
                <w:lang w:eastAsia="ru-RU"/>
              </w:rPr>
              <w:t>керівники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97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Різдвяні  вітання жителів громади  «Котилася селом коляда»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7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Різдвяний фестиваль «Городок наш колядує</w:t>
            </w:r>
            <w:r>
              <w:rPr>
                <w:rFonts w:eastAsia="Times New Roman" w:cs="Times New Roman"/>
                <w:sz w:val="24"/>
                <w:szCs w:val="24"/>
                <w:lang w:eastAsia="ru-RU"/>
              </w:rPr>
              <w:t>»</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7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Культурно-мистецький захід «Таланти твої, громадо» в рамках проведення проекту «Світ моєї душі» (вироби майстрів </w:t>
            </w:r>
            <w:proofErr w:type="spellStart"/>
            <w:r w:rsidRPr="007A11BE">
              <w:rPr>
                <w:rFonts w:eastAsia="Times New Roman" w:cs="Times New Roman"/>
                <w:sz w:val="24"/>
                <w:szCs w:val="24"/>
                <w:lang w:eastAsia="ru-RU"/>
              </w:rPr>
              <w:t>декоративно</w:t>
            </w:r>
            <w:proofErr w:type="spellEnd"/>
            <w:r w:rsidRPr="007A11BE">
              <w:rPr>
                <w:rFonts w:eastAsia="Times New Roman" w:cs="Times New Roman"/>
                <w:sz w:val="24"/>
                <w:szCs w:val="24"/>
                <w:lang w:eastAsia="ru-RU"/>
              </w:rPr>
              <w:t xml:space="preserve">-ужиткового мистецтва)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Січень-лютий</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7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75" w:type="dxa"/>
          </w:tcPr>
          <w:p w:rsidR="00392D84" w:rsidRPr="007A11BE" w:rsidRDefault="00392D84" w:rsidP="00392D84">
            <w:pPr>
              <w:jc w:val="both"/>
              <w:rPr>
                <w:rFonts w:eastAsia="Times New Roman" w:cs="Times New Roman"/>
                <w:sz w:val="24"/>
                <w:szCs w:val="24"/>
                <w:lang w:eastAsia="ru-RU"/>
              </w:rPr>
            </w:pPr>
            <w:r>
              <w:rPr>
                <w:rFonts w:eastAsia="Times New Roman" w:cs="Times New Roman"/>
                <w:sz w:val="24"/>
                <w:szCs w:val="24"/>
                <w:lang w:eastAsia="ru-RU"/>
              </w:rPr>
              <w:t xml:space="preserve">Свято Стрітення «Прийшла </w:t>
            </w:r>
            <w:r w:rsidRPr="007A11BE">
              <w:rPr>
                <w:rFonts w:eastAsia="Times New Roman" w:cs="Times New Roman"/>
                <w:sz w:val="24"/>
                <w:szCs w:val="24"/>
                <w:lang w:eastAsia="ru-RU"/>
              </w:rPr>
              <w:t>Громовиця-зимі половиця» (Свято Масниці)</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Лютий</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721"/>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7</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Вшанування пам’яті героїв Небесної сотні «Ангели майдану» (виставки, фотовиставки та  флешмоб)</w:t>
            </w:r>
          </w:p>
        </w:tc>
        <w:tc>
          <w:tcPr>
            <w:tcW w:w="1843" w:type="dxa"/>
          </w:tcPr>
          <w:p w:rsidR="00392D84" w:rsidRPr="007A11BE" w:rsidRDefault="00392D84" w:rsidP="00392D84">
            <w:pPr>
              <w:jc w:val="center"/>
              <w:rPr>
                <w:rFonts w:eastAsia="Times New Roman" w:cs="Times New Roman"/>
                <w:bCs/>
                <w:sz w:val="24"/>
                <w:szCs w:val="24"/>
                <w:lang w:eastAsia="ru-RU"/>
              </w:rPr>
            </w:pPr>
            <w:r w:rsidRPr="007A11BE">
              <w:rPr>
                <w:rFonts w:eastAsia="Times New Roman" w:cs="Times New Roman"/>
                <w:bCs/>
                <w:sz w:val="24"/>
                <w:szCs w:val="24"/>
                <w:lang w:eastAsia="ru-RU"/>
              </w:rPr>
              <w:t>Лютий</w:t>
            </w:r>
          </w:p>
        </w:tc>
        <w:tc>
          <w:tcPr>
            <w:tcW w:w="5392" w:type="dxa"/>
          </w:tcPr>
          <w:p w:rsidR="00392D84" w:rsidRPr="007A11BE" w:rsidRDefault="00392D84" w:rsidP="00392D84">
            <w:pPr>
              <w:jc w:val="both"/>
              <w:rPr>
                <w:rFonts w:eastAsia="Times New Roman" w:cs="Times New Roman"/>
                <w:bCs/>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87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8</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Творчий звіт КЗ «Городоцька школа мистецтв» Городоцької сільської ради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Квітень-травень</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БК с. Обарів</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w:t>
            </w:r>
            <w:r>
              <w:rPr>
                <w:rFonts w:eastAsiaTheme="minorEastAsia" w:cs="Times New Roman"/>
                <w:sz w:val="24"/>
                <w:szCs w:val="24"/>
                <w:lang w:eastAsia="ru-RU"/>
              </w:rPr>
              <w:t xml:space="preserve">, </w:t>
            </w:r>
            <w:r w:rsidRPr="007A11BE">
              <w:rPr>
                <w:rFonts w:eastAsia="Times New Roman" w:cs="Times New Roman"/>
                <w:sz w:val="24"/>
                <w:szCs w:val="24"/>
                <w:lang w:eastAsia="ru-RU"/>
              </w:rPr>
              <w:t>КЗ «Городоцька школа мистецтв» Городоцької сільської ради</w:t>
            </w:r>
          </w:p>
        </w:tc>
      </w:tr>
      <w:tr w:rsidR="00392D84" w:rsidRPr="007A11BE" w:rsidTr="00E70A2D">
        <w:trPr>
          <w:trHeight w:val="951"/>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9</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Благодійний творчий марафон у підтримку З</w:t>
            </w:r>
            <w:r>
              <w:rPr>
                <w:rFonts w:eastAsia="Times New Roman" w:cs="Times New Roman"/>
                <w:sz w:val="24"/>
                <w:szCs w:val="24"/>
                <w:lang w:eastAsia="ru-RU"/>
              </w:rPr>
              <w:t xml:space="preserve">бройних сил України </w:t>
            </w:r>
            <w:r w:rsidRPr="007A11BE">
              <w:rPr>
                <w:rFonts w:eastAsia="Times New Roman" w:cs="Times New Roman"/>
                <w:sz w:val="24"/>
                <w:szCs w:val="24"/>
                <w:lang w:eastAsia="ru-RU"/>
              </w:rPr>
              <w:t xml:space="preserve">«Все буде Україна»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Квітень-травень </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126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10</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Святкові заходи до Дня перемоги над нацизмом у Другій світовій війні, Дня пам’яті та примирення;</w:t>
            </w:r>
          </w:p>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Мітинг та святковий концерт до річниці Перемоги «Будь, вічною </w:t>
            </w:r>
            <w:proofErr w:type="spellStart"/>
            <w:r w:rsidRPr="007A11BE">
              <w:rPr>
                <w:rFonts w:eastAsia="Times New Roman" w:cs="Times New Roman"/>
                <w:sz w:val="24"/>
                <w:szCs w:val="24"/>
                <w:lang w:eastAsia="ru-RU"/>
              </w:rPr>
              <w:t>пам</w:t>
            </w:r>
            <w:proofErr w:type="spellEnd"/>
            <w:r w:rsidRPr="000B4469">
              <w:rPr>
                <w:rFonts w:eastAsia="Times New Roman" w:cs="Times New Roman"/>
                <w:sz w:val="24"/>
                <w:szCs w:val="24"/>
                <w:lang w:val="ru-RU" w:eastAsia="ru-RU"/>
              </w:rPr>
              <w:t>’</w:t>
            </w:r>
            <w:r>
              <w:rPr>
                <w:rFonts w:eastAsia="Times New Roman" w:cs="Times New Roman"/>
                <w:sz w:val="24"/>
                <w:szCs w:val="24"/>
                <w:lang w:eastAsia="ru-RU"/>
              </w:rPr>
              <w:t>ять»</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Травень</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8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11</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color w:val="000000" w:themeColor="text1"/>
                <w:sz w:val="24"/>
                <w:szCs w:val="24"/>
                <w:lang w:eastAsia="ru-RU"/>
              </w:rPr>
              <w:t>Свято матері «Мамина весна»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Травень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8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12</w:t>
            </w:r>
          </w:p>
        </w:tc>
        <w:tc>
          <w:tcPr>
            <w:tcW w:w="7375" w:type="dxa"/>
          </w:tcPr>
          <w:p w:rsidR="00392D84" w:rsidRPr="007A11BE" w:rsidRDefault="00392D84" w:rsidP="00392D84">
            <w:pPr>
              <w:jc w:val="both"/>
              <w:rPr>
                <w:rFonts w:eastAsia="Times New Roman" w:cs="Times New Roman"/>
                <w:color w:val="000000" w:themeColor="text1"/>
                <w:sz w:val="24"/>
                <w:szCs w:val="24"/>
                <w:lang w:eastAsia="ru-RU"/>
              </w:rPr>
            </w:pPr>
            <w:r w:rsidRPr="007A11BE">
              <w:rPr>
                <w:rFonts w:eastAsia="Times New Roman" w:cs="Times New Roman"/>
                <w:color w:val="000000" w:themeColor="text1"/>
                <w:sz w:val="24"/>
                <w:szCs w:val="24"/>
                <w:lang w:eastAsia="ru-RU"/>
              </w:rPr>
              <w:t>Відкритий етнофестиваль «Вишневий пиріг»</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Червень-липень</w:t>
            </w:r>
            <w:r>
              <w:rPr>
                <w:rFonts w:eastAsia="Times New Roman" w:cs="Times New Roman"/>
                <w:sz w:val="24"/>
                <w:szCs w:val="24"/>
                <w:lang w:eastAsia="ru-RU"/>
              </w:rPr>
              <w:t xml:space="preserve"> </w:t>
            </w:r>
            <w:r w:rsidRPr="007A11BE">
              <w:rPr>
                <w:rFonts w:eastAsia="Times New Roman" w:cs="Times New Roman"/>
                <w:sz w:val="24"/>
                <w:szCs w:val="24"/>
                <w:lang w:eastAsia="ru-RU"/>
              </w:rPr>
              <w:t xml:space="preserve">біля ботанічного заповідника «Вишнева гора»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8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13</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До Дня захисту дітей </w:t>
            </w:r>
            <w:proofErr w:type="spellStart"/>
            <w:r w:rsidRPr="007A11BE">
              <w:rPr>
                <w:rFonts w:eastAsia="Times New Roman" w:cs="Times New Roman"/>
                <w:sz w:val="24"/>
                <w:szCs w:val="24"/>
                <w:lang w:eastAsia="ru-RU"/>
              </w:rPr>
              <w:t>конкурсно</w:t>
            </w:r>
            <w:proofErr w:type="spellEnd"/>
            <w:r w:rsidRPr="007A11BE">
              <w:rPr>
                <w:rFonts w:eastAsia="Times New Roman" w:cs="Times New Roman"/>
                <w:sz w:val="24"/>
                <w:szCs w:val="24"/>
                <w:lang w:eastAsia="ru-RU"/>
              </w:rPr>
              <w:t xml:space="preserve">-розважальні програми </w:t>
            </w:r>
            <w:r w:rsidRPr="007A11BE">
              <w:rPr>
                <w:rFonts w:eastAsia="Times New Roman" w:cs="Times New Roman"/>
                <w:bCs/>
                <w:sz w:val="24"/>
                <w:szCs w:val="24"/>
                <w:lang w:eastAsia="ru-RU"/>
              </w:rPr>
              <w:t>«Свято дитинства»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Червень</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служба у справах дітей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692"/>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14</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Свято до Дня молоді «Молоді та гучні»</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Червень</w:t>
            </w:r>
          </w:p>
          <w:p w:rsidR="00392D84" w:rsidRPr="007A11BE" w:rsidRDefault="00392D84" w:rsidP="00392D84">
            <w:pPr>
              <w:jc w:val="center"/>
              <w:rPr>
                <w:rFonts w:eastAsia="Times New Roman" w:cs="Times New Roman"/>
                <w:sz w:val="24"/>
                <w:szCs w:val="24"/>
                <w:lang w:eastAsia="ru-RU"/>
              </w:rPr>
            </w:pP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104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15</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Фестиваль хореографічного мистецтва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Червень </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FC08A2">
        <w:trPr>
          <w:trHeight w:val="987"/>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16</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Народно-обрядове свято «Пливи, пливи, вінок, за водою»</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Липень</w:t>
            </w:r>
          </w:p>
          <w:p w:rsidR="00392D84" w:rsidRPr="007A11BE" w:rsidRDefault="00392D84" w:rsidP="00392D84">
            <w:pPr>
              <w:jc w:val="center"/>
              <w:rPr>
                <w:rFonts w:eastAsia="Times New Roman" w:cs="Times New Roman"/>
                <w:sz w:val="24"/>
                <w:szCs w:val="24"/>
                <w:lang w:eastAsia="ru-RU"/>
              </w:rPr>
            </w:pP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1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17</w:t>
            </w:r>
          </w:p>
        </w:tc>
        <w:tc>
          <w:tcPr>
            <w:tcW w:w="7375" w:type="dxa"/>
          </w:tcPr>
          <w:p w:rsidR="00392D84" w:rsidRPr="007A11BE" w:rsidRDefault="00392D84" w:rsidP="00392D84">
            <w:pPr>
              <w:rPr>
                <w:rFonts w:eastAsia="Times New Roman" w:cs="Times New Roman"/>
                <w:sz w:val="24"/>
                <w:szCs w:val="24"/>
                <w:lang w:eastAsia="ru-RU"/>
              </w:rPr>
            </w:pPr>
            <w:r w:rsidRPr="007A11BE">
              <w:rPr>
                <w:rFonts w:eastAsia="Times New Roman" w:cs="Times New Roman"/>
                <w:sz w:val="24"/>
                <w:szCs w:val="24"/>
                <w:lang w:eastAsia="ru-RU"/>
              </w:rPr>
              <w:t xml:space="preserve">Святкування 550-річчя села Городок «Святе, як хліб, село моє»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Липень</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9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18</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Святкування 550-річчя </w:t>
            </w:r>
            <w:proofErr w:type="spellStart"/>
            <w:r w:rsidRPr="007A11BE">
              <w:rPr>
                <w:rFonts w:eastAsia="Times New Roman" w:cs="Times New Roman"/>
                <w:sz w:val="24"/>
                <w:szCs w:val="24"/>
                <w:lang w:eastAsia="ru-RU"/>
              </w:rPr>
              <w:t>с.Обарів</w:t>
            </w:r>
            <w:proofErr w:type="spellEnd"/>
            <w:r w:rsidRPr="007A11BE">
              <w:rPr>
                <w:rFonts w:eastAsia="Times New Roman" w:cs="Times New Roman"/>
                <w:sz w:val="24"/>
                <w:szCs w:val="24"/>
                <w:lang w:eastAsia="ru-RU"/>
              </w:rPr>
              <w:t xml:space="preserve"> «Моє село – найкраще місце на землі»</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Серпень </w:t>
            </w:r>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98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19</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Урочистості з нагоди 32-ї річниці незалежності України «Ти - єдина й неподільна, Україна моя вільна»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Серпень</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392D84" w:rsidRPr="007A11BE" w:rsidTr="00E70A2D">
        <w:trPr>
          <w:trHeight w:val="624"/>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20</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Серпнева конференція педагогічних працівників Городоцької сільської ради</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Серпень</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w:t>
            </w:r>
          </w:p>
        </w:tc>
      </w:tr>
      <w:tr w:rsidR="00392D84" w:rsidRPr="007A11BE" w:rsidTr="00FC08A2">
        <w:trPr>
          <w:trHeight w:val="898"/>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21</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День</w:t>
            </w:r>
            <w:r>
              <w:rPr>
                <w:rFonts w:eastAsia="Times New Roman" w:cs="Times New Roman"/>
                <w:sz w:val="24"/>
                <w:szCs w:val="24"/>
                <w:lang w:eastAsia="ru-RU"/>
              </w:rPr>
              <w:t xml:space="preserve"> знань. Свято першого дзвоника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Вересень</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Calibri" w:cs="Times New Roman"/>
                <w:sz w:val="24"/>
                <w:szCs w:val="24"/>
                <w:lang w:eastAsia="ru-RU"/>
              </w:rPr>
              <w:t>ерівники закладів загальної середньої освіти сільської ради</w:t>
            </w:r>
          </w:p>
        </w:tc>
      </w:tr>
      <w:tr w:rsidR="00392D84" w:rsidRPr="007A11BE" w:rsidTr="00E70A2D">
        <w:trPr>
          <w:trHeight w:val="97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22</w:t>
            </w:r>
          </w:p>
        </w:tc>
        <w:tc>
          <w:tcPr>
            <w:tcW w:w="7375" w:type="dxa"/>
          </w:tcPr>
          <w:p w:rsidR="00392D84" w:rsidRPr="007A11BE" w:rsidRDefault="00392D84" w:rsidP="00392D84">
            <w:pPr>
              <w:jc w:val="both"/>
              <w:rPr>
                <w:rFonts w:eastAsia="Calibri" w:cs="Times New Roman"/>
                <w:sz w:val="24"/>
                <w:szCs w:val="24"/>
                <w:lang w:eastAsia="ru-RU"/>
              </w:rPr>
            </w:pPr>
            <w:r w:rsidRPr="007A11BE">
              <w:rPr>
                <w:rFonts w:eastAsia="Calibri" w:cs="Times New Roman"/>
                <w:sz w:val="24"/>
                <w:szCs w:val="24"/>
                <w:lang w:eastAsia="ru-RU"/>
              </w:rPr>
              <w:t>Урочисте засідання та святковий концерт присвячений Дню працівників освіти</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Жовтень</w:t>
            </w:r>
          </w:p>
        </w:tc>
        <w:tc>
          <w:tcPr>
            <w:tcW w:w="5392" w:type="dxa"/>
          </w:tcPr>
          <w:p w:rsidR="00392D84" w:rsidRPr="007A11BE" w:rsidRDefault="00392D84" w:rsidP="00392D84">
            <w:pPr>
              <w:jc w:val="both"/>
              <w:rPr>
                <w:rFonts w:eastAsia="Calibri"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975"/>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23</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Заходи з відзначення Дня захисника України «Козацькому роду – немає переводу»</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12-16 жовтня</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833"/>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24</w:t>
            </w:r>
          </w:p>
        </w:tc>
        <w:tc>
          <w:tcPr>
            <w:tcW w:w="7375" w:type="dxa"/>
          </w:tcPr>
          <w:p w:rsidR="00392D84" w:rsidRPr="00833B82"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Вечір пам’яті загиблих жертв голодомору 1932-1933 роки  «Не погасити </w:t>
            </w:r>
            <w:proofErr w:type="spellStart"/>
            <w:r w:rsidRPr="007A11BE">
              <w:rPr>
                <w:rFonts w:eastAsia="Times New Roman" w:cs="Times New Roman"/>
                <w:sz w:val="24"/>
                <w:szCs w:val="24"/>
                <w:lang w:eastAsia="ru-RU"/>
              </w:rPr>
              <w:t>пам</w:t>
            </w:r>
            <w:proofErr w:type="spellEnd"/>
            <w:r w:rsidRPr="00833B82">
              <w:rPr>
                <w:rFonts w:eastAsia="Times New Roman" w:cs="Times New Roman"/>
                <w:sz w:val="24"/>
                <w:szCs w:val="24"/>
                <w:lang w:val="ru-RU" w:eastAsia="ru-RU"/>
              </w:rPr>
              <w:t>’</w:t>
            </w:r>
            <w:r w:rsidRPr="007A11BE">
              <w:rPr>
                <w:rFonts w:eastAsia="Times New Roman" w:cs="Times New Roman"/>
                <w:sz w:val="24"/>
                <w:szCs w:val="24"/>
                <w:lang w:eastAsia="ru-RU"/>
              </w:rPr>
              <w:t>яті вогонь»</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r w:rsidRPr="007A11BE">
              <w:rPr>
                <w:rFonts w:eastAsia="Times New Roman" w:cs="Times New Roman"/>
                <w:sz w:val="24"/>
                <w:szCs w:val="24"/>
                <w:lang w:eastAsia="ru-RU"/>
              </w:rPr>
              <w:t xml:space="preserve"> та КЗ «Публічно-шкільна бібліотека» Городоцької сільської ради</w:t>
            </w:r>
          </w:p>
        </w:tc>
      </w:tr>
      <w:tr w:rsidR="00392D84" w:rsidRPr="007A11BE" w:rsidTr="00E70A2D">
        <w:trPr>
          <w:trHeight w:val="880"/>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25</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Урочистості з нагоди Всеукраїнського дня працівників та майстрів народного мистецтва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r w:rsidRPr="007A11BE">
              <w:rPr>
                <w:rFonts w:eastAsia="Times New Roman" w:cs="Times New Roman"/>
                <w:sz w:val="24"/>
                <w:szCs w:val="24"/>
                <w:lang w:eastAsia="ru-RU"/>
              </w:rPr>
              <w:t xml:space="preserve"> </w:t>
            </w:r>
          </w:p>
        </w:tc>
      </w:tr>
      <w:tr w:rsidR="00392D84" w:rsidRPr="007A11BE" w:rsidTr="00E70A2D">
        <w:trPr>
          <w:trHeight w:val="71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26</w:t>
            </w:r>
          </w:p>
        </w:tc>
        <w:tc>
          <w:tcPr>
            <w:tcW w:w="7375" w:type="dxa"/>
          </w:tcPr>
          <w:p w:rsidR="00392D84" w:rsidRPr="007A11BE" w:rsidRDefault="00392D84" w:rsidP="00392D84">
            <w:pPr>
              <w:jc w:val="both"/>
              <w:rPr>
                <w:rFonts w:eastAsia="Times New Roman" w:cs="Times New Roman"/>
                <w:sz w:val="24"/>
                <w:szCs w:val="24"/>
                <w:lang w:eastAsia="ru-RU"/>
              </w:rPr>
            </w:pPr>
            <w:r>
              <w:rPr>
                <w:rFonts w:eastAsia="Times New Roman" w:cs="Times New Roman"/>
                <w:sz w:val="24"/>
                <w:szCs w:val="24"/>
                <w:lang w:eastAsia="ru-RU"/>
              </w:rPr>
              <w:t xml:space="preserve">Заходи до </w:t>
            </w:r>
            <w:r w:rsidRPr="007A11BE">
              <w:rPr>
                <w:rFonts w:eastAsia="Times New Roman" w:cs="Times New Roman"/>
                <w:sz w:val="24"/>
                <w:szCs w:val="24"/>
                <w:lang w:eastAsia="ru-RU"/>
              </w:rPr>
              <w:t>Дня Гідності  та Свободи «Гідні бути українцями»</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с.Карпилівка</w:t>
            </w:r>
            <w:proofErr w:type="spellEnd"/>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71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27</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Урочистості  з нагоди Дня Збройних Сил України, Міжнародного дня добровольців (</w:t>
            </w:r>
            <w:r>
              <w:rPr>
                <w:rFonts w:eastAsia="Times New Roman" w:cs="Times New Roman"/>
                <w:sz w:val="24"/>
                <w:szCs w:val="24"/>
                <w:lang w:eastAsia="ru-RU"/>
              </w:rPr>
              <w:t>Міжнародного</w:t>
            </w:r>
            <w:r w:rsidRPr="007A11BE">
              <w:rPr>
                <w:rFonts w:eastAsia="Times New Roman" w:cs="Times New Roman"/>
                <w:sz w:val="24"/>
                <w:szCs w:val="24"/>
                <w:lang w:eastAsia="ru-RU"/>
              </w:rPr>
              <w:t xml:space="preserve"> дня волонтера), Дня місцевого самоврядування</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71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28</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Свято до Дня української хустки «Краса </w:t>
            </w:r>
            <w:r>
              <w:rPr>
                <w:rFonts w:eastAsia="Times New Roman" w:cs="Times New Roman"/>
                <w:sz w:val="24"/>
                <w:szCs w:val="24"/>
                <w:lang w:eastAsia="ru-RU"/>
              </w:rPr>
              <w:t>у</w:t>
            </w:r>
            <w:r w:rsidRPr="007A11BE">
              <w:rPr>
                <w:rFonts w:eastAsia="Times New Roman" w:cs="Times New Roman"/>
                <w:sz w:val="24"/>
                <w:szCs w:val="24"/>
                <w:lang w:eastAsia="ru-RU"/>
              </w:rPr>
              <w:t xml:space="preserve"> хустині нашій споконвічна»</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 xml:space="preserve">Грудень </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71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29</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Андріївські вечорниці «На гостини у Андрія» </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716"/>
        </w:trPr>
        <w:tc>
          <w:tcPr>
            <w:tcW w:w="700" w:type="dxa"/>
          </w:tcPr>
          <w:p w:rsidR="00392D84" w:rsidRPr="007A11BE" w:rsidRDefault="00392D84" w:rsidP="00392D84">
            <w:pPr>
              <w:jc w:val="center"/>
              <w:rPr>
                <w:rFonts w:eastAsiaTheme="minorEastAsia" w:cs="Times New Roman"/>
                <w:sz w:val="24"/>
                <w:szCs w:val="24"/>
                <w:lang w:eastAsia="ru-RU"/>
              </w:rPr>
            </w:pPr>
            <w:r w:rsidRPr="007A11BE">
              <w:rPr>
                <w:rFonts w:eastAsiaTheme="minorEastAsia" w:cs="Times New Roman"/>
                <w:sz w:val="24"/>
                <w:szCs w:val="24"/>
                <w:lang w:eastAsia="ru-RU"/>
              </w:rPr>
              <w:t>30</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Times New Roman" w:cs="Times New Roman"/>
                <w:sz w:val="24"/>
                <w:szCs w:val="24"/>
                <w:lang w:eastAsia="ru-RU"/>
              </w:rPr>
              <w:t xml:space="preserve">Свято Миколая «Святий  Миколай – подарунки </w:t>
            </w:r>
            <w:proofErr w:type="spellStart"/>
            <w:r w:rsidRPr="007A11BE">
              <w:rPr>
                <w:rFonts w:eastAsia="Times New Roman" w:cs="Times New Roman"/>
                <w:sz w:val="24"/>
                <w:szCs w:val="24"/>
                <w:lang w:eastAsia="ru-RU"/>
              </w:rPr>
              <w:t>роздавай</w:t>
            </w:r>
            <w:proofErr w:type="spellEnd"/>
            <w:r w:rsidRPr="007A11BE">
              <w:rPr>
                <w:rFonts w:eastAsia="Times New Roman" w:cs="Times New Roman"/>
                <w:sz w:val="24"/>
                <w:szCs w:val="24"/>
                <w:lang w:eastAsia="ru-RU"/>
              </w:rPr>
              <w:t>»</w:t>
            </w:r>
          </w:p>
        </w:tc>
        <w:tc>
          <w:tcPr>
            <w:tcW w:w="1843" w:type="dxa"/>
          </w:tcPr>
          <w:p w:rsidR="00392D84" w:rsidRPr="007A11BE" w:rsidRDefault="00392D84" w:rsidP="00392D84">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tc>
        <w:tc>
          <w:tcPr>
            <w:tcW w:w="5392" w:type="dxa"/>
          </w:tcPr>
          <w:p w:rsidR="00392D84" w:rsidRPr="007A11BE" w:rsidRDefault="00392D84" w:rsidP="00392D84">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392D84" w:rsidRPr="007A11BE" w:rsidTr="00E70A2D">
        <w:trPr>
          <w:trHeight w:val="716"/>
        </w:trPr>
        <w:tc>
          <w:tcPr>
            <w:tcW w:w="700" w:type="dxa"/>
          </w:tcPr>
          <w:p w:rsidR="00392D84" w:rsidRPr="00E420E2" w:rsidRDefault="00392D84" w:rsidP="00392D84">
            <w:pPr>
              <w:jc w:val="center"/>
              <w:rPr>
                <w:rFonts w:eastAsiaTheme="minorEastAsia" w:cs="Times New Roman"/>
                <w:sz w:val="24"/>
                <w:szCs w:val="24"/>
                <w:lang w:val="en-US" w:eastAsia="ru-RU"/>
              </w:rPr>
            </w:pPr>
            <w:r>
              <w:rPr>
                <w:rFonts w:eastAsiaTheme="minorEastAsia" w:cs="Times New Roman"/>
                <w:sz w:val="24"/>
                <w:szCs w:val="24"/>
                <w:lang w:val="en-US" w:eastAsia="ru-RU"/>
              </w:rPr>
              <w:t>31</w:t>
            </w:r>
          </w:p>
        </w:tc>
        <w:tc>
          <w:tcPr>
            <w:tcW w:w="7375" w:type="dxa"/>
          </w:tcPr>
          <w:p w:rsidR="00392D84" w:rsidRPr="007A11BE" w:rsidRDefault="00392D84" w:rsidP="00392D84">
            <w:pPr>
              <w:jc w:val="both"/>
              <w:rPr>
                <w:rFonts w:eastAsia="Times New Roman" w:cs="Times New Roman"/>
                <w:sz w:val="24"/>
                <w:szCs w:val="24"/>
                <w:lang w:eastAsia="ru-RU"/>
              </w:rPr>
            </w:pPr>
            <w:r w:rsidRPr="007A11BE">
              <w:rPr>
                <w:rFonts w:eastAsia="Calibri" w:cs="Times New Roman"/>
                <w:sz w:val="24"/>
                <w:szCs w:val="24"/>
              </w:rPr>
              <w:t xml:space="preserve">Проведення </w:t>
            </w:r>
            <w:proofErr w:type="spellStart"/>
            <w:r w:rsidRPr="007A11BE">
              <w:rPr>
                <w:rFonts w:eastAsia="Calibri" w:cs="Times New Roman"/>
                <w:sz w:val="24"/>
                <w:szCs w:val="24"/>
              </w:rPr>
              <w:t>новорічно</w:t>
            </w:r>
            <w:proofErr w:type="spellEnd"/>
            <w:r w:rsidRPr="007A11BE">
              <w:rPr>
                <w:rFonts w:eastAsia="Calibri" w:cs="Times New Roman"/>
                <w:sz w:val="24"/>
                <w:szCs w:val="24"/>
              </w:rPr>
              <w:t>-різдвяних заходів для дітей соціально-незахищених категорій, дітей-сиріт, дітей, позбавлених батьківського піклування</w:t>
            </w:r>
            <w:r w:rsidRPr="007A11BE">
              <w:rPr>
                <w:rFonts w:ascii="Calibri" w:eastAsia="Calibri" w:hAnsi="Calibri" w:cs="Times New Roman"/>
                <w:sz w:val="24"/>
                <w:szCs w:val="24"/>
              </w:rPr>
              <w:t>.</w:t>
            </w:r>
          </w:p>
        </w:tc>
        <w:tc>
          <w:tcPr>
            <w:tcW w:w="1843" w:type="dxa"/>
          </w:tcPr>
          <w:p w:rsidR="00392D84" w:rsidRPr="007A11BE" w:rsidRDefault="00392D84" w:rsidP="00392D84">
            <w:pPr>
              <w:jc w:val="center"/>
              <w:rPr>
                <w:rFonts w:eastAsia="Calibri" w:cs="Times New Roman"/>
                <w:sz w:val="24"/>
                <w:szCs w:val="24"/>
                <w:lang w:eastAsia="ru-RU"/>
              </w:rPr>
            </w:pPr>
            <w:r w:rsidRPr="007A11BE">
              <w:rPr>
                <w:rFonts w:eastAsia="Calibri" w:cs="Times New Roman"/>
                <w:sz w:val="24"/>
                <w:szCs w:val="24"/>
                <w:lang w:eastAsia="ru-RU"/>
              </w:rPr>
              <w:t xml:space="preserve">Грудень </w:t>
            </w:r>
          </w:p>
          <w:p w:rsidR="00392D84" w:rsidRPr="007A11BE" w:rsidRDefault="00392D84" w:rsidP="00392D84">
            <w:pPr>
              <w:jc w:val="center"/>
              <w:rPr>
                <w:rFonts w:eastAsia="Times New Roman" w:cs="Times New Roman"/>
                <w:sz w:val="24"/>
                <w:szCs w:val="24"/>
                <w:lang w:eastAsia="ru-RU"/>
              </w:rPr>
            </w:pPr>
          </w:p>
        </w:tc>
        <w:tc>
          <w:tcPr>
            <w:tcW w:w="5392" w:type="dxa"/>
          </w:tcPr>
          <w:p w:rsidR="00392D84" w:rsidRPr="007A11BE" w:rsidRDefault="00392D84" w:rsidP="00392D84">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Служба у справах дітей </w:t>
            </w:r>
            <w:r w:rsidRPr="007A11BE">
              <w:rPr>
                <w:rFonts w:eastAsia="Times New Roman" w:cs="Times New Roman"/>
                <w:bCs/>
                <w:sz w:val="24"/>
                <w:szCs w:val="24"/>
                <w:lang w:eastAsia="ru-RU"/>
              </w:rPr>
              <w:t>Городоцької сільської ради</w:t>
            </w:r>
          </w:p>
        </w:tc>
      </w:tr>
    </w:tbl>
    <w:p w:rsidR="003F6162" w:rsidRPr="007A11BE" w:rsidRDefault="003F6162" w:rsidP="003F6162">
      <w:pPr>
        <w:spacing w:after="0" w:line="240" w:lineRule="auto"/>
        <w:rPr>
          <w:rFonts w:ascii="Times New Roman" w:eastAsiaTheme="minorEastAsia" w:hAnsi="Times New Roman" w:cs="Times New Roman"/>
          <w:sz w:val="24"/>
          <w:szCs w:val="24"/>
          <w:lang w:eastAsia="ru-RU"/>
        </w:rPr>
      </w:pPr>
    </w:p>
    <w:p w:rsidR="003F6162" w:rsidRPr="007A11BE" w:rsidRDefault="003F6162" w:rsidP="003F6162">
      <w:pPr>
        <w:spacing w:after="0" w:line="240" w:lineRule="auto"/>
        <w:rPr>
          <w:rFonts w:ascii="Times New Roman" w:eastAsiaTheme="minorEastAsia" w:hAnsi="Times New Roman" w:cs="Times New Roman"/>
          <w:sz w:val="24"/>
          <w:szCs w:val="24"/>
          <w:lang w:eastAsia="ru-RU"/>
        </w:rPr>
      </w:pPr>
    </w:p>
    <w:p w:rsidR="003F6162" w:rsidRPr="007A11BE" w:rsidRDefault="003F6162" w:rsidP="003F6162">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Керуючий справами</w:t>
      </w:r>
    </w:p>
    <w:p w:rsidR="003F6162" w:rsidRPr="007A11BE" w:rsidRDefault="003F6162" w:rsidP="003F6162">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виконавчого комітету сільської ради                                                                                                                     Марія ЯКИМЧУК</w:t>
      </w:r>
    </w:p>
    <w:sectPr w:rsidR="003F6162" w:rsidRPr="007A11BE" w:rsidSect="00184237">
      <w:headerReference w:type="default" r:id="rId7"/>
      <w:pgSz w:w="16838" w:h="11906" w:orient="landscape"/>
      <w:pgMar w:top="158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E4" w:rsidRDefault="00BB08E4">
      <w:pPr>
        <w:spacing w:after="0" w:line="240" w:lineRule="auto"/>
      </w:pPr>
      <w:r>
        <w:separator/>
      </w:r>
    </w:p>
  </w:endnote>
  <w:endnote w:type="continuationSeparator" w:id="0">
    <w:p w:rsidR="00BB08E4" w:rsidRDefault="00BB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E4" w:rsidRDefault="00BB08E4">
      <w:pPr>
        <w:spacing w:after="0" w:line="240" w:lineRule="auto"/>
      </w:pPr>
      <w:r>
        <w:separator/>
      </w:r>
    </w:p>
  </w:footnote>
  <w:footnote w:type="continuationSeparator" w:id="0">
    <w:p w:rsidR="00BB08E4" w:rsidRDefault="00BB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rsidR="00923191" w:rsidRPr="003943C8" w:rsidRDefault="00923191" w:rsidP="00A66CB3">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781066">
          <w:rPr>
            <w:rFonts w:ascii="Times New Roman" w:hAnsi="Times New Roman" w:cs="Times New Roman"/>
            <w:noProof/>
            <w:sz w:val="24"/>
            <w:szCs w:val="24"/>
          </w:rPr>
          <w:t>18</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62"/>
    <w:rsid w:val="00020696"/>
    <w:rsid w:val="00030288"/>
    <w:rsid w:val="00034D69"/>
    <w:rsid w:val="00044ADA"/>
    <w:rsid w:val="00056406"/>
    <w:rsid w:val="0006042C"/>
    <w:rsid w:val="00097AD1"/>
    <w:rsid w:val="000B4469"/>
    <w:rsid w:val="000C0677"/>
    <w:rsid w:val="000C61AE"/>
    <w:rsid w:val="000D56BD"/>
    <w:rsid w:val="000D5711"/>
    <w:rsid w:val="001200A8"/>
    <w:rsid w:val="00132DC3"/>
    <w:rsid w:val="00134D0A"/>
    <w:rsid w:val="0014679F"/>
    <w:rsid w:val="00183228"/>
    <w:rsid w:val="00183D5C"/>
    <w:rsid w:val="00184237"/>
    <w:rsid w:val="0018685C"/>
    <w:rsid w:val="001D4818"/>
    <w:rsid w:val="001F0006"/>
    <w:rsid w:val="001F07CE"/>
    <w:rsid w:val="0020609C"/>
    <w:rsid w:val="002102AC"/>
    <w:rsid w:val="002171A5"/>
    <w:rsid w:val="0023020A"/>
    <w:rsid w:val="002513C2"/>
    <w:rsid w:val="00251E56"/>
    <w:rsid w:val="00255ACB"/>
    <w:rsid w:val="00260D8C"/>
    <w:rsid w:val="002A613F"/>
    <w:rsid w:val="002A7E8B"/>
    <w:rsid w:val="002B3322"/>
    <w:rsid w:val="002D5FC0"/>
    <w:rsid w:val="002F7A5B"/>
    <w:rsid w:val="00301AE6"/>
    <w:rsid w:val="0030501F"/>
    <w:rsid w:val="003218A4"/>
    <w:rsid w:val="00330C67"/>
    <w:rsid w:val="00336855"/>
    <w:rsid w:val="00345A74"/>
    <w:rsid w:val="003576B1"/>
    <w:rsid w:val="0036016E"/>
    <w:rsid w:val="00364454"/>
    <w:rsid w:val="00392D84"/>
    <w:rsid w:val="003F6162"/>
    <w:rsid w:val="00415D03"/>
    <w:rsid w:val="00423009"/>
    <w:rsid w:val="00475DF0"/>
    <w:rsid w:val="00482698"/>
    <w:rsid w:val="004B01C6"/>
    <w:rsid w:val="004D1A86"/>
    <w:rsid w:val="00537626"/>
    <w:rsid w:val="005506C0"/>
    <w:rsid w:val="0057004B"/>
    <w:rsid w:val="0059276B"/>
    <w:rsid w:val="005D1554"/>
    <w:rsid w:val="005D3AEE"/>
    <w:rsid w:val="0060458A"/>
    <w:rsid w:val="006210AA"/>
    <w:rsid w:val="00635885"/>
    <w:rsid w:val="00660319"/>
    <w:rsid w:val="0066100F"/>
    <w:rsid w:val="00685159"/>
    <w:rsid w:val="007100A4"/>
    <w:rsid w:val="0071207B"/>
    <w:rsid w:val="007175A4"/>
    <w:rsid w:val="0072371E"/>
    <w:rsid w:val="0072499C"/>
    <w:rsid w:val="0075308B"/>
    <w:rsid w:val="0076534E"/>
    <w:rsid w:val="0077259D"/>
    <w:rsid w:val="00781066"/>
    <w:rsid w:val="007A11BE"/>
    <w:rsid w:val="007A14C8"/>
    <w:rsid w:val="007A3BA3"/>
    <w:rsid w:val="007B342F"/>
    <w:rsid w:val="007C544D"/>
    <w:rsid w:val="007F6F4F"/>
    <w:rsid w:val="00804699"/>
    <w:rsid w:val="008207E8"/>
    <w:rsid w:val="00833B82"/>
    <w:rsid w:val="008555C5"/>
    <w:rsid w:val="00861E3B"/>
    <w:rsid w:val="00862FE8"/>
    <w:rsid w:val="00895025"/>
    <w:rsid w:val="008A3561"/>
    <w:rsid w:val="008E53AC"/>
    <w:rsid w:val="008F4649"/>
    <w:rsid w:val="008F5F3B"/>
    <w:rsid w:val="008F7DA9"/>
    <w:rsid w:val="009032E3"/>
    <w:rsid w:val="00904F8F"/>
    <w:rsid w:val="00923191"/>
    <w:rsid w:val="009547D2"/>
    <w:rsid w:val="0095760A"/>
    <w:rsid w:val="00974C89"/>
    <w:rsid w:val="0098136B"/>
    <w:rsid w:val="009937ED"/>
    <w:rsid w:val="009A26CD"/>
    <w:rsid w:val="009A3612"/>
    <w:rsid w:val="009D0229"/>
    <w:rsid w:val="009D2853"/>
    <w:rsid w:val="009D2DE3"/>
    <w:rsid w:val="009E0E34"/>
    <w:rsid w:val="009F261E"/>
    <w:rsid w:val="00A00FD0"/>
    <w:rsid w:val="00A22A80"/>
    <w:rsid w:val="00A2612B"/>
    <w:rsid w:val="00A66CB3"/>
    <w:rsid w:val="00A82744"/>
    <w:rsid w:val="00AC201E"/>
    <w:rsid w:val="00AC533D"/>
    <w:rsid w:val="00AD035E"/>
    <w:rsid w:val="00AE4324"/>
    <w:rsid w:val="00B26B43"/>
    <w:rsid w:val="00B33F36"/>
    <w:rsid w:val="00B426F0"/>
    <w:rsid w:val="00B57781"/>
    <w:rsid w:val="00B67090"/>
    <w:rsid w:val="00B731A2"/>
    <w:rsid w:val="00B7556B"/>
    <w:rsid w:val="00BA3AC8"/>
    <w:rsid w:val="00BB08E4"/>
    <w:rsid w:val="00BB0D85"/>
    <w:rsid w:val="00BE0DC1"/>
    <w:rsid w:val="00BF1124"/>
    <w:rsid w:val="00BF31DC"/>
    <w:rsid w:val="00BF5A02"/>
    <w:rsid w:val="00BF69F2"/>
    <w:rsid w:val="00C02F49"/>
    <w:rsid w:val="00C12A87"/>
    <w:rsid w:val="00C24C96"/>
    <w:rsid w:val="00C37B18"/>
    <w:rsid w:val="00C65F19"/>
    <w:rsid w:val="00C9783B"/>
    <w:rsid w:val="00CC24D7"/>
    <w:rsid w:val="00CE0305"/>
    <w:rsid w:val="00CE7D09"/>
    <w:rsid w:val="00D04E1F"/>
    <w:rsid w:val="00D5378F"/>
    <w:rsid w:val="00D54393"/>
    <w:rsid w:val="00D60DD5"/>
    <w:rsid w:val="00D707B8"/>
    <w:rsid w:val="00D7150C"/>
    <w:rsid w:val="00D916CE"/>
    <w:rsid w:val="00D94E51"/>
    <w:rsid w:val="00DA4E32"/>
    <w:rsid w:val="00DD4958"/>
    <w:rsid w:val="00DE165C"/>
    <w:rsid w:val="00DE72E0"/>
    <w:rsid w:val="00E14195"/>
    <w:rsid w:val="00E314E8"/>
    <w:rsid w:val="00E420E2"/>
    <w:rsid w:val="00E70A21"/>
    <w:rsid w:val="00E70A2D"/>
    <w:rsid w:val="00E75CD6"/>
    <w:rsid w:val="00E961ED"/>
    <w:rsid w:val="00E9721A"/>
    <w:rsid w:val="00EA5303"/>
    <w:rsid w:val="00EB7995"/>
    <w:rsid w:val="00F063A4"/>
    <w:rsid w:val="00F063F5"/>
    <w:rsid w:val="00F1189E"/>
    <w:rsid w:val="00F47406"/>
    <w:rsid w:val="00F62B55"/>
    <w:rsid w:val="00F7239E"/>
    <w:rsid w:val="00F8510E"/>
    <w:rsid w:val="00F8649D"/>
    <w:rsid w:val="00FC08A2"/>
    <w:rsid w:val="00FD5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A66E"/>
  <w15:chartTrackingRefBased/>
  <w15:docId w15:val="{2AA49E45-41F2-48D4-AA53-31E20980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6162"/>
  </w:style>
  <w:style w:type="table" w:styleId="a3">
    <w:name w:val="Table Grid"/>
    <w:basedOn w:val="a1"/>
    <w:uiPriority w:val="59"/>
    <w:rsid w:val="003F616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0"/>
    <w:unhideWhenUsed/>
    <w:qFormat/>
    <w:rsid w:val="003F61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3F6162"/>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F6162"/>
    <w:pPr>
      <w:tabs>
        <w:tab w:val="center" w:pos="4677"/>
        <w:tab w:val="right" w:pos="9355"/>
      </w:tabs>
      <w:spacing w:after="0" w:line="240" w:lineRule="auto"/>
    </w:pPr>
    <w:rPr>
      <w:rFonts w:eastAsiaTheme="minorEastAsia"/>
      <w:lang w:val="ru-RU" w:eastAsia="ru-RU"/>
    </w:rPr>
  </w:style>
  <w:style w:type="character" w:customStyle="1" w:styleId="a6">
    <w:name w:val="Верхний колонтитул Знак"/>
    <w:basedOn w:val="a0"/>
    <w:link w:val="a5"/>
    <w:uiPriority w:val="99"/>
    <w:rsid w:val="003F6162"/>
    <w:rPr>
      <w:rFonts w:eastAsiaTheme="minorEastAsia"/>
      <w:lang w:val="ru-RU" w:eastAsia="ru-RU"/>
    </w:rPr>
  </w:style>
  <w:style w:type="paragraph" w:styleId="a7">
    <w:name w:val="footer"/>
    <w:basedOn w:val="a"/>
    <w:link w:val="a8"/>
    <w:uiPriority w:val="99"/>
    <w:unhideWhenUsed/>
    <w:rsid w:val="003F6162"/>
    <w:pPr>
      <w:tabs>
        <w:tab w:val="center" w:pos="4677"/>
        <w:tab w:val="right" w:pos="9355"/>
      </w:tabs>
      <w:spacing w:after="0" w:line="240" w:lineRule="auto"/>
    </w:pPr>
    <w:rPr>
      <w:rFonts w:eastAsiaTheme="minorEastAsia"/>
      <w:lang w:val="ru-RU" w:eastAsia="ru-RU"/>
    </w:rPr>
  </w:style>
  <w:style w:type="character" w:customStyle="1" w:styleId="a8">
    <w:name w:val="Нижний колонтитул Знак"/>
    <w:basedOn w:val="a0"/>
    <w:link w:val="a7"/>
    <w:uiPriority w:val="99"/>
    <w:rsid w:val="003F6162"/>
    <w:rPr>
      <w:rFonts w:eastAsiaTheme="minorEastAsia"/>
      <w:lang w:val="ru-RU" w:eastAsia="ru-RU"/>
    </w:rPr>
  </w:style>
  <w:style w:type="paragraph" w:styleId="a9">
    <w:name w:val="No Spacing"/>
    <w:uiPriority w:val="1"/>
    <w:qFormat/>
    <w:rsid w:val="003F6162"/>
    <w:pPr>
      <w:spacing w:after="0" w:line="240" w:lineRule="auto"/>
    </w:pPr>
    <w:rPr>
      <w:rFonts w:eastAsiaTheme="minorEastAsia"/>
      <w:lang w:val="ru-RU" w:eastAsia="ru-RU"/>
    </w:rPr>
  </w:style>
  <w:style w:type="character" w:styleId="aa">
    <w:name w:val="Strong"/>
    <w:basedOn w:val="a0"/>
    <w:uiPriority w:val="22"/>
    <w:qFormat/>
    <w:rsid w:val="003F6162"/>
    <w:rPr>
      <w:b/>
      <w:bCs/>
    </w:rPr>
  </w:style>
  <w:style w:type="table" w:customStyle="1" w:styleId="11">
    <w:name w:val="Сетка таблицы1"/>
    <w:basedOn w:val="a1"/>
    <w:next w:val="a3"/>
    <w:uiPriority w:val="39"/>
    <w:rsid w:val="003F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F616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18</Pages>
  <Words>5206</Words>
  <Characters>29677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Сільська Рада</cp:lastModifiedBy>
  <cp:revision>155</cp:revision>
  <dcterms:created xsi:type="dcterms:W3CDTF">2022-12-08T13:45:00Z</dcterms:created>
  <dcterms:modified xsi:type="dcterms:W3CDTF">2022-12-22T13:41:00Z</dcterms:modified>
</cp:coreProperties>
</file>