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1" w:rsidRDefault="00807EAD" w:rsidP="00807EAD">
      <w:pPr>
        <w:pStyle w:val="afb"/>
        <w:ind w:left="4536"/>
      </w:pPr>
      <w:bookmarkStart w:id="0" w:name="_GoBack"/>
      <w:bookmarkEnd w:id="0"/>
      <w:r>
        <w:t>Додаток</w:t>
      </w:r>
    </w:p>
    <w:p w:rsidR="00807EAD" w:rsidRDefault="00807EAD" w:rsidP="00807EAD">
      <w:pPr>
        <w:pStyle w:val="afb"/>
        <w:ind w:left="4536"/>
      </w:pPr>
      <w:r>
        <w:t>До рішення городоцької сільської ради</w:t>
      </w:r>
    </w:p>
    <w:p w:rsidR="00807EAD" w:rsidRDefault="00807EAD" w:rsidP="00807EAD">
      <w:pPr>
        <w:pStyle w:val="afb"/>
        <w:ind w:left="4536"/>
      </w:pPr>
      <w:r>
        <w:t>Від 24.12.2020 року № 34</w:t>
      </w:r>
    </w:p>
    <w:p w:rsidR="00807EAD" w:rsidRDefault="00807EAD" w:rsidP="00807EAD">
      <w:pPr>
        <w:pStyle w:val="afb"/>
        <w:ind w:left="0"/>
      </w:pPr>
    </w:p>
    <w:p w:rsidR="00807EAD" w:rsidRDefault="00807EAD" w:rsidP="00807EAD">
      <w:pPr>
        <w:pStyle w:val="14"/>
      </w:pPr>
      <w:r>
        <w:t>ПОЛОЖЕННЯ</w:t>
      </w:r>
    </w:p>
    <w:p w:rsidR="00807EAD" w:rsidRDefault="00807EAD" w:rsidP="00807EAD">
      <w:pPr>
        <w:pStyle w:val="14"/>
      </w:pPr>
      <w:r>
        <w:t>про резервний фонд бюджету</w:t>
      </w:r>
    </w:p>
    <w:p w:rsidR="00807EAD" w:rsidRDefault="00807EAD" w:rsidP="00807EAD">
      <w:pPr>
        <w:pStyle w:val="14"/>
      </w:pPr>
      <w:r>
        <w:t>Городоцької сільської територіальної громади</w:t>
      </w:r>
    </w:p>
    <w:p w:rsidR="00807EAD" w:rsidRDefault="00807EAD" w:rsidP="00807EAD">
      <w:pPr>
        <w:pStyle w:val="14"/>
        <w:jc w:val="left"/>
      </w:pPr>
    </w:p>
    <w:p w:rsidR="00807EAD" w:rsidRDefault="00807EAD" w:rsidP="00807EAD">
      <w:pPr>
        <w:pStyle w:val="14"/>
      </w:pPr>
      <w:r>
        <w:t>1. Загальні положення</w:t>
      </w:r>
    </w:p>
    <w:p w:rsidR="00807EAD" w:rsidRDefault="00807EAD" w:rsidP="00807EAD">
      <w:pPr>
        <w:pStyle w:val="14"/>
        <w:jc w:val="left"/>
      </w:pPr>
    </w:p>
    <w:p w:rsidR="00807EAD" w:rsidRDefault="00973004" w:rsidP="00973004">
      <w:pPr>
        <w:pStyle w:val="aa"/>
      </w:pPr>
      <w:r>
        <w:t xml:space="preserve">1.1. </w:t>
      </w:r>
      <w:r w:rsidR="00807EAD">
        <w:t>Це Положення визначає порядок утворення резервного фонду бюджету Городоцької сільської ради об’єднаної територіальної громади, напрями використання коштів резервного фонду і встановлює процедури, пов’язані з виділенням коштів з резервного фонду та звітуванням про їх використання.</w:t>
      </w:r>
    </w:p>
    <w:p w:rsidR="00807EAD" w:rsidRDefault="00973004" w:rsidP="00973004">
      <w:pPr>
        <w:pStyle w:val="aa"/>
      </w:pPr>
      <w:r>
        <w:t>1.2.</w:t>
      </w:r>
      <w:r w:rsidR="00807EAD">
        <w:t xml:space="preserve"> Резервний фонд формується для здійснення непередбачених видатків, що не мають постійного характеру і не могли бути передбачені під час складання </w:t>
      </w:r>
      <w:r w:rsidR="00B13F61">
        <w:t>проєкт</w:t>
      </w:r>
      <w:r w:rsidR="00807EAD">
        <w:t>у бюджету на відповідний бюджетний період.</w:t>
      </w:r>
    </w:p>
    <w:p w:rsidR="00807EAD" w:rsidRDefault="00973004" w:rsidP="00973004">
      <w:pPr>
        <w:pStyle w:val="aa"/>
      </w:pPr>
      <w:r>
        <w:t>1.3.</w:t>
      </w:r>
      <w:r w:rsidR="00807EAD">
        <w:t xml:space="preserve"> Резервний фонд створюється за рішенням Городоцької сільської ради і не може перевищувати 1 відсотка обсягу видатків загального фонду бюджету Городоцької сільської територіальної громади на відповідний бюджетний період.</w:t>
      </w:r>
    </w:p>
    <w:p w:rsidR="00807EAD" w:rsidRDefault="00973004" w:rsidP="00973004">
      <w:pPr>
        <w:pStyle w:val="aa"/>
      </w:pPr>
      <w:r>
        <w:t>1.4.</w:t>
      </w:r>
      <w:r w:rsidR="00807EAD">
        <w:t xml:space="preserve"> Резервний фонд встановлюється рішенням Городоцької сільської ради про бюджет на відповідний бюджетний період загальною сумою без визначення головного розпорядника бюджетних коштів.</w:t>
      </w:r>
    </w:p>
    <w:p w:rsidR="00807EAD" w:rsidRDefault="00973004" w:rsidP="00973004">
      <w:pPr>
        <w:pStyle w:val="aa"/>
      </w:pPr>
      <w:r>
        <w:t>1.5.</w:t>
      </w:r>
      <w:r w:rsidR="00807EAD">
        <w:t xml:space="preserve"> Розподіл бюджетного призначення резервного фонду провадиться за розпорядженням сільського голови Городоцької сільської ради з подальшим затвердженням на черговій сесії ради.</w:t>
      </w:r>
    </w:p>
    <w:p w:rsidR="00973004" w:rsidRDefault="00973004" w:rsidP="00973004">
      <w:pPr>
        <w:pStyle w:val="aa"/>
        <w:ind w:firstLine="0"/>
      </w:pPr>
    </w:p>
    <w:p w:rsidR="00807EAD" w:rsidRDefault="00973004" w:rsidP="00973004">
      <w:pPr>
        <w:pStyle w:val="aa"/>
        <w:ind w:firstLine="0"/>
        <w:jc w:val="center"/>
        <w:rPr>
          <w:b/>
          <w:bCs/>
        </w:rPr>
      </w:pPr>
      <w:r>
        <w:rPr>
          <w:b/>
          <w:bCs/>
        </w:rPr>
        <w:t>2. Н</w:t>
      </w:r>
      <w:r w:rsidR="00807EAD">
        <w:rPr>
          <w:b/>
          <w:bCs/>
        </w:rPr>
        <w:t>апрями та умови використання коштів з резервного фонду</w:t>
      </w:r>
    </w:p>
    <w:p w:rsidR="00973004" w:rsidRDefault="00973004" w:rsidP="00973004">
      <w:pPr>
        <w:pStyle w:val="aa"/>
      </w:pPr>
    </w:p>
    <w:p w:rsidR="00807EAD" w:rsidRDefault="00973004" w:rsidP="00973004">
      <w:pPr>
        <w:pStyle w:val="aa"/>
      </w:pPr>
      <w:r>
        <w:t>2.1.</w:t>
      </w:r>
      <w:r w:rsidR="00807EAD">
        <w:t xml:space="preserve"> Кошти резервного фонду можуть використовуватися на здійснення:</w:t>
      </w:r>
    </w:p>
    <w:p w:rsidR="00807EAD" w:rsidRDefault="00973004" w:rsidP="00973004">
      <w:pPr>
        <w:pStyle w:val="aa"/>
      </w:pPr>
      <w:r>
        <w:t>2.1.1.</w:t>
      </w:r>
      <w:r w:rsidR="00807EAD">
        <w:t xml:space="preserve"> Заходів з ліквідації наслідків надзвичайних ситуацій техногенного, природного, соціально-політичного характеру;</w:t>
      </w:r>
    </w:p>
    <w:p w:rsidR="00807EAD" w:rsidRDefault="00973004" w:rsidP="00973004">
      <w:pPr>
        <w:pStyle w:val="aa"/>
      </w:pPr>
      <w:r>
        <w:t>2.1.2.</w:t>
      </w:r>
      <w:r w:rsidR="00807EAD">
        <w:t xml:space="preserve"> Заходів, пов’язаних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наслідків;</w:t>
      </w:r>
    </w:p>
    <w:p w:rsidR="00807EAD" w:rsidRDefault="00973004" w:rsidP="00973004">
      <w:pPr>
        <w:pStyle w:val="aa"/>
      </w:pPr>
      <w:r>
        <w:t>2.1.3.</w:t>
      </w:r>
      <w:r w:rsidR="00807EAD">
        <w:t xml:space="preserve"> Інших непередбачених заходів, які відповідно до законів можуть здійснюватися за рахунок коштів бюджету Городоцької сільської ради, але не мають постійного характеру і не могли бути передбачені під час складання </w:t>
      </w:r>
      <w:r w:rsidR="00B13F61">
        <w:t>проєкт</w:t>
      </w:r>
      <w:r w:rsidR="00807EAD">
        <w:t xml:space="preserve">у бюджету, тобто на момент затвердження бюджету не було визначених актами Верховної Ради України, Президента України, Кабінету Міністрів України, Рівненської обласної державної адміністрації, сільської ради, підстав </w:t>
      </w:r>
      <w:r w:rsidR="00807EAD">
        <w:lastRenderedPageBreak/>
        <w:t>для проведення таких заходів.</w:t>
      </w:r>
    </w:p>
    <w:p w:rsidR="00807EAD" w:rsidRDefault="00973004" w:rsidP="00973004">
      <w:pPr>
        <w:pStyle w:val="aa"/>
      </w:pPr>
      <w:r>
        <w:t xml:space="preserve">2.2. </w:t>
      </w:r>
      <w:r w:rsidR="00807EAD">
        <w:t>До непередбачуваних заходів, визна</w:t>
      </w:r>
      <w:r>
        <w:t xml:space="preserve">чених у підпункті 2.1.3. пункту </w:t>
      </w:r>
      <w:r w:rsidR="00807EAD">
        <w:t>цього Положення, не можуть бути віднесені: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обслуговування та погашення боргу місцевого самоврядування; додаткові заходи, що забезпечують виконання бюджетної програми (функції), призначення на яку затверджено у місцевому бюджеті;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 та природного характеру;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придбання житла, крім випадків відселення мешканців з аварійних будинків унаслідок надзвичайної ситуації;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надання гуманітарної чи іншої допомоги, крім випадків, коли рішення про надання такої допомоги прийнято Городоцькою сільською радою.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2.3.</w:t>
      </w:r>
      <w:r w:rsidR="00807EAD" w:rsidRPr="00807EAD">
        <w:rPr>
          <w:rFonts w:eastAsia="Times New Roman"/>
          <w:lang w:bidi="ar-SA"/>
        </w:rPr>
        <w:t xml:space="preserve"> За рахунок коштів резервного фонду можуть відшкодовуватися витрати на здійснення заходів на суму фактичної кредиторської заборгованості станом на 1 січня поточного бюджетного періоду, щодо фінансування яких прийнято рішення про виділення коштів з резервного фонду в минулому бюджетному періоді, але платежі з бюджету не були проведені або були проведені частково, про що приймається відповідне рішення.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2.4.</w:t>
      </w:r>
      <w:r w:rsidR="00807EAD" w:rsidRPr="00807EAD">
        <w:rPr>
          <w:rFonts w:eastAsia="Times New Roman"/>
          <w:lang w:bidi="ar-SA"/>
        </w:rPr>
        <w:t xml:space="preserve"> Рішення про виділення коштів з резервного фонду приймається тільки в межах призначення на цю мету у місцевому бюджеті на відповідний бюджетний період, і втрачає чинність після закінчення відповідного бюджетного періоду.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2.5. Кошти з резервного фонду виділяються на безповоротній основі або на умовах повернення, про що зазначається у рішенні про виділення коштів з резервного фонду.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ніж 51 відсоток, виділяються через головних розпорядників бюджетних коштів лише на умовах повернення.</w:t>
      </w:r>
    </w:p>
    <w:p w:rsidR="00973004" w:rsidRDefault="00973004" w:rsidP="00973004">
      <w:pPr>
        <w:pStyle w:val="aa"/>
        <w:ind w:firstLine="0"/>
        <w:rPr>
          <w:rFonts w:eastAsia="Times New Roman"/>
          <w:b/>
          <w:bCs/>
          <w:lang w:bidi="ar-SA"/>
        </w:rPr>
      </w:pPr>
    </w:p>
    <w:p w:rsidR="00807EAD" w:rsidRPr="00973004" w:rsidRDefault="00973004" w:rsidP="00973004">
      <w:pPr>
        <w:pStyle w:val="aa"/>
        <w:ind w:firstLine="0"/>
        <w:jc w:val="center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 xml:space="preserve">3. </w:t>
      </w:r>
      <w:r w:rsidR="00807EAD" w:rsidRPr="00807EAD">
        <w:rPr>
          <w:rFonts w:eastAsia="Times New Roman"/>
          <w:b/>
          <w:bCs/>
          <w:lang w:bidi="ar-SA"/>
        </w:rPr>
        <w:t>Подання та розгляд звернень про виділення коштів з резервного фонду</w:t>
      </w:r>
      <w:r>
        <w:rPr>
          <w:rFonts w:eastAsia="Times New Roman"/>
          <w:b/>
          <w:bCs/>
          <w:lang w:bidi="ar-SA"/>
        </w:rPr>
        <w:t xml:space="preserve"> </w:t>
      </w:r>
      <w:r w:rsidR="00807EAD" w:rsidRPr="00807EAD">
        <w:rPr>
          <w:rFonts w:eastAsia="Times New Roman"/>
          <w:b/>
          <w:bCs/>
          <w:lang w:bidi="ar-SA"/>
        </w:rPr>
        <w:t>місцевого бюджету</w:t>
      </w:r>
    </w:p>
    <w:p w:rsidR="00973004" w:rsidRDefault="00973004" w:rsidP="00973004">
      <w:pPr>
        <w:pStyle w:val="aa"/>
        <w:rPr>
          <w:rFonts w:eastAsia="Times New Roman"/>
          <w:lang w:bidi="ar-SA"/>
        </w:rPr>
      </w:pP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3.1.</w:t>
      </w:r>
      <w:r w:rsidR="00807EAD" w:rsidRPr="00807EAD">
        <w:rPr>
          <w:rFonts w:eastAsia="Times New Roman"/>
          <w:lang w:bidi="ar-SA"/>
        </w:rPr>
        <w:t xml:space="preserve"> Звернення про виділення коштів з резервного фонду подаються підприємствами, установами, організаціями (далі - заявники) до апарату Городоцької сільської ради.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3.2.</w:t>
      </w:r>
      <w:r w:rsidR="00807EAD" w:rsidRPr="00807EAD">
        <w:rPr>
          <w:rFonts w:eastAsia="Times New Roman"/>
          <w:lang w:bidi="ar-SA"/>
        </w:rPr>
        <w:t xml:space="preserve"> У зверненні зазначається: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напрям використання коштів резервного фонду;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головний розпорядник бюджетних коштів, якому пропонується виділити кошти з резервного фонду (у разі необхідності);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обсяг асигнувань, який пропонується надати з резервного фонду, в тому числі на умовах повернення;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lastRenderedPageBreak/>
        <w:t>підстави для здійснення заходів за рахунок коштів місцевого бюджету; 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3.3.</w:t>
      </w:r>
      <w:r w:rsidR="00807EAD" w:rsidRPr="00807EAD">
        <w:rPr>
          <w:rFonts w:eastAsia="Times New Roman"/>
          <w:lang w:bidi="ar-SA"/>
        </w:rPr>
        <w:t xml:space="preserve"> До звернення обов'язково додаються: розрахунки обсягу коштів з резервного фонду;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 та природного характеру, та інших заходів;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документи, що підтверджують отримані суми страхового відшкодування (у разі відсутності договору страхування - пояснення заявника про причини не проведення страхування);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інша інформація, що підтверджує необхідність виділення коштів з резервного фонду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 та природного характеру, а також інших заходів.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У разі необхідності виділення коштів з резервного фонду бюджету за напрямами, передбаченими у підпункті 2.1.1. пункту 2.1. цього Положення, до звернення також обов'язково додаються: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акти обстеження та дефектні акти, що підтверджують розміри завданих збитків, затверджені в установленому порядку;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узагальнені кошторисні розрахунки на проведення аварійно-відбудовних та інших невідкладних робіт.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3.4.</w:t>
      </w:r>
      <w:r w:rsidR="00807EAD" w:rsidRPr="00807EAD">
        <w:rPr>
          <w:rFonts w:eastAsia="Times New Roman"/>
          <w:lang w:bidi="ar-SA"/>
        </w:rPr>
        <w:t xml:space="preserve"> 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3.5.</w:t>
      </w:r>
      <w:r w:rsidR="00807EAD" w:rsidRPr="00807EAD">
        <w:rPr>
          <w:rFonts w:eastAsia="Times New Roman"/>
          <w:lang w:bidi="ar-SA"/>
        </w:rPr>
        <w:t xml:space="preserve"> Виконавчий комітет Городоцької сільської ради не пізніше ніж у триденний термін з дня отримання звернення дає доручення відділу архітектури, земельних відносин та житлово-комунального господарства, фінансовому відділу, відділу бухгалтерського обліку звітності та економіки Городоцької сільської ради для розгляду звернення та підготовки пропозицій для прийняття рішення про виділення коштів з резервного фонду. До виконання доручення в разі необхідності можуть залучатися інші структурні підрозділи сільської ради. У разі потреби виконавчий комітет сільської ради запрошує експертів для підготовки експертних висновків стосовно звернення: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Після проведення експертизи зазначені експертні висновки надаються фінансовому відділу сільської ради.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3.6.</w:t>
      </w:r>
      <w:r w:rsidR="00807EAD" w:rsidRPr="00807EAD">
        <w:rPr>
          <w:rFonts w:eastAsia="Times New Roman"/>
          <w:lang w:bidi="ar-SA"/>
        </w:rPr>
        <w:t xml:space="preserve"> На основі отриманих матеріалів фінансовий відділ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надсилає їх у тижневий термін сільському </w:t>
      </w:r>
      <w:r w:rsidR="00807EAD" w:rsidRPr="00807EAD">
        <w:rPr>
          <w:rFonts w:eastAsia="Times New Roman"/>
          <w:lang w:bidi="ar-SA"/>
        </w:rPr>
        <w:lastRenderedPageBreak/>
        <w:t>голові.</w:t>
      </w:r>
    </w:p>
    <w:p w:rsidR="00807EAD" w:rsidRDefault="00973004" w:rsidP="00973004">
      <w:pPr>
        <w:pStyle w:val="aa"/>
        <w:rPr>
          <w:rFonts w:eastAsia="Times New Roman"/>
          <w:b/>
          <w:bCs/>
          <w:lang w:bidi="ar-SA"/>
        </w:rPr>
      </w:pPr>
      <w:r>
        <w:rPr>
          <w:rFonts w:eastAsia="Times New Roman"/>
          <w:lang w:bidi="ar-SA"/>
        </w:rPr>
        <w:t xml:space="preserve">3.7. </w:t>
      </w:r>
      <w:r w:rsidR="00807EAD" w:rsidRPr="00807EAD">
        <w:rPr>
          <w:rFonts w:eastAsia="Times New Roman"/>
          <w:lang w:bidi="ar-SA"/>
        </w:rPr>
        <w:t>Виконавчий комітет сільської ради за результатами розгляду звернення та з урахуванням експертних висновків, отриманих від органів, визначених у пункті 3.5. цього Положення, та пропозицій фінансового відділу сільської ради,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 у разі не виділення коштів на такі заходи з резервного фонду.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3.8. </w:t>
      </w:r>
      <w:r w:rsidR="00807EAD" w:rsidRPr="00807EAD">
        <w:rPr>
          <w:rFonts w:eastAsia="Times New Roman"/>
          <w:lang w:bidi="ar-SA"/>
        </w:rPr>
        <w:t>У разі недотримання заявником вимог, установлених пунктами 2.1., 2.2., 2.3., 2.4., 2.5. цього Положення, або невідповідності матеріалів звернення вимогам, зазначеним у пунктах З.2., 3.3. цього Положення, відповідальний виконавець, визначений в дорученні щодо розгляду звернення та підготовки пропозиції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комітету.</w:t>
      </w:r>
    </w:p>
    <w:p w:rsidR="00973004" w:rsidRDefault="00973004" w:rsidP="00973004">
      <w:pPr>
        <w:pStyle w:val="aa"/>
        <w:ind w:firstLine="0"/>
        <w:rPr>
          <w:rFonts w:eastAsia="Times New Roman"/>
          <w:b/>
          <w:bCs/>
          <w:lang w:bidi="ar-SA"/>
        </w:rPr>
      </w:pPr>
    </w:p>
    <w:p w:rsidR="00807EAD" w:rsidRPr="00973004" w:rsidRDefault="00973004" w:rsidP="00973004">
      <w:pPr>
        <w:pStyle w:val="aa"/>
        <w:ind w:firstLine="0"/>
        <w:jc w:val="center"/>
        <w:rPr>
          <w:rFonts w:eastAsia="Times New Roman"/>
          <w:b/>
          <w:bCs/>
          <w:lang w:bidi="ar-SA"/>
        </w:rPr>
      </w:pPr>
      <w:r>
        <w:rPr>
          <w:rFonts w:eastAsia="Times New Roman"/>
          <w:b/>
          <w:bCs/>
          <w:lang w:bidi="ar-SA"/>
        </w:rPr>
        <w:t xml:space="preserve">4. </w:t>
      </w:r>
      <w:r w:rsidR="00807EAD" w:rsidRPr="00807EAD">
        <w:rPr>
          <w:rFonts w:eastAsia="Times New Roman"/>
          <w:b/>
          <w:bCs/>
          <w:lang w:bidi="ar-SA"/>
        </w:rPr>
        <w:t>Підготовка та прийняття рішення про виділення коштів з резервного</w:t>
      </w:r>
      <w:r>
        <w:rPr>
          <w:rFonts w:eastAsia="Times New Roman"/>
          <w:b/>
          <w:bCs/>
          <w:lang w:bidi="ar-SA"/>
        </w:rPr>
        <w:t xml:space="preserve"> </w:t>
      </w:r>
      <w:r w:rsidR="00807EAD" w:rsidRPr="00807EAD">
        <w:rPr>
          <w:rFonts w:eastAsia="Times New Roman"/>
          <w:b/>
          <w:bCs/>
          <w:lang w:bidi="ar-SA"/>
        </w:rPr>
        <w:t>фонду</w:t>
      </w:r>
    </w:p>
    <w:p w:rsidR="00973004" w:rsidRDefault="00973004" w:rsidP="00973004">
      <w:pPr>
        <w:pStyle w:val="aa"/>
        <w:rPr>
          <w:rFonts w:eastAsia="Times New Roman"/>
          <w:lang w:bidi="ar-SA"/>
        </w:rPr>
      </w:pP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4.1.</w:t>
      </w:r>
      <w:r w:rsidR="00807EAD" w:rsidRPr="00807EAD">
        <w:rPr>
          <w:rFonts w:eastAsia="Times New Roman"/>
          <w:lang w:bidi="ar-SA"/>
        </w:rPr>
        <w:t xml:space="preserve"> Заступник сільського голови готує матеріали на розгляд виконавчого комітету сільської ради про виділення коштів з резервного фонду.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 xml:space="preserve">У разі визнання доцільності та можливості виділення коштів з резервного фонду фінансовий відділ сільської ради готує відповідний </w:t>
      </w:r>
      <w:r w:rsidR="00B13F61">
        <w:rPr>
          <w:rFonts w:eastAsia="Times New Roman"/>
          <w:lang w:bidi="ar-SA"/>
        </w:rPr>
        <w:t>проєкт</w:t>
      </w:r>
      <w:r w:rsidRPr="00807EAD">
        <w:rPr>
          <w:rFonts w:eastAsia="Times New Roman"/>
          <w:lang w:bidi="ar-SA"/>
        </w:rPr>
        <w:t xml:space="preserve"> розпорядження голови , в якому повинно бути визначено: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головного розпорядника бюджетних коштів, якому виділяються кошти з резервного фонду;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напрям використання коштів з резервного фонду;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обсяг коштів, який пропонується надати з резервного фонду;</w:t>
      </w:r>
    </w:p>
    <w:p w:rsidR="00807EAD" w:rsidRPr="00807EAD" w:rsidRDefault="00807EAD" w:rsidP="00973004">
      <w:pPr>
        <w:pStyle w:val="aa"/>
        <w:rPr>
          <w:rFonts w:eastAsia="Times New Roman"/>
          <w:color w:val="auto"/>
          <w:lang w:bidi="ar-SA"/>
        </w:rPr>
      </w:pPr>
      <w:r w:rsidRPr="00807EAD">
        <w:rPr>
          <w:rFonts w:eastAsia="Times New Roman"/>
          <w:lang w:bidi="ar-SA"/>
        </w:rPr>
        <w:t>умови повернення коштів, виділених з резервного фонду.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4.2. </w:t>
      </w:r>
      <w:r w:rsidR="00807EAD" w:rsidRPr="00807EAD">
        <w:rPr>
          <w:rFonts w:eastAsia="Times New Roman"/>
          <w:lang w:bidi="ar-SA"/>
        </w:rPr>
        <w:t xml:space="preserve">Фінансовий відділ погоджує </w:t>
      </w:r>
      <w:r w:rsidR="00B13F61">
        <w:rPr>
          <w:rFonts w:eastAsia="Times New Roman"/>
          <w:lang w:bidi="ar-SA"/>
        </w:rPr>
        <w:t>проєкт</w:t>
      </w:r>
      <w:r w:rsidR="00807EAD" w:rsidRPr="00807EAD">
        <w:rPr>
          <w:rFonts w:eastAsia="Times New Roman"/>
          <w:lang w:bidi="ar-SA"/>
        </w:rPr>
        <w:t xml:space="preserve"> розпорядження про виділення коштів з резервного фонду.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4.3.</w:t>
      </w:r>
      <w:r w:rsidR="00807EAD" w:rsidRPr="00807EAD">
        <w:rPr>
          <w:rFonts w:eastAsia="Times New Roman"/>
          <w:lang w:bidi="ar-SA"/>
        </w:rPr>
        <w:t xml:space="preserve"> Сільський голова приймає розпорядження про виділення коштів з резервного фонду виключно за наявності висновків фінансового відділу.</w:t>
      </w:r>
    </w:p>
    <w:p w:rsidR="00973004" w:rsidRDefault="00973004" w:rsidP="00973004">
      <w:pPr>
        <w:pStyle w:val="aa"/>
        <w:ind w:firstLine="0"/>
        <w:rPr>
          <w:rFonts w:eastAsia="Times New Roman"/>
          <w:b/>
          <w:bCs/>
          <w:lang w:bidi="ar-SA"/>
        </w:rPr>
      </w:pPr>
    </w:p>
    <w:p w:rsidR="00807EAD" w:rsidRDefault="00807EAD" w:rsidP="00973004">
      <w:pPr>
        <w:pStyle w:val="aa"/>
        <w:ind w:firstLine="0"/>
        <w:jc w:val="center"/>
        <w:rPr>
          <w:rFonts w:eastAsia="Times New Roman"/>
          <w:b/>
          <w:bCs/>
          <w:lang w:bidi="ar-SA"/>
        </w:rPr>
      </w:pPr>
      <w:r w:rsidRPr="00807EAD">
        <w:rPr>
          <w:rFonts w:eastAsia="Times New Roman"/>
          <w:b/>
          <w:bCs/>
          <w:lang w:bidi="ar-SA"/>
        </w:rPr>
        <w:t>5. Виділення коштів з резервного фонду, ведення обліку та звітності</w:t>
      </w:r>
    </w:p>
    <w:p w:rsidR="00973004" w:rsidRPr="00807EAD" w:rsidRDefault="00973004" w:rsidP="00973004">
      <w:pPr>
        <w:pStyle w:val="aa"/>
        <w:ind w:firstLine="0"/>
        <w:jc w:val="center"/>
        <w:rPr>
          <w:rFonts w:eastAsia="Times New Roman"/>
          <w:color w:val="auto"/>
          <w:lang w:bidi="ar-SA"/>
        </w:rPr>
      </w:pP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5.1.</w:t>
      </w:r>
      <w:r w:rsidR="00807EAD" w:rsidRPr="00807EAD">
        <w:rPr>
          <w:rFonts w:eastAsia="Times New Roman"/>
          <w:lang w:bidi="ar-SA"/>
        </w:rPr>
        <w:t xml:space="preserve"> Після прийняття розпорядження про виділення коштів з резервного фонду: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5.1.1.</w:t>
      </w:r>
      <w:r w:rsidR="00807EAD" w:rsidRPr="00807EAD">
        <w:rPr>
          <w:rFonts w:eastAsia="Times New Roman"/>
          <w:lang w:bidi="ar-SA"/>
        </w:rPr>
        <w:t xml:space="preserve"> Головний розпорядник бюджетних коштів довідки про внесення змін до розпису сільського бюджету згідно із зазначеним розпорядженням;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5.1.2. </w:t>
      </w:r>
      <w:r w:rsidR="00807EAD" w:rsidRPr="00807EAD">
        <w:rPr>
          <w:rFonts w:eastAsia="Times New Roman"/>
          <w:lang w:bidi="ar-SA"/>
        </w:rPr>
        <w:t>Фінансовий відділ визначає код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 і вносить в установленому порядку зміни до розпису бюджету.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5.2.</w:t>
      </w:r>
      <w:r w:rsidR="00807EAD" w:rsidRPr="00807EAD">
        <w:rPr>
          <w:rFonts w:eastAsia="Times New Roman"/>
          <w:lang w:bidi="ar-SA"/>
        </w:rPr>
        <w:t xml:space="preserve"> Фінансовий відділ після внесення змін до розпису сільського </w:t>
      </w:r>
      <w:r w:rsidR="00807EAD" w:rsidRPr="00807EAD">
        <w:rPr>
          <w:rFonts w:eastAsia="Times New Roman"/>
          <w:lang w:bidi="ar-SA"/>
        </w:rPr>
        <w:lastRenderedPageBreak/>
        <w:t>бюджету здійснює фінансування головного розпорядника коштів.</w:t>
      </w:r>
    </w:p>
    <w:p w:rsidR="00807EAD" w:rsidRPr="00807EAD" w:rsidRDefault="00973004" w:rsidP="00973004">
      <w:pPr>
        <w:pStyle w:val="aa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5.3.</w:t>
      </w:r>
      <w:r w:rsidR="00807EAD" w:rsidRPr="00807EAD">
        <w:rPr>
          <w:rFonts w:eastAsia="Times New Roman"/>
          <w:lang w:bidi="ar-SA"/>
        </w:rPr>
        <w:t xml:space="preserve"> Головний розпорядник коштів резервного фонду забезпечує цільове використання асигнувань та подання звітності в установленому порядку.</w:t>
      </w:r>
    </w:p>
    <w:p w:rsidR="00807EAD" w:rsidRDefault="00807EAD" w:rsidP="00807EAD">
      <w:pPr>
        <w:pStyle w:val="14"/>
        <w:jc w:val="left"/>
      </w:pPr>
    </w:p>
    <w:p w:rsidR="00807EAD" w:rsidRDefault="00807EAD" w:rsidP="00807EAD">
      <w:pPr>
        <w:pStyle w:val="14"/>
        <w:jc w:val="left"/>
      </w:pPr>
    </w:p>
    <w:p w:rsidR="00807EAD" w:rsidRPr="00807EAD" w:rsidRDefault="00807EAD" w:rsidP="0080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 сільської ради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40D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40D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          Людмила СПІВАК</w:t>
      </w:r>
    </w:p>
    <w:sectPr w:rsidR="00807EAD" w:rsidRPr="00807EAD" w:rsidSect="000F79C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F2" w:rsidRDefault="00FD68F2">
      <w:r>
        <w:separator/>
      </w:r>
    </w:p>
  </w:endnote>
  <w:endnote w:type="continuationSeparator" w:id="0">
    <w:p w:rsidR="00FD68F2" w:rsidRDefault="00FD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F2" w:rsidRDefault="00FD68F2"/>
  </w:footnote>
  <w:footnote w:type="continuationSeparator" w:id="0">
    <w:p w:rsidR="00FD68F2" w:rsidRDefault="00FD6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C12CA"/>
    <w:rsid w:val="000C60E3"/>
    <w:rsid w:val="000E154E"/>
    <w:rsid w:val="000E1950"/>
    <w:rsid w:val="000F79C1"/>
    <w:rsid w:val="001405F1"/>
    <w:rsid w:val="001B7D05"/>
    <w:rsid w:val="00201080"/>
    <w:rsid w:val="002106C6"/>
    <w:rsid w:val="003577C4"/>
    <w:rsid w:val="003D14AB"/>
    <w:rsid w:val="003D4A3E"/>
    <w:rsid w:val="00414902"/>
    <w:rsid w:val="00512D13"/>
    <w:rsid w:val="00581D78"/>
    <w:rsid w:val="00584C68"/>
    <w:rsid w:val="005B60BF"/>
    <w:rsid w:val="0063062E"/>
    <w:rsid w:val="006640DC"/>
    <w:rsid w:val="006A439C"/>
    <w:rsid w:val="006B558D"/>
    <w:rsid w:val="006D3393"/>
    <w:rsid w:val="006E3446"/>
    <w:rsid w:val="007209D9"/>
    <w:rsid w:val="00725C2C"/>
    <w:rsid w:val="00763752"/>
    <w:rsid w:val="00777B90"/>
    <w:rsid w:val="007D11D1"/>
    <w:rsid w:val="007E62D0"/>
    <w:rsid w:val="00807EAD"/>
    <w:rsid w:val="00831BD1"/>
    <w:rsid w:val="00973004"/>
    <w:rsid w:val="00982A62"/>
    <w:rsid w:val="00A72FC5"/>
    <w:rsid w:val="00AA7F20"/>
    <w:rsid w:val="00AB0EEA"/>
    <w:rsid w:val="00AB52E9"/>
    <w:rsid w:val="00AF0890"/>
    <w:rsid w:val="00B112EA"/>
    <w:rsid w:val="00B13F61"/>
    <w:rsid w:val="00B361A5"/>
    <w:rsid w:val="00B654B9"/>
    <w:rsid w:val="00B7233B"/>
    <w:rsid w:val="00BB70A1"/>
    <w:rsid w:val="00BC78F0"/>
    <w:rsid w:val="00C06BD1"/>
    <w:rsid w:val="00C87B9B"/>
    <w:rsid w:val="00CE0675"/>
    <w:rsid w:val="00D959A2"/>
    <w:rsid w:val="00E06DFB"/>
    <w:rsid w:val="00E257D6"/>
    <w:rsid w:val="00E939EC"/>
    <w:rsid w:val="00E96549"/>
    <w:rsid w:val="00F85D6C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F2BD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6542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2021-07-19T12:59:00Z</dcterms:created>
  <dcterms:modified xsi:type="dcterms:W3CDTF">2021-07-19T12:59:00Z</dcterms:modified>
</cp:coreProperties>
</file>