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DBD" w:rsidRPr="000B0766" w:rsidRDefault="000B0766" w:rsidP="000B0766">
      <w:pPr>
        <w:spacing w:after="0" w:line="240" w:lineRule="auto"/>
        <w:ind w:left="5529" w:right="52" w:firstLine="0"/>
        <w:rPr>
          <w:rFonts w:ascii="Times New Roman" w:hAnsi="Times New Roman" w:cs="Times New Roman"/>
          <w:szCs w:val="28"/>
        </w:rPr>
      </w:pPr>
      <w:r>
        <w:rPr>
          <w:rFonts w:ascii="Times New Roman" w:hAnsi="Times New Roman" w:cs="Times New Roman"/>
          <w:szCs w:val="28"/>
        </w:rPr>
        <w:t>ЗАТВЕРДЖЕНО</w:t>
      </w:r>
      <w:r>
        <w:rPr>
          <w:rFonts w:ascii="Times New Roman" w:hAnsi="Times New Roman" w:cs="Times New Roman"/>
          <w:szCs w:val="28"/>
        </w:rPr>
        <w:br/>
      </w:r>
      <w:r w:rsidR="009703BC">
        <w:rPr>
          <w:rFonts w:ascii="Times New Roman" w:hAnsi="Times New Roman" w:cs="Times New Roman"/>
          <w:szCs w:val="28"/>
        </w:rPr>
        <w:t>Рішенням виконавчого комітету</w:t>
      </w:r>
      <w:r>
        <w:rPr>
          <w:rFonts w:ascii="Times New Roman" w:hAnsi="Times New Roman" w:cs="Times New Roman"/>
          <w:szCs w:val="28"/>
        </w:rPr>
        <w:br/>
      </w:r>
      <w:r w:rsidR="00A85DBD">
        <w:rPr>
          <w:rFonts w:ascii="Times New Roman" w:hAnsi="Times New Roman" w:cs="Times New Roman"/>
          <w:szCs w:val="28"/>
        </w:rPr>
        <w:t>Городоцької сільської ради</w:t>
      </w:r>
      <w:r>
        <w:rPr>
          <w:rFonts w:ascii="Times New Roman" w:hAnsi="Times New Roman" w:cs="Times New Roman"/>
          <w:szCs w:val="28"/>
        </w:rPr>
        <w:br/>
      </w:r>
      <w:r>
        <w:rPr>
          <w:rFonts w:ascii="Times New Roman" w:hAnsi="Times New Roman" w:cs="Times New Roman"/>
          <w:color w:val="auto"/>
          <w:szCs w:val="28"/>
        </w:rPr>
        <w:t>від 27.05.</w:t>
      </w:r>
      <w:r w:rsidR="00A85DBD" w:rsidRPr="0014438B">
        <w:rPr>
          <w:rFonts w:ascii="Times New Roman" w:hAnsi="Times New Roman" w:cs="Times New Roman"/>
          <w:color w:val="auto"/>
          <w:szCs w:val="28"/>
        </w:rPr>
        <w:t>20</w:t>
      </w:r>
      <w:r w:rsidR="00800060">
        <w:rPr>
          <w:rFonts w:ascii="Times New Roman" w:hAnsi="Times New Roman" w:cs="Times New Roman"/>
          <w:color w:val="auto"/>
          <w:szCs w:val="28"/>
        </w:rPr>
        <w:t>21</w:t>
      </w:r>
      <w:r w:rsidR="00A85DBD" w:rsidRPr="0014438B">
        <w:rPr>
          <w:rFonts w:ascii="Times New Roman" w:hAnsi="Times New Roman" w:cs="Times New Roman"/>
          <w:color w:val="auto"/>
          <w:szCs w:val="28"/>
        </w:rPr>
        <w:t xml:space="preserve"> року №</w:t>
      </w:r>
      <w:r>
        <w:rPr>
          <w:rFonts w:ascii="Times New Roman" w:hAnsi="Times New Roman" w:cs="Times New Roman"/>
          <w:color w:val="auto"/>
          <w:szCs w:val="28"/>
        </w:rPr>
        <w:t>77</w:t>
      </w:r>
    </w:p>
    <w:p w:rsidR="00A85DBD" w:rsidRPr="00901451" w:rsidRDefault="00A85DBD" w:rsidP="00B430AD">
      <w:pPr>
        <w:spacing w:after="0" w:line="240" w:lineRule="auto"/>
        <w:ind w:left="70" w:firstLine="0"/>
        <w:jc w:val="center"/>
        <w:rPr>
          <w:rFonts w:ascii="Times New Roman" w:hAnsi="Times New Roman" w:cs="Times New Roman"/>
          <w:szCs w:val="28"/>
        </w:rPr>
      </w:pPr>
    </w:p>
    <w:p w:rsidR="00A85DBD" w:rsidRPr="00901451" w:rsidRDefault="000B0766" w:rsidP="000B0766">
      <w:pPr>
        <w:spacing w:after="0" w:line="240" w:lineRule="auto"/>
        <w:ind w:left="70" w:firstLine="0"/>
        <w:jc w:val="center"/>
        <w:rPr>
          <w:rFonts w:ascii="Times New Roman" w:hAnsi="Times New Roman" w:cs="Times New Roman"/>
          <w:szCs w:val="28"/>
        </w:rPr>
      </w:pPr>
      <w:r>
        <w:rPr>
          <w:rFonts w:ascii="Times New Roman" w:hAnsi="Times New Roman" w:cs="Times New Roman"/>
          <w:szCs w:val="28"/>
        </w:rPr>
        <w:t xml:space="preserve"> ІНСТРУКЦІЯ</w:t>
      </w:r>
      <w:r>
        <w:rPr>
          <w:rFonts w:ascii="Times New Roman" w:hAnsi="Times New Roman" w:cs="Times New Roman"/>
          <w:szCs w:val="28"/>
        </w:rPr>
        <w:br/>
      </w:r>
      <w:r w:rsidR="00A85DBD" w:rsidRPr="00901451">
        <w:rPr>
          <w:rFonts w:ascii="Times New Roman" w:hAnsi="Times New Roman" w:cs="Times New Roman"/>
          <w:szCs w:val="28"/>
        </w:rPr>
        <w:t xml:space="preserve">з підготовки бюджетних запитів </w:t>
      </w:r>
      <w:r w:rsidR="00800060">
        <w:rPr>
          <w:rFonts w:ascii="Times New Roman" w:hAnsi="Times New Roman" w:cs="Times New Roman"/>
          <w:szCs w:val="28"/>
        </w:rPr>
        <w:t>на 2022</w:t>
      </w:r>
      <w:r>
        <w:rPr>
          <w:rFonts w:ascii="Times New Roman" w:hAnsi="Times New Roman" w:cs="Times New Roman"/>
          <w:szCs w:val="28"/>
        </w:rPr>
        <w:t xml:space="preserve"> рік та прогнозу</w:t>
      </w:r>
      <w:r>
        <w:rPr>
          <w:rFonts w:ascii="Times New Roman" w:hAnsi="Times New Roman" w:cs="Times New Roman"/>
          <w:szCs w:val="28"/>
        </w:rPr>
        <w:br/>
      </w:r>
      <w:bookmarkStart w:id="0" w:name="_GoBack"/>
      <w:bookmarkEnd w:id="0"/>
      <w:r w:rsidR="00A85DBD" w:rsidRPr="00901451">
        <w:rPr>
          <w:rFonts w:ascii="Times New Roman" w:hAnsi="Times New Roman" w:cs="Times New Roman"/>
          <w:szCs w:val="28"/>
        </w:rPr>
        <w:t>на 202</w:t>
      </w:r>
      <w:r w:rsidR="004D49BF">
        <w:rPr>
          <w:rFonts w:ascii="Times New Roman" w:hAnsi="Times New Roman" w:cs="Times New Roman"/>
          <w:szCs w:val="28"/>
        </w:rPr>
        <w:t>2</w:t>
      </w:r>
      <w:r w:rsidR="00A85DBD" w:rsidRPr="00901451">
        <w:rPr>
          <w:rFonts w:ascii="Times New Roman" w:hAnsi="Times New Roman" w:cs="Times New Roman"/>
          <w:szCs w:val="28"/>
        </w:rPr>
        <w:t>-202</w:t>
      </w:r>
      <w:r w:rsidR="00800060">
        <w:rPr>
          <w:rFonts w:ascii="Times New Roman" w:hAnsi="Times New Roman" w:cs="Times New Roman"/>
          <w:szCs w:val="28"/>
        </w:rPr>
        <w:t>4</w:t>
      </w:r>
      <w:r w:rsidR="00A85DBD" w:rsidRPr="00901451">
        <w:rPr>
          <w:rFonts w:ascii="Times New Roman" w:hAnsi="Times New Roman" w:cs="Times New Roman"/>
          <w:szCs w:val="28"/>
        </w:rPr>
        <w:t xml:space="preserve"> роки</w:t>
      </w:r>
    </w:p>
    <w:p w:rsidR="00A85DBD" w:rsidRPr="00901451" w:rsidRDefault="00A85DBD" w:rsidP="00B430AD">
      <w:pPr>
        <w:spacing w:after="0" w:line="240" w:lineRule="auto"/>
        <w:ind w:left="70" w:firstLine="0"/>
        <w:jc w:val="center"/>
        <w:rPr>
          <w:rFonts w:ascii="Times New Roman" w:hAnsi="Times New Roman" w:cs="Times New Roman"/>
          <w:szCs w:val="28"/>
        </w:rPr>
      </w:pPr>
    </w:p>
    <w:p w:rsidR="00A85DBD" w:rsidRPr="009703BC" w:rsidRDefault="00A85DBD" w:rsidP="009703BC">
      <w:pPr>
        <w:pStyle w:val="a5"/>
        <w:numPr>
          <w:ilvl w:val="0"/>
          <w:numId w:val="6"/>
        </w:numPr>
        <w:spacing w:after="0" w:line="240" w:lineRule="auto"/>
        <w:jc w:val="center"/>
        <w:rPr>
          <w:rFonts w:ascii="Times New Roman" w:hAnsi="Times New Roman" w:cs="Times New Roman"/>
          <w:szCs w:val="28"/>
        </w:rPr>
      </w:pPr>
      <w:r w:rsidRPr="009703BC">
        <w:rPr>
          <w:rFonts w:ascii="Times New Roman" w:hAnsi="Times New Roman" w:cs="Times New Roman"/>
          <w:szCs w:val="28"/>
        </w:rPr>
        <w:t xml:space="preserve">Загальні положення </w:t>
      </w:r>
    </w:p>
    <w:p w:rsidR="00A85DBD" w:rsidRPr="00901451" w:rsidRDefault="00A85DBD" w:rsidP="00B430AD">
      <w:pPr>
        <w:spacing w:after="0" w:line="240" w:lineRule="auto"/>
        <w:ind w:left="0" w:firstLine="0"/>
        <w:jc w:val="left"/>
        <w:rPr>
          <w:rFonts w:ascii="Times New Roman" w:hAnsi="Times New Roman" w:cs="Times New Roman"/>
          <w:szCs w:val="28"/>
        </w:rPr>
      </w:pPr>
    </w:p>
    <w:p w:rsidR="00A85DBD" w:rsidRPr="00DD2354" w:rsidRDefault="00A85DBD" w:rsidP="00B430AD">
      <w:pPr>
        <w:spacing w:after="0" w:line="240" w:lineRule="auto"/>
        <w:ind w:left="-15" w:firstLine="708"/>
        <w:rPr>
          <w:rFonts w:ascii="Times New Roman" w:hAnsi="Times New Roman" w:cs="Times New Roman"/>
          <w:szCs w:val="28"/>
        </w:rPr>
      </w:pPr>
      <w:r w:rsidRPr="00901451">
        <w:rPr>
          <w:rFonts w:ascii="Times New Roman" w:hAnsi="Times New Roman" w:cs="Times New Roman"/>
          <w:szCs w:val="28"/>
        </w:rPr>
        <w:t xml:space="preserve">1.1. Ця Інструкція розроблена відповідно до вимог частини третьої статті                      75 Бюджетного кодексу України і визначає механізм розрахунку показників проекту  </w:t>
      </w:r>
      <w:r>
        <w:rPr>
          <w:rFonts w:ascii="Times New Roman" w:hAnsi="Times New Roman" w:cs="Times New Roman"/>
          <w:szCs w:val="28"/>
        </w:rPr>
        <w:t xml:space="preserve"> </w:t>
      </w:r>
      <w:r w:rsidRPr="00DD2354">
        <w:rPr>
          <w:rFonts w:ascii="Times New Roman" w:hAnsi="Times New Roman" w:cs="Times New Roman"/>
          <w:szCs w:val="28"/>
        </w:rPr>
        <w:t>бюджету</w:t>
      </w:r>
      <w:r w:rsidR="00800060" w:rsidRPr="009703BC">
        <w:rPr>
          <w:rFonts w:ascii="Times New Roman" w:hAnsi="Times New Roman" w:cs="Times New Roman"/>
          <w:szCs w:val="28"/>
        </w:rPr>
        <w:t xml:space="preserve"> </w:t>
      </w:r>
      <w:r w:rsidR="00800060">
        <w:rPr>
          <w:rFonts w:ascii="Times New Roman" w:hAnsi="Times New Roman" w:cs="Times New Roman"/>
          <w:szCs w:val="28"/>
        </w:rPr>
        <w:t>територіальної громади</w:t>
      </w:r>
      <w:r w:rsidRPr="00DD2354">
        <w:rPr>
          <w:rFonts w:ascii="Times New Roman" w:hAnsi="Times New Roman" w:cs="Times New Roman"/>
          <w:szCs w:val="28"/>
        </w:rPr>
        <w:t xml:space="preserve"> на 20</w:t>
      </w:r>
      <w:r w:rsidR="00800060">
        <w:rPr>
          <w:rFonts w:ascii="Times New Roman" w:hAnsi="Times New Roman" w:cs="Times New Roman"/>
          <w:szCs w:val="28"/>
        </w:rPr>
        <w:t>22</w:t>
      </w:r>
      <w:r w:rsidRPr="00DD2354">
        <w:rPr>
          <w:rFonts w:ascii="Times New Roman" w:hAnsi="Times New Roman" w:cs="Times New Roman"/>
          <w:szCs w:val="28"/>
        </w:rPr>
        <w:t xml:space="preserve"> рік (далі - проект </w:t>
      </w:r>
      <w:r>
        <w:rPr>
          <w:rFonts w:ascii="Times New Roman" w:hAnsi="Times New Roman" w:cs="Times New Roman"/>
          <w:szCs w:val="28"/>
        </w:rPr>
        <w:t xml:space="preserve"> </w:t>
      </w:r>
      <w:r w:rsidRPr="00DD2354">
        <w:rPr>
          <w:rFonts w:ascii="Times New Roman" w:hAnsi="Times New Roman" w:cs="Times New Roman"/>
          <w:szCs w:val="28"/>
        </w:rPr>
        <w:t>бюджету) та прогнозу на 202</w:t>
      </w:r>
      <w:r w:rsidR="00800060" w:rsidRPr="009703BC">
        <w:rPr>
          <w:rFonts w:ascii="Times New Roman" w:hAnsi="Times New Roman" w:cs="Times New Roman"/>
          <w:szCs w:val="28"/>
        </w:rPr>
        <w:t>3</w:t>
      </w:r>
      <w:r w:rsidRPr="00DD2354">
        <w:rPr>
          <w:rFonts w:ascii="Times New Roman" w:hAnsi="Times New Roman" w:cs="Times New Roman"/>
          <w:szCs w:val="28"/>
        </w:rPr>
        <w:t xml:space="preserve"> –202</w:t>
      </w:r>
      <w:r w:rsidR="00800060">
        <w:rPr>
          <w:rFonts w:ascii="Times New Roman" w:hAnsi="Times New Roman" w:cs="Times New Roman"/>
          <w:szCs w:val="28"/>
        </w:rPr>
        <w:t>4</w:t>
      </w:r>
      <w:r w:rsidRPr="00DD2354">
        <w:rPr>
          <w:rFonts w:ascii="Times New Roman" w:hAnsi="Times New Roman" w:cs="Times New Roman"/>
          <w:szCs w:val="28"/>
        </w:rPr>
        <w:t xml:space="preserve"> роки (далі - прогноз </w:t>
      </w:r>
      <w:r>
        <w:rPr>
          <w:rFonts w:ascii="Times New Roman" w:hAnsi="Times New Roman" w:cs="Times New Roman"/>
          <w:szCs w:val="28"/>
        </w:rPr>
        <w:t xml:space="preserve"> </w:t>
      </w:r>
      <w:r w:rsidRPr="00DD2354">
        <w:rPr>
          <w:rFonts w:ascii="Times New Roman" w:hAnsi="Times New Roman" w:cs="Times New Roman"/>
          <w:szCs w:val="28"/>
        </w:rPr>
        <w:t xml:space="preserve">бюджету), а також встановлює порядки складання, розгляду та аналізу бюджетних запитів. </w:t>
      </w:r>
    </w:p>
    <w:p w:rsidR="00A85DBD" w:rsidRPr="00DD2354" w:rsidRDefault="00A85DBD" w:rsidP="00B430AD">
      <w:pPr>
        <w:spacing w:after="0" w:line="240" w:lineRule="auto"/>
        <w:ind w:left="-15" w:firstLine="708"/>
        <w:rPr>
          <w:rFonts w:ascii="Times New Roman" w:hAnsi="Times New Roman" w:cs="Times New Roman"/>
          <w:szCs w:val="28"/>
        </w:rPr>
      </w:pPr>
      <w:r w:rsidRPr="00DD2354">
        <w:rPr>
          <w:rFonts w:ascii="Times New Roman" w:hAnsi="Times New Roman" w:cs="Times New Roman"/>
          <w:szCs w:val="28"/>
        </w:rPr>
        <w:t xml:space="preserve">1.2. Структурні підрозділи </w:t>
      </w:r>
      <w:r>
        <w:rPr>
          <w:rFonts w:ascii="Times New Roman" w:hAnsi="Times New Roman" w:cs="Times New Roman"/>
          <w:szCs w:val="28"/>
        </w:rPr>
        <w:t xml:space="preserve">Городоцької сільської </w:t>
      </w:r>
      <w:r w:rsidRPr="00DD2354">
        <w:rPr>
          <w:rFonts w:ascii="Times New Roman" w:hAnsi="Times New Roman" w:cs="Times New Roman"/>
          <w:szCs w:val="28"/>
        </w:rPr>
        <w:t xml:space="preserve">ради (далі – структурні підрозділи) організовують та забезпечують складання бюджетних запитів за відповідним галузевим напрямком, визначеного положенням про такий підрозділ, за участю всіх розпорядників коштів нижчого рівня та одержувачів коштів і подають його у визначені </w:t>
      </w:r>
      <w:r>
        <w:rPr>
          <w:rFonts w:ascii="Times New Roman" w:hAnsi="Times New Roman" w:cs="Times New Roman"/>
          <w:szCs w:val="28"/>
        </w:rPr>
        <w:t>терміни та порядку в</w:t>
      </w:r>
      <w:r w:rsidRPr="00B7260F">
        <w:rPr>
          <w:rFonts w:ascii="Times New Roman" w:hAnsi="Times New Roman" w:cs="Times New Roman"/>
          <w:szCs w:val="28"/>
        </w:rPr>
        <w:t>ідділ бухгалтерського обліку, звітності та економіки сільської ради</w:t>
      </w:r>
      <w:r>
        <w:rPr>
          <w:rFonts w:ascii="Times New Roman" w:hAnsi="Times New Roman" w:cs="Times New Roman"/>
          <w:szCs w:val="28"/>
        </w:rPr>
        <w:t xml:space="preserve"> </w:t>
      </w:r>
      <w:r w:rsidRPr="00DD2354">
        <w:rPr>
          <w:rFonts w:ascii="Times New Roman" w:hAnsi="Times New Roman" w:cs="Times New Roman"/>
          <w:szCs w:val="28"/>
        </w:rPr>
        <w:t xml:space="preserve">в паперовому та електронному вигляді за формами: </w:t>
      </w:r>
    </w:p>
    <w:p w:rsidR="00A85DBD" w:rsidRPr="00DD2354" w:rsidRDefault="00A85DBD" w:rsidP="00B430AD">
      <w:pPr>
        <w:pStyle w:val="Blank"/>
        <w:spacing w:after="0"/>
        <w:ind w:firstLine="567"/>
        <w:jc w:val="both"/>
        <w:rPr>
          <w:sz w:val="28"/>
          <w:szCs w:val="28"/>
        </w:rPr>
      </w:pPr>
      <w:r w:rsidRPr="00DD2354">
        <w:rPr>
          <w:sz w:val="28"/>
          <w:szCs w:val="28"/>
        </w:rPr>
        <w:t>БЮДЖЕТНИЙ ЗАПИТ на 20</w:t>
      </w:r>
      <w:r>
        <w:rPr>
          <w:sz w:val="28"/>
          <w:szCs w:val="28"/>
        </w:rPr>
        <w:t>2</w:t>
      </w:r>
      <w:r w:rsidR="00800060">
        <w:rPr>
          <w:sz w:val="28"/>
          <w:szCs w:val="28"/>
        </w:rPr>
        <w:t>2</w:t>
      </w:r>
      <w:r w:rsidRPr="00DD2354">
        <w:rPr>
          <w:sz w:val="28"/>
          <w:szCs w:val="28"/>
        </w:rPr>
        <w:t>-202</w:t>
      </w:r>
      <w:r w:rsidR="00800060">
        <w:rPr>
          <w:sz w:val="28"/>
          <w:szCs w:val="28"/>
        </w:rPr>
        <w:t>4</w:t>
      </w:r>
      <w:r w:rsidRPr="00DD2354">
        <w:rPr>
          <w:sz w:val="28"/>
          <w:szCs w:val="28"/>
        </w:rPr>
        <w:t xml:space="preserve"> роки: загальний (Форма 20</w:t>
      </w:r>
      <w:r>
        <w:rPr>
          <w:sz w:val="28"/>
          <w:szCs w:val="28"/>
        </w:rPr>
        <w:t>21</w:t>
      </w:r>
      <w:r w:rsidRPr="00DD2354">
        <w:rPr>
          <w:sz w:val="28"/>
          <w:szCs w:val="28"/>
        </w:rPr>
        <w:t xml:space="preserve">-1, </w:t>
      </w:r>
      <w:r w:rsidRPr="00DD2354">
        <w:rPr>
          <w:i/>
          <w:sz w:val="28"/>
          <w:szCs w:val="28"/>
        </w:rPr>
        <w:t>додаток 1</w:t>
      </w:r>
      <w:r w:rsidRPr="00DD2354">
        <w:rPr>
          <w:sz w:val="28"/>
          <w:szCs w:val="28"/>
        </w:rPr>
        <w:t>)</w:t>
      </w:r>
    </w:p>
    <w:p w:rsidR="00A85DBD" w:rsidRPr="00DD2354" w:rsidRDefault="00A85DBD" w:rsidP="00B430AD">
      <w:pPr>
        <w:pStyle w:val="Blank"/>
        <w:spacing w:after="0"/>
        <w:ind w:firstLine="567"/>
        <w:jc w:val="both"/>
        <w:rPr>
          <w:sz w:val="28"/>
          <w:szCs w:val="28"/>
        </w:rPr>
      </w:pPr>
      <w:r w:rsidRPr="00DD2354">
        <w:rPr>
          <w:sz w:val="28"/>
          <w:szCs w:val="28"/>
        </w:rPr>
        <w:t>БЮДЖЕТНИЙ ЗАПИТ на 20</w:t>
      </w:r>
      <w:r>
        <w:rPr>
          <w:sz w:val="28"/>
          <w:szCs w:val="28"/>
        </w:rPr>
        <w:t>2</w:t>
      </w:r>
      <w:r w:rsidR="00800060">
        <w:rPr>
          <w:sz w:val="28"/>
          <w:szCs w:val="28"/>
        </w:rPr>
        <w:t>2</w:t>
      </w:r>
      <w:r w:rsidRPr="00DD2354">
        <w:rPr>
          <w:sz w:val="28"/>
          <w:szCs w:val="28"/>
        </w:rPr>
        <w:t>-202</w:t>
      </w:r>
      <w:r w:rsidR="00800060">
        <w:rPr>
          <w:sz w:val="28"/>
          <w:szCs w:val="28"/>
        </w:rPr>
        <w:t>4</w:t>
      </w:r>
      <w:r w:rsidRPr="00DD2354">
        <w:rPr>
          <w:sz w:val="28"/>
          <w:szCs w:val="28"/>
        </w:rPr>
        <w:t xml:space="preserve"> роки: індивідуальний  (Форма 20</w:t>
      </w:r>
      <w:r>
        <w:rPr>
          <w:sz w:val="28"/>
          <w:szCs w:val="28"/>
        </w:rPr>
        <w:t>21</w:t>
      </w:r>
      <w:r w:rsidRPr="00DD2354">
        <w:rPr>
          <w:sz w:val="28"/>
          <w:szCs w:val="28"/>
        </w:rPr>
        <w:t xml:space="preserve">-2, </w:t>
      </w:r>
      <w:r w:rsidRPr="00DD2354">
        <w:rPr>
          <w:i/>
          <w:sz w:val="28"/>
          <w:szCs w:val="28"/>
        </w:rPr>
        <w:t>додаток 2</w:t>
      </w:r>
      <w:r w:rsidRPr="00DD2354">
        <w:rPr>
          <w:sz w:val="28"/>
          <w:szCs w:val="28"/>
        </w:rPr>
        <w:t>)</w:t>
      </w:r>
    </w:p>
    <w:p w:rsidR="00A85DBD" w:rsidRPr="00DD2354" w:rsidRDefault="00A85DBD" w:rsidP="00B430AD">
      <w:pPr>
        <w:pStyle w:val="Blank"/>
        <w:spacing w:after="0"/>
        <w:ind w:firstLine="567"/>
        <w:jc w:val="both"/>
        <w:rPr>
          <w:sz w:val="28"/>
          <w:szCs w:val="28"/>
        </w:rPr>
      </w:pPr>
      <w:r w:rsidRPr="00DD2354">
        <w:rPr>
          <w:sz w:val="28"/>
          <w:szCs w:val="28"/>
        </w:rPr>
        <w:t>БЮДЖЕТНИЙ ЗАПИТ на 20</w:t>
      </w:r>
      <w:r>
        <w:rPr>
          <w:sz w:val="28"/>
          <w:szCs w:val="28"/>
        </w:rPr>
        <w:t>2</w:t>
      </w:r>
      <w:r w:rsidR="00800060">
        <w:rPr>
          <w:sz w:val="28"/>
          <w:szCs w:val="28"/>
        </w:rPr>
        <w:t>2</w:t>
      </w:r>
      <w:r w:rsidRPr="00DD2354">
        <w:rPr>
          <w:sz w:val="28"/>
          <w:szCs w:val="28"/>
        </w:rPr>
        <w:t>-20</w:t>
      </w:r>
      <w:r w:rsidR="00800060">
        <w:rPr>
          <w:sz w:val="28"/>
          <w:szCs w:val="28"/>
        </w:rPr>
        <w:t>24</w:t>
      </w:r>
      <w:r w:rsidRPr="00DD2354">
        <w:rPr>
          <w:sz w:val="28"/>
          <w:szCs w:val="28"/>
        </w:rPr>
        <w:t xml:space="preserve"> роки: додатковий (Форма 20</w:t>
      </w:r>
      <w:r>
        <w:rPr>
          <w:sz w:val="28"/>
          <w:szCs w:val="28"/>
        </w:rPr>
        <w:t>21</w:t>
      </w:r>
      <w:r w:rsidRPr="00DD2354">
        <w:rPr>
          <w:sz w:val="28"/>
          <w:szCs w:val="28"/>
        </w:rPr>
        <w:t xml:space="preserve">-3, </w:t>
      </w:r>
      <w:r w:rsidRPr="00DD2354">
        <w:rPr>
          <w:i/>
          <w:sz w:val="28"/>
          <w:szCs w:val="28"/>
        </w:rPr>
        <w:t>додаток 3</w:t>
      </w:r>
      <w:r w:rsidRPr="00DD2354">
        <w:rPr>
          <w:sz w:val="28"/>
          <w:szCs w:val="28"/>
        </w:rPr>
        <w:t>)</w:t>
      </w:r>
    </w:p>
    <w:p w:rsidR="00A85DBD" w:rsidRPr="00901451" w:rsidRDefault="00A85DBD" w:rsidP="00B430AD">
      <w:pPr>
        <w:spacing w:after="0" w:line="240" w:lineRule="auto"/>
        <w:ind w:left="-15" w:firstLine="582"/>
        <w:rPr>
          <w:rFonts w:ascii="Times New Roman" w:hAnsi="Times New Roman" w:cs="Times New Roman"/>
          <w:szCs w:val="28"/>
        </w:rPr>
      </w:pPr>
      <w:r w:rsidRPr="00DD2354">
        <w:rPr>
          <w:rFonts w:ascii="Times New Roman" w:hAnsi="Times New Roman" w:cs="Times New Roman"/>
          <w:szCs w:val="28"/>
        </w:rPr>
        <w:t xml:space="preserve">Окремі показники бюджетних запитів структурні підрозділи заповнюють спільно </w:t>
      </w:r>
      <w:r w:rsidR="00800060">
        <w:rPr>
          <w:rFonts w:ascii="Times New Roman" w:hAnsi="Times New Roman" w:cs="Times New Roman"/>
          <w:szCs w:val="28"/>
        </w:rPr>
        <w:t>фінансовим відділом</w:t>
      </w:r>
      <w:r w:rsidRPr="00B7260F">
        <w:rPr>
          <w:rFonts w:ascii="Times New Roman" w:hAnsi="Times New Roman" w:cs="Times New Roman"/>
          <w:szCs w:val="28"/>
        </w:rPr>
        <w:t xml:space="preserve"> сільської ради</w:t>
      </w:r>
      <w:r w:rsidRPr="00DD2354">
        <w:rPr>
          <w:rFonts w:ascii="Times New Roman" w:hAnsi="Times New Roman" w:cs="Times New Roman"/>
          <w:szCs w:val="28"/>
        </w:rPr>
        <w:t xml:space="preserve"> (наприклад, код програмної класифікації видатків та кредитування місцевих бюджетів</w:t>
      </w:r>
      <w:r w:rsidRPr="00901451">
        <w:rPr>
          <w:rFonts w:ascii="Times New Roman" w:hAnsi="Times New Roman" w:cs="Times New Roman"/>
          <w:szCs w:val="28"/>
        </w:rPr>
        <w:t xml:space="preserve">, дані річного звіту, показники розпису бюджету з урахуванням змін тощо). </w:t>
      </w:r>
    </w:p>
    <w:p w:rsidR="00A85DBD" w:rsidRPr="00901451" w:rsidRDefault="00A85DBD"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1.3. Форми бюджетного запиту заповнюються послідовно: Форма-2 заповнюється на підставі показників Форми-1 і лише після заповнення зазначених форм у разі потреби заповнюється Форма-3. </w:t>
      </w:r>
    </w:p>
    <w:p w:rsidR="00A85DBD" w:rsidRPr="00901451" w:rsidRDefault="00A85DBD"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1.4. Усі вартісні показники у формах наводяться у гривнях (наприклад,                   «</w:t>
      </w:r>
      <w:r>
        <w:rPr>
          <w:rFonts w:ascii="Times New Roman" w:hAnsi="Times New Roman" w:cs="Times New Roman"/>
          <w:szCs w:val="28"/>
        </w:rPr>
        <w:t>50000</w:t>
      </w:r>
      <w:r w:rsidRPr="00901451">
        <w:rPr>
          <w:rFonts w:ascii="Times New Roman" w:hAnsi="Times New Roman" w:cs="Times New Roman"/>
          <w:szCs w:val="28"/>
        </w:rPr>
        <w:t xml:space="preserve"> гривень»). </w:t>
      </w:r>
    </w:p>
    <w:p w:rsidR="00A85DBD" w:rsidRPr="00DD2354" w:rsidRDefault="00A85DBD"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1.5. Разом з бюджетним запитом структурні підрозділи подають необхідну для здійснення </w:t>
      </w:r>
      <w:r w:rsidR="004D49BF">
        <w:rPr>
          <w:rFonts w:ascii="Times New Roman" w:hAnsi="Times New Roman" w:cs="Times New Roman"/>
          <w:szCs w:val="28"/>
        </w:rPr>
        <w:t>фінансовому відділу</w:t>
      </w:r>
      <w:r w:rsidRPr="00B7260F">
        <w:rPr>
          <w:rFonts w:ascii="Times New Roman" w:hAnsi="Times New Roman" w:cs="Times New Roman"/>
          <w:szCs w:val="28"/>
        </w:rPr>
        <w:t xml:space="preserve"> сільської ради</w:t>
      </w:r>
      <w:r w:rsidRPr="00DD2354">
        <w:rPr>
          <w:rFonts w:ascii="Times New Roman" w:hAnsi="Times New Roman" w:cs="Times New Roman"/>
          <w:szCs w:val="28"/>
        </w:rPr>
        <w:t xml:space="preserve"> аналізу бюджетного запиту детальну інформацію за формами, які можуть доводитися </w:t>
      </w:r>
      <w:r>
        <w:rPr>
          <w:rFonts w:ascii="Times New Roman" w:hAnsi="Times New Roman" w:cs="Times New Roman"/>
          <w:szCs w:val="28"/>
        </w:rPr>
        <w:t xml:space="preserve">сільським </w:t>
      </w:r>
      <w:r w:rsidRPr="00DD2354">
        <w:rPr>
          <w:rFonts w:ascii="Times New Roman" w:hAnsi="Times New Roman" w:cs="Times New Roman"/>
          <w:szCs w:val="28"/>
        </w:rPr>
        <w:t xml:space="preserve">головою до структурних підрозділів, а також підтвердні документи та матеріали. </w:t>
      </w:r>
    </w:p>
    <w:p w:rsidR="00A85DBD" w:rsidRPr="00901451" w:rsidRDefault="00A85DBD" w:rsidP="00B430AD">
      <w:pPr>
        <w:spacing w:after="0" w:line="240" w:lineRule="auto"/>
        <w:ind w:left="-15" w:firstLine="582"/>
        <w:rPr>
          <w:rFonts w:ascii="Times New Roman" w:hAnsi="Times New Roman" w:cs="Times New Roman"/>
          <w:szCs w:val="28"/>
        </w:rPr>
      </w:pPr>
      <w:r w:rsidRPr="00DD2354">
        <w:rPr>
          <w:rFonts w:ascii="Times New Roman" w:hAnsi="Times New Roman" w:cs="Times New Roman"/>
          <w:szCs w:val="28"/>
        </w:rPr>
        <w:t>1.6. Бюджетний запит складається на 20</w:t>
      </w:r>
      <w:r w:rsidR="00800060">
        <w:rPr>
          <w:rFonts w:ascii="Times New Roman" w:hAnsi="Times New Roman" w:cs="Times New Roman"/>
          <w:szCs w:val="28"/>
        </w:rPr>
        <w:t>22</w:t>
      </w:r>
      <w:r w:rsidRPr="00DD2354">
        <w:rPr>
          <w:rFonts w:ascii="Times New Roman" w:hAnsi="Times New Roman" w:cs="Times New Roman"/>
          <w:szCs w:val="28"/>
        </w:rPr>
        <w:t xml:space="preserve"> – 202</w:t>
      </w:r>
      <w:r w:rsidR="00800060">
        <w:rPr>
          <w:rFonts w:ascii="Times New Roman" w:hAnsi="Times New Roman" w:cs="Times New Roman"/>
          <w:szCs w:val="28"/>
        </w:rPr>
        <w:t>4</w:t>
      </w:r>
      <w:r w:rsidRPr="00DD2354">
        <w:rPr>
          <w:rFonts w:ascii="Times New Roman" w:hAnsi="Times New Roman" w:cs="Times New Roman"/>
          <w:szCs w:val="28"/>
        </w:rPr>
        <w:t xml:space="preserve"> роки з урахуванням організаційних, фінансових (у тому числі граничних обсягів видатків та надання кредитів загального фонду </w:t>
      </w:r>
      <w:r>
        <w:rPr>
          <w:rFonts w:ascii="Times New Roman" w:hAnsi="Times New Roman" w:cs="Times New Roman"/>
          <w:szCs w:val="28"/>
        </w:rPr>
        <w:t xml:space="preserve"> </w:t>
      </w:r>
      <w:r w:rsidRPr="00DD2354">
        <w:rPr>
          <w:rFonts w:ascii="Times New Roman" w:hAnsi="Times New Roman" w:cs="Times New Roman"/>
          <w:szCs w:val="28"/>
        </w:rPr>
        <w:t xml:space="preserve">бюджету </w:t>
      </w:r>
      <w:r w:rsidR="00800060">
        <w:rPr>
          <w:rFonts w:ascii="Times New Roman" w:hAnsi="Times New Roman" w:cs="Times New Roman"/>
          <w:szCs w:val="28"/>
        </w:rPr>
        <w:t xml:space="preserve">територіальної громади </w:t>
      </w:r>
      <w:r w:rsidRPr="00DD2354">
        <w:rPr>
          <w:rFonts w:ascii="Times New Roman" w:hAnsi="Times New Roman" w:cs="Times New Roman"/>
          <w:szCs w:val="28"/>
        </w:rPr>
        <w:t>на 20</w:t>
      </w:r>
      <w:r>
        <w:rPr>
          <w:rFonts w:ascii="Times New Roman" w:hAnsi="Times New Roman" w:cs="Times New Roman"/>
          <w:szCs w:val="28"/>
        </w:rPr>
        <w:t>2</w:t>
      </w:r>
      <w:r w:rsidR="00800060">
        <w:rPr>
          <w:rFonts w:ascii="Times New Roman" w:hAnsi="Times New Roman" w:cs="Times New Roman"/>
          <w:szCs w:val="28"/>
        </w:rPr>
        <w:t>2</w:t>
      </w:r>
      <w:r w:rsidRPr="00DD2354">
        <w:rPr>
          <w:rFonts w:ascii="Times New Roman" w:hAnsi="Times New Roman" w:cs="Times New Roman"/>
          <w:szCs w:val="28"/>
        </w:rPr>
        <w:t xml:space="preserve"> рік</w:t>
      </w:r>
      <w:r>
        <w:rPr>
          <w:rFonts w:ascii="Times New Roman" w:hAnsi="Times New Roman" w:cs="Times New Roman"/>
          <w:szCs w:val="28"/>
        </w:rPr>
        <w:t xml:space="preserve"> (далі – граничні обсяги) та</w:t>
      </w:r>
      <w:r w:rsidRPr="00DD2354">
        <w:rPr>
          <w:rFonts w:ascii="Times New Roman" w:hAnsi="Times New Roman" w:cs="Times New Roman"/>
          <w:szCs w:val="28"/>
        </w:rPr>
        <w:t xml:space="preserve"> прогнозних показників обсягів видатків або надання кредитів </w:t>
      </w:r>
      <w:r w:rsidRPr="00DD2354">
        <w:rPr>
          <w:rFonts w:ascii="Times New Roman" w:hAnsi="Times New Roman" w:cs="Times New Roman"/>
          <w:szCs w:val="28"/>
        </w:rPr>
        <w:lastRenderedPageBreak/>
        <w:t>загального фонду бюджету</w:t>
      </w:r>
      <w:r w:rsidR="00800060">
        <w:rPr>
          <w:rFonts w:ascii="Times New Roman" w:hAnsi="Times New Roman" w:cs="Times New Roman"/>
          <w:szCs w:val="28"/>
        </w:rPr>
        <w:t xml:space="preserve"> територіальної громади</w:t>
      </w:r>
      <w:r w:rsidRPr="00DD2354">
        <w:rPr>
          <w:rFonts w:ascii="Times New Roman" w:hAnsi="Times New Roman" w:cs="Times New Roman"/>
          <w:szCs w:val="28"/>
        </w:rPr>
        <w:t xml:space="preserve"> на 202</w:t>
      </w:r>
      <w:r w:rsidR="00800060">
        <w:rPr>
          <w:rFonts w:ascii="Times New Roman" w:hAnsi="Times New Roman" w:cs="Times New Roman"/>
          <w:szCs w:val="28"/>
        </w:rPr>
        <w:t>3</w:t>
      </w:r>
      <w:r w:rsidRPr="00DD2354">
        <w:rPr>
          <w:rFonts w:ascii="Times New Roman" w:hAnsi="Times New Roman" w:cs="Times New Roman"/>
          <w:szCs w:val="28"/>
        </w:rPr>
        <w:t>-202</w:t>
      </w:r>
      <w:r w:rsidR="00800060">
        <w:rPr>
          <w:rFonts w:ascii="Times New Roman" w:hAnsi="Times New Roman" w:cs="Times New Roman"/>
          <w:szCs w:val="28"/>
        </w:rPr>
        <w:t>4</w:t>
      </w:r>
      <w:r w:rsidRPr="00DD2354">
        <w:rPr>
          <w:rFonts w:ascii="Times New Roman" w:hAnsi="Times New Roman" w:cs="Times New Roman"/>
          <w:szCs w:val="28"/>
        </w:rPr>
        <w:t xml:space="preserve"> роки (далі - прогнозні показники)) та інших обмежень, які можуть доводитися </w:t>
      </w:r>
      <w:r w:rsidR="00800060">
        <w:rPr>
          <w:rFonts w:ascii="Times New Roman" w:hAnsi="Times New Roman" w:cs="Times New Roman"/>
          <w:szCs w:val="28"/>
        </w:rPr>
        <w:t xml:space="preserve">фінансовим відділом </w:t>
      </w:r>
      <w:r w:rsidRPr="00B7260F">
        <w:rPr>
          <w:rFonts w:ascii="Times New Roman" w:hAnsi="Times New Roman" w:cs="Times New Roman"/>
          <w:szCs w:val="28"/>
        </w:rPr>
        <w:t>сільської ради</w:t>
      </w:r>
      <w:r w:rsidRPr="00DD2354">
        <w:rPr>
          <w:rFonts w:ascii="Times New Roman" w:hAnsi="Times New Roman" w:cs="Times New Roman"/>
          <w:szCs w:val="28"/>
        </w:rPr>
        <w:t xml:space="preserve"> до структурних підрозділів.</w:t>
      </w:r>
    </w:p>
    <w:p w:rsidR="004D49BF" w:rsidRDefault="00A85DBD" w:rsidP="004D49BF">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1.7. Розрахунок граничних обсягів та прогнозних показників зд</w:t>
      </w:r>
      <w:r w:rsidR="00800060">
        <w:rPr>
          <w:rFonts w:ascii="Times New Roman" w:hAnsi="Times New Roman" w:cs="Times New Roman"/>
          <w:szCs w:val="28"/>
        </w:rPr>
        <w:t>ійснюється з урахуванням:</w:t>
      </w:r>
    </w:p>
    <w:p w:rsidR="003F6208" w:rsidRPr="007527C1" w:rsidRDefault="008625E0" w:rsidP="007527C1">
      <w:pPr>
        <w:spacing w:after="0" w:line="240" w:lineRule="auto"/>
        <w:ind w:left="567" w:firstLine="0"/>
        <w:rPr>
          <w:rFonts w:ascii="Times New Roman" w:hAnsi="Times New Roman" w:cs="Times New Roman"/>
          <w:szCs w:val="28"/>
        </w:rPr>
      </w:pPr>
      <w:r>
        <w:rPr>
          <w:rFonts w:ascii="Times New Roman" w:hAnsi="Times New Roman" w:cs="Times New Roman"/>
          <w:bCs/>
          <w:szCs w:val="28"/>
        </w:rPr>
        <w:t>Методичних рекомендацій</w:t>
      </w:r>
      <w:r w:rsidR="00C047E9" w:rsidRPr="007527C1">
        <w:rPr>
          <w:rFonts w:ascii="Times New Roman" w:hAnsi="Times New Roman" w:cs="Times New Roman"/>
          <w:bCs/>
          <w:szCs w:val="28"/>
        </w:rPr>
        <w:t xml:space="preserve"> </w:t>
      </w:r>
      <w:r w:rsidR="00C047E9" w:rsidRPr="007527C1">
        <w:rPr>
          <w:rFonts w:ascii="Times New Roman" w:hAnsi="Times New Roman" w:cs="Times New Roman"/>
          <w:szCs w:val="28"/>
        </w:rPr>
        <w:t xml:space="preserve">щодо підготовки та затвердження Бюджетного регламенту проходження бюджетного процесу на місцевому рівні – наказ Мінфіну від 31.05.2019 №228 </w:t>
      </w:r>
    </w:p>
    <w:p w:rsidR="00800060" w:rsidRPr="00901451" w:rsidRDefault="00800060" w:rsidP="00B430AD">
      <w:pPr>
        <w:spacing w:after="0" w:line="240" w:lineRule="auto"/>
        <w:ind w:left="-15" w:firstLine="582"/>
        <w:rPr>
          <w:rFonts w:ascii="Times New Roman" w:hAnsi="Times New Roman" w:cs="Times New Roman"/>
          <w:szCs w:val="28"/>
        </w:rPr>
      </w:pPr>
      <w:r>
        <w:rPr>
          <w:rFonts w:ascii="Times New Roman" w:hAnsi="Times New Roman" w:cs="Times New Roman"/>
          <w:szCs w:val="28"/>
        </w:rPr>
        <w:t>Бюджетної резолюції;</w:t>
      </w:r>
    </w:p>
    <w:p w:rsidR="00A85DBD" w:rsidRPr="00901451" w:rsidRDefault="00A85DBD" w:rsidP="00B430AD">
      <w:pPr>
        <w:spacing w:after="0" w:line="240" w:lineRule="auto"/>
        <w:ind w:left="451" w:firstLine="116"/>
        <w:rPr>
          <w:rFonts w:ascii="Times New Roman" w:hAnsi="Times New Roman" w:cs="Times New Roman"/>
          <w:szCs w:val="28"/>
        </w:rPr>
      </w:pPr>
      <w:r w:rsidRPr="00901451">
        <w:rPr>
          <w:rFonts w:ascii="Times New Roman" w:hAnsi="Times New Roman" w:cs="Times New Roman"/>
          <w:szCs w:val="28"/>
        </w:rPr>
        <w:t xml:space="preserve">прогнозних обсягів доходів; </w:t>
      </w:r>
    </w:p>
    <w:p w:rsidR="00A85DBD" w:rsidRPr="00901451" w:rsidRDefault="00A85DBD" w:rsidP="00B430AD">
      <w:pPr>
        <w:spacing w:after="0" w:line="240" w:lineRule="auto"/>
        <w:ind w:left="451" w:firstLine="116"/>
        <w:rPr>
          <w:rFonts w:ascii="Times New Roman" w:hAnsi="Times New Roman" w:cs="Times New Roman"/>
          <w:szCs w:val="28"/>
        </w:rPr>
      </w:pPr>
      <w:r w:rsidRPr="00901451">
        <w:rPr>
          <w:rFonts w:ascii="Times New Roman" w:hAnsi="Times New Roman" w:cs="Times New Roman"/>
          <w:szCs w:val="28"/>
        </w:rPr>
        <w:t xml:space="preserve">розміру прожиткового мінімуму та рівня його забезпечення; </w:t>
      </w:r>
    </w:p>
    <w:p w:rsidR="00A85DBD" w:rsidRPr="00901451" w:rsidRDefault="00A85DBD"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розміру мінімальної заробітної плати та посадового окладу працівників                                І тарифного розряду</w:t>
      </w:r>
      <w:r>
        <w:rPr>
          <w:rFonts w:ascii="Times New Roman" w:hAnsi="Times New Roman" w:cs="Times New Roman"/>
          <w:szCs w:val="28"/>
        </w:rPr>
        <w:t xml:space="preserve"> </w:t>
      </w:r>
      <w:hyperlink r:id="rId8" w:anchor="n79">
        <w:r w:rsidRPr="00901451">
          <w:rPr>
            <w:rFonts w:ascii="Times New Roman" w:hAnsi="Times New Roman" w:cs="Times New Roman"/>
            <w:szCs w:val="28"/>
          </w:rPr>
          <w:t xml:space="preserve">Єдиної тарифної сітки розрядів і коефіцієнтів з оплати праці працівників установ, </w:t>
        </w:r>
      </w:hyperlink>
      <w:hyperlink r:id="rId9" w:anchor="n79">
        <w:r w:rsidRPr="00901451">
          <w:rPr>
            <w:rFonts w:ascii="Times New Roman" w:hAnsi="Times New Roman" w:cs="Times New Roman"/>
            <w:szCs w:val="28"/>
          </w:rPr>
          <w:t>закладів та організацій окремих галузей бюджетної сфери,</w:t>
        </w:r>
      </w:hyperlink>
      <w:r w:rsidRPr="00901451">
        <w:rPr>
          <w:rFonts w:ascii="Times New Roman" w:hAnsi="Times New Roman" w:cs="Times New Roman"/>
          <w:szCs w:val="28"/>
        </w:rPr>
        <w:t xml:space="preserve"> затвердженої постановою Кабінету Міністрів України від 30 серпня 2002 року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(далі - Єдина тарифна сітка); </w:t>
      </w:r>
    </w:p>
    <w:p w:rsidR="00A85DBD" w:rsidRPr="00901451" w:rsidRDefault="00A85DBD" w:rsidP="00B430AD">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 xml:space="preserve">прогнозних цін на енергоносії та тарифів на оплату комунальних послуг; </w:t>
      </w:r>
    </w:p>
    <w:p w:rsidR="00A85DBD" w:rsidRPr="00901451" w:rsidRDefault="00A85DBD" w:rsidP="00B430AD">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необхідності передбачення нових (порівняно з поточним бюджетним періодом) першочергових видатків, у тому числі тих, що мають періодичний характер;</w:t>
      </w:r>
    </w:p>
    <w:p w:rsidR="00A85DBD" w:rsidRPr="00901451" w:rsidRDefault="00A85DBD" w:rsidP="00B430AD">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 xml:space="preserve">необхідності оптимізації витрат, у тому числі шляхом концентрації ресурсів на пріоритетних напрямах діяльності, скорочення непершочергових та виключення неефективних витрат тощо. </w:t>
      </w:r>
    </w:p>
    <w:p w:rsidR="00A85DBD" w:rsidRPr="00901451" w:rsidRDefault="00A85DBD" w:rsidP="00B430AD">
      <w:pPr>
        <w:spacing w:after="0" w:line="240" w:lineRule="auto"/>
        <w:ind w:left="-15" w:firstLine="582"/>
        <w:rPr>
          <w:rFonts w:ascii="Times New Roman" w:hAnsi="Times New Roman" w:cs="Times New Roman"/>
          <w:szCs w:val="28"/>
        </w:rPr>
      </w:pPr>
      <w:r w:rsidRPr="00DD2354">
        <w:rPr>
          <w:rFonts w:ascii="Times New Roman" w:hAnsi="Times New Roman" w:cs="Times New Roman"/>
          <w:szCs w:val="28"/>
        </w:rPr>
        <w:t xml:space="preserve">1.8. Граничний обсяг та прогнозні показники готуються </w:t>
      </w:r>
      <w:r w:rsidR="008625E0">
        <w:rPr>
          <w:rFonts w:ascii="Times New Roman" w:hAnsi="Times New Roman" w:cs="Times New Roman"/>
          <w:szCs w:val="28"/>
        </w:rPr>
        <w:t xml:space="preserve">фінансовим відділом </w:t>
      </w:r>
      <w:r w:rsidRPr="00B7260F">
        <w:rPr>
          <w:rFonts w:ascii="Times New Roman" w:hAnsi="Times New Roman" w:cs="Times New Roman"/>
          <w:szCs w:val="28"/>
        </w:rPr>
        <w:t>сільської ради</w:t>
      </w:r>
      <w:r w:rsidRPr="00DD2354">
        <w:rPr>
          <w:rFonts w:ascii="Times New Roman" w:hAnsi="Times New Roman" w:cs="Times New Roman"/>
          <w:szCs w:val="28"/>
        </w:rPr>
        <w:t xml:space="preserve"> та</w:t>
      </w:r>
      <w:r w:rsidRPr="00901451">
        <w:rPr>
          <w:rFonts w:ascii="Times New Roman" w:hAnsi="Times New Roman" w:cs="Times New Roman"/>
          <w:szCs w:val="28"/>
        </w:rPr>
        <w:t xml:space="preserve"> доводяться до структурних підрозділів загальними сумами за роками.  </w:t>
      </w:r>
    </w:p>
    <w:p w:rsidR="00A85DBD" w:rsidRPr="00901451" w:rsidRDefault="00A85DBD"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1.9. </w:t>
      </w:r>
      <w:r w:rsidR="008625E0">
        <w:rPr>
          <w:rFonts w:ascii="Times New Roman" w:hAnsi="Times New Roman" w:cs="Times New Roman"/>
          <w:szCs w:val="28"/>
        </w:rPr>
        <w:t>Фінансовий відділ</w:t>
      </w:r>
      <w:r w:rsidR="000720CC">
        <w:rPr>
          <w:rFonts w:ascii="Times New Roman" w:hAnsi="Times New Roman" w:cs="Times New Roman"/>
          <w:szCs w:val="28"/>
        </w:rPr>
        <w:t xml:space="preserve"> сільської ради</w:t>
      </w:r>
      <w:r w:rsidRPr="00901451">
        <w:rPr>
          <w:rFonts w:ascii="Times New Roman" w:hAnsi="Times New Roman" w:cs="Times New Roman"/>
          <w:szCs w:val="28"/>
        </w:rPr>
        <w:t xml:space="preserve"> здійснює розподіл граничного обсягу та прогнозних показників за бюджетними програмами з урахуванням пріоритетів, визначених програмними (стратегічними) документами економічного і соціального розвитку, та планів своєї діяльності на плановий та наступні за плановим два бюджетні періоди. </w:t>
      </w:r>
    </w:p>
    <w:p w:rsidR="00A85DBD" w:rsidRPr="00901451" w:rsidRDefault="00A85DBD"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1.10. Показники доходів, фінансування, видатків, повернення та надання кредитів за попередній та поточний бюджетні періоди мають відповідати кодам</w:t>
      </w:r>
      <w:r>
        <w:rPr>
          <w:rFonts w:ascii="Times New Roman" w:hAnsi="Times New Roman" w:cs="Times New Roman"/>
          <w:szCs w:val="28"/>
        </w:rPr>
        <w:t xml:space="preserve"> </w:t>
      </w:r>
      <w:hyperlink r:id="rId10">
        <w:r w:rsidRPr="00901451">
          <w:rPr>
            <w:rFonts w:ascii="Times New Roman" w:hAnsi="Times New Roman" w:cs="Times New Roman"/>
            <w:szCs w:val="28"/>
          </w:rPr>
          <w:t xml:space="preserve">класифікації доходів </w:t>
        </w:r>
      </w:hyperlink>
      <w:hyperlink r:id="rId11">
        <w:r w:rsidRPr="00901451">
          <w:rPr>
            <w:rFonts w:ascii="Times New Roman" w:hAnsi="Times New Roman" w:cs="Times New Roman"/>
            <w:szCs w:val="28"/>
          </w:rPr>
          <w:t>бюджету,</w:t>
        </w:r>
      </w:hyperlink>
      <w:r w:rsidRPr="00901451">
        <w:rPr>
          <w:rFonts w:ascii="Times New Roman" w:hAnsi="Times New Roman" w:cs="Times New Roman"/>
          <w:szCs w:val="28"/>
        </w:rPr>
        <w:t xml:space="preserve"> класифікації фінансування бюджету за типом боргового зобов’язання, економічної класифікації видатків бюджету та класифікації кредитування бюджету з урахуванням змін, внесених до відповідної бюджетної класифікації. </w:t>
      </w:r>
    </w:p>
    <w:p w:rsidR="00A85DBD" w:rsidRPr="00901451" w:rsidRDefault="00A85DBD"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1.11. З метою співставлення показників за бюджетними програмами у разі змін у структурі бюджетних програм звітні показники за попередній бюджетний період та показники поточного бюджетного періоду приводяться у відповідність до</w:t>
      </w:r>
      <w:r>
        <w:rPr>
          <w:rFonts w:ascii="Times New Roman" w:hAnsi="Times New Roman" w:cs="Times New Roman"/>
          <w:szCs w:val="28"/>
        </w:rPr>
        <w:t xml:space="preserve"> </w:t>
      </w:r>
      <w:hyperlink r:id="rId12" w:anchor="n6">
        <w:r w:rsidRPr="00901451">
          <w:rPr>
            <w:rFonts w:ascii="Times New Roman" w:hAnsi="Times New Roman" w:cs="Times New Roman"/>
            <w:szCs w:val="28"/>
          </w:rPr>
          <w:t>програмної класифікації видатків та кредитування місцевих бюджеті</w:t>
        </w:r>
      </w:hyperlink>
      <w:r w:rsidRPr="00901451">
        <w:rPr>
          <w:rFonts w:ascii="Times New Roman" w:hAnsi="Times New Roman" w:cs="Times New Roman"/>
          <w:szCs w:val="28"/>
        </w:rPr>
        <w:t>в, що формується у бюджетних запитах на 20</w:t>
      </w:r>
      <w:r>
        <w:rPr>
          <w:rFonts w:ascii="Times New Roman" w:hAnsi="Times New Roman" w:cs="Times New Roman"/>
          <w:szCs w:val="28"/>
        </w:rPr>
        <w:t>21</w:t>
      </w:r>
      <w:r w:rsidRPr="00901451">
        <w:rPr>
          <w:rFonts w:ascii="Times New Roman" w:hAnsi="Times New Roman" w:cs="Times New Roman"/>
          <w:szCs w:val="28"/>
        </w:rPr>
        <w:t>-202</w:t>
      </w:r>
      <w:r>
        <w:rPr>
          <w:rFonts w:ascii="Times New Roman" w:hAnsi="Times New Roman" w:cs="Times New Roman"/>
          <w:szCs w:val="28"/>
        </w:rPr>
        <w:t>3</w:t>
      </w:r>
      <w:r w:rsidRPr="00901451">
        <w:rPr>
          <w:rFonts w:ascii="Times New Roman" w:hAnsi="Times New Roman" w:cs="Times New Roman"/>
          <w:szCs w:val="28"/>
        </w:rPr>
        <w:t xml:space="preserve"> роки. </w:t>
      </w:r>
    </w:p>
    <w:p w:rsidR="00A85DBD" w:rsidRPr="00901451" w:rsidRDefault="00A85DBD"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У разі якщо бюджетна програма не передбачається на 20</w:t>
      </w:r>
      <w:r>
        <w:rPr>
          <w:rFonts w:ascii="Times New Roman" w:hAnsi="Times New Roman" w:cs="Times New Roman"/>
          <w:szCs w:val="28"/>
        </w:rPr>
        <w:t>2</w:t>
      </w:r>
      <w:r w:rsidR="009A2C5C">
        <w:rPr>
          <w:rFonts w:ascii="Times New Roman" w:hAnsi="Times New Roman" w:cs="Times New Roman"/>
          <w:szCs w:val="28"/>
        </w:rPr>
        <w:t>2</w:t>
      </w:r>
      <w:r w:rsidRPr="00901451">
        <w:rPr>
          <w:rFonts w:ascii="Times New Roman" w:hAnsi="Times New Roman" w:cs="Times New Roman"/>
          <w:szCs w:val="28"/>
        </w:rPr>
        <w:t xml:space="preserve"> рік: </w:t>
      </w:r>
    </w:p>
    <w:p w:rsidR="00A85DBD" w:rsidRPr="00901451" w:rsidRDefault="00A85DBD"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показники поточного бюджетного періоду зазначаються окремим рядком;</w:t>
      </w:r>
    </w:p>
    <w:p w:rsidR="00A85DBD" w:rsidRPr="00901451" w:rsidRDefault="00A85DBD"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lastRenderedPageBreak/>
        <w:t>показники за бюджетною програмою попереднього бюджетного періоду приводяться у відповідність до</w:t>
      </w:r>
      <w:r>
        <w:rPr>
          <w:rFonts w:ascii="Times New Roman" w:hAnsi="Times New Roman" w:cs="Times New Roman"/>
          <w:szCs w:val="28"/>
        </w:rPr>
        <w:t xml:space="preserve"> </w:t>
      </w:r>
      <w:hyperlink r:id="rId13" w:anchor="n6">
        <w:r w:rsidRPr="00901451">
          <w:rPr>
            <w:rFonts w:ascii="Times New Roman" w:hAnsi="Times New Roman" w:cs="Times New Roman"/>
            <w:szCs w:val="28"/>
          </w:rPr>
          <w:t xml:space="preserve">програмної класифікації видатків та кредитування місцевих </w:t>
        </w:r>
      </w:hyperlink>
      <w:hyperlink r:id="rId14" w:anchor="n6">
        <w:r w:rsidRPr="00901451">
          <w:rPr>
            <w:rFonts w:ascii="Times New Roman" w:hAnsi="Times New Roman" w:cs="Times New Roman"/>
            <w:szCs w:val="28"/>
          </w:rPr>
          <w:t>бюджеті</w:t>
        </w:r>
      </w:hyperlink>
      <w:r w:rsidRPr="00901451">
        <w:rPr>
          <w:rFonts w:ascii="Times New Roman" w:hAnsi="Times New Roman" w:cs="Times New Roman"/>
          <w:szCs w:val="28"/>
        </w:rPr>
        <w:t xml:space="preserve">в поточного бюджетного періоду, а у разі якщо бюджетна програма у поточному бюджетному періоді не передбачена - зазначаються окремим рядком. </w:t>
      </w:r>
    </w:p>
    <w:p w:rsidR="00A85DBD" w:rsidRPr="004D49BF" w:rsidRDefault="00A85DBD" w:rsidP="00B430AD">
      <w:pPr>
        <w:spacing w:after="0" w:line="240" w:lineRule="auto"/>
        <w:ind w:left="0" w:firstLine="567"/>
        <w:rPr>
          <w:rFonts w:ascii="Times New Roman" w:hAnsi="Times New Roman" w:cs="Times New Roman"/>
          <w:color w:val="auto"/>
          <w:szCs w:val="28"/>
        </w:rPr>
      </w:pPr>
      <w:r w:rsidRPr="004D49BF">
        <w:rPr>
          <w:rFonts w:ascii="Times New Roman" w:hAnsi="Times New Roman" w:cs="Times New Roman"/>
          <w:color w:val="auto"/>
          <w:szCs w:val="28"/>
        </w:rPr>
        <w:t xml:space="preserve">1.12. Для заповнення форм бюджетного запиту використовуються: </w:t>
      </w:r>
    </w:p>
    <w:p w:rsidR="00A85DBD" w:rsidRPr="00901451" w:rsidRDefault="00A85DBD"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дані річного звіту за попередній бюджетний період, з урахуванням капітальних видатків (далі - звіт за попередній бюджетний період) - для зазначення показників за попередній бюджетний період; </w:t>
      </w:r>
    </w:p>
    <w:p w:rsidR="00A85DBD" w:rsidRPr="00901451" w:rsidRDefault="00A85DBD"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показники, затверджені розписом </w:t>
      </w:r>
      <w:r>
        <w:rPr>
          <w:rFonts w:ascii="Times New Roman" w:hAnsi="Times New Roman" w:cs="Times New Roman"/>
          <w:szCs w:val="28"/>
        </w:rPr>
        <w:t xml:space="preserve"> сільського </w:t>
      </w:r>
      <w:r w:rsidRPr="00901451">
        <w:rPr>
          <w:rFonts w:ascii="Times New Roman" w:hAnsi="Times New Roman" w:cs="Times New Roman"/>
          <w:szCs w:val="28"/>
        </w:rPr>
        <w:t xml:space="preserve">бюджету на поточний бюджетний період (з урахуванням внесених змін) та до кошторисів в частині власних надходжень бюджетних установ станом на дату, визначену </w:t>
      </w:r>
      <w:r>
        <w:rPr>
          <w:rFonts w:ascii="Times New Roman" w:hAnsi="Times New Roman" w:cs="Times New Roman"/>
          <w:szCs w:val="28"/>
        </w:rPr>
        <w:t xml:space="preserve">сільським </w:t>
      </w:r>
      <w:r w:rsidRPr="00901451">
        <w:rPr>
          <w:rFonts w:ascii="Times New Roman" w:hAnsi="Times New Roman" w:cs="Times New Roman"/>
          <w:szCs w:val="28"/>
        </w:rPr>
        <w:t xml:space="preserve">головою у супроводжуючому листі (далі – розпис на поточний бюджетний період);  </w:t>
      </w:r>
    </w:p>
    <w:p w:rsidR="00A85DBD" w:rsidRDefault="00A85DBD"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показники видатків та/або надання кредитів, розраховані відповідно до положень</w:t>
      </w:r>
      <w:r>
        <w:rPr>
          <w:rFonts w:ascii="Times New Roman" w:hAnsi="Times New Roman" w:cs="Times New Roman"/>
          <w:szCs w:val="28"/>
        </w:rPr>
        <w:t xml:space="preserve"> </w:t>
      </w:r>
      <w:hyperlink r:id="rId15" w:anchor="n59">
        <w:r w:rsidRPr="00901451">
          <w:rPr>
            <w:rFonts w:ascii="Times New Roman" w:hAnsi="Times New Roman" w:cs="Times New Roman"/>
            <w:szCs w:val="28"/>
          </w:rPr>
          <w:t>розділу ІІ</w:t>
        </w:r>
      </w:hyperlink>
      <w:r>
        <w:t xml:space="preserve"> </w:t>
      </w:r>
      <w:r w:rsidRPr="00901451">
        <w:rPr>
          <w:rFonts w:ascii="Times New Roman" w:hAnsi="Times New Roman" w:cs="Times New Roman"/>
          <w:szCs w:val="28"/>
        </w:rPr>
        <w:t>цієї Інструкції, - для зазначення показників на плановий та наступні з</w:t>
      </w:r>
      <w:r>
        <w:rPr>
          <w:rFonts w:ascii="Times New Roman" w:hAnsi="Times New Roman" w:cs="Times New Roman"/>
          <w:szCs w:val="28"/>
        </w:rPr>
        <w:t>а плановим два бюджетні періоди,</w:t>
      </w:r>
      <w:r w:rsidRPr="00901451">
        <w:rPr>
          <w:rFonts w:ascii="Times New Roman" w:hAnsi="Times New Roman" w:cs="Times New Roman"/>
          <w:szCs w:val="28"/>
        </w:rPr>
        <w:t xml:space="preserve"> </w:t>
      </w:r>
    </w:p>
    <w:p w:rsidR="00A85DBD" w:rsidRPr="00901451" w:rsidRDefault="00A85DBD" w:rsidP="00B430AD">
      <w:pPr>
        <w:spacing w:after="0" w:line="240" w:lineRule="auto"/>
        <w:ind w:left="-15" w:firstLine="582"/>
        <w:rPr>
          <w:rFonts w:ascii="Times New Roman" w:hAnsi="Times New Roman" w:cs="Times New Roman"/>
          <w:szCs w:val="28"/>
        </w:rPr>
      </w:pPr>
      <w:r>
        <w:rPr>
          <w:rFonts w:ascii="Times New Roman" w:hAnsi="Times New Roman" w:cs="Times New Roman"/>
          <w:szCs w:val="28"/>
        </w:rPr>
        <w:t xml:space="preserve">по установах, які створюються у плановому бюджетному періоді та по установах, які передаються на баланс сільської ради у плановому бюджетному періоді,  дані річного звіту за попередній бюджетний період, показники затверджені розписом сільського бюджету на поточний період, показники </w:t>
      </w:r>
      <w:r w:rsidRPr="00901451">
        <w:rPr>
          <w:rFonts w:ascii="Times New Roman" w:hAnsi="Times New Roman" w:cs="Times New Roman"/>
          <w:szCs w:val="28"/>
        </w:rPr>
        <w:t>видатків та/або надання кредитів</w:t>
      </w:r>
      <w:r>
        <w:rPr>
          <w:rFonts w:ascii="Times New Roman" w:hAnsi="Times New Roman" w:cs="Times New Roman"/>
          <w:szCs w:val="28"/>
        </w:rPr>
        <w:t xml:space="preserve"> не заповнюються.</w:t>
      </w:r>
    </w:p>
    <w:p w:rsidR="00A85DBD" w:rsidRPr="00901451" w:rsidRDefault="00A85DBD" w:rsidP="00B430AD">
      <w:pPr>
        <w:pStyle w:val="OsnovnoiText"/>
        <w:tabs>
          <w:tab w:val="clear" w:pos="1134"/>
          <w:tab w:val="left" w:pos="0"/>
        </w:tabs>
        <w:spacing w:before="0" w:after="0"/>
        <w:rPr>
          <w:sz w:val="28"/>
          <w:szCs w:val="28"/>
        </w:rPr>
      </w:pPr>
      <w:r w:rsidRPr="00901451">
        <w:rPr>
          <w:sz w:val="28"/>
          <w:szCs w:val="28"/>
        </w:rPr>
        <w:t xml:space="preserve">1.13. У цій Інструкції визначення бюджетних періодів вживаються у таких значеннях: </w:t>
      </w:r>
    </w:p>
    <w:p w:rsidR="00A85DBD" w:rsidRPr="00901451" w:rsidRDefault="00A85DBD" w:rsidP="00B430AD">
      <w:pPr>
        <w:tabs>
          <w:tab w:val="left" w:pos="0"/>
        </w:tabs>
        <w:suppressAutoHyphens/>
        <w:spacing w:after="0" w:line="240" w:lineRule="auto"/>
        <w:ind w:left="0" w:firstLine="567"/>
        <w:rPr>
          <w:rFonts w:ascii="Times New Roman" w:hAnsi="Times New Roman" w:cs="Times New Roman"/>
          <w:iCs/>
          <w:szCs w:val="28"/>
        </w:rPr>
      </w:pPr>
      <w:r w:rsidRPr="00901451">
        <w:rPr>
          <w:rFonts w:ascii="Times New Roman" w:hAnsi="Times New Roman" w:cs="Times New Roman"/>
          <w:iCs/>
          <w:szCs w:val="28"/>
        </w:rPr>
        <w:t xml:space="preserve">поточний рік – період, протягом якого відбувається планування бюджетних </w:t>
      </w:r>
      <w:r>
        <w:rPr>
          <w:rFonts w:ascii="Times New Roman" w:hAnsi="Times New Roman" w:cs="Times New Roman"/>
          <w:iCs/>
          <w:szCs w:val="28"/>
        </w:rPr>
        <w:t>п</w:t>
      </w:r>
      <w:r w:rsidR="009A2C5C">
        <w:rPr>
          <w:rFonts w:ascii="Times New Roman" w:hAnsi="Times New Roman" w:cs="Times New Roman"/>
          <w:iCs/>
          <w:szCs w:val="28"/>
        </w:rPr>
        <w:t>оказників на наступний рік (2021</w:t>
      </w:r>
      <w:r w:rsidRPr="00901451">
        <w:rPr>
          <w:rFonts w:ascii="Times New Roman" w:hAnsi="Times New Roman" w:cs="Times New Roman"/>
          <w:iCs/>
          <w:szCs w:val="28"/>
        </w:rPr>
        <w:t xml:space="preserve"> рік);</w:t>
      </w:r>
    </w:p>
    <w:p w:rsidR="00A85DBD" w:rsidRPr="00901451" w:rsidRDefault="00A85DBD" w:rsidP="00B430AD">
      <w:pPr>
        <w:tabs>
          <w:tab w:val="left" w:pos="0"/>
        </w:tabs>
        <w:suppressAutoHyphens/>
        <w:spacing w:after="0" w:line="240" w:lineRule="auto"/>
        <w:ind w:left="0" w:firstLine="567"/>
        <w:rPr>
          <w:rFonts w:ascii="Times New Roman" w:hAnsi="Times New Roman" w:cs="Times New Roman"/>
          <w:iCs/>
          <w:szCs w:val="28"/>
        </w:rPr>
      </w:pPr>
      <w:r w:rsidRPr="00901451">
        <w:rPr>
          <w:rFonts w:ascii="Times New Roman" w:hAnsi="Times New Roman" w:cs="Times New Roman"/>
          <w:iCs/>
          <w:szCs w:val="28"/>
        </w:rPr>
        <w:t>плановий рік – рік, на який здійснюється планування бюджетних показників                   (20</w:t>
      </w:r>
      <w:r>
        <w:rPr>
          <w:rFonts w:ascii="Times New Roman" w:hAnsi="Times New Roman" w:cs="Times New Roman"/>
          <w:iCs/>
          <w:szCs w:val="28"/>
        </w:rPr>
        <w:t>2</w:t>
      </w:r>
      <w:r w:rsidR="009A2C5C">
        <w:rPr>
          <w:rFonts w:ascii="Times New Roman" w:hAnsi="Times New Roman" w:cs="Times New Roman"/>
          <w:iCs/>
          <w:szCs w:val="28"/>
        </w:rPr>
        <w:t>2</w:t>
      </w:r>
      <w:r w:rsidRPr="00901451">
        <w:rPr>
          <w:rFonts w:ascii="Times New Roman" w:hAnsi="Times New Roman" w:cs="Times New Roman"/>
          <w:iCs/>
          <w:szCs w:val="28"/>
        </w:rPr>
        <w:t xml:space="preserve"> рік);</w:t>
      </w:r>
    </w:p>
    <w:p w:rsidR="00A85DBD" w:rsidRPr="00901451" w:rsidRDefault="00A85DBD" w:rsidP="00B430AD">
      <w:pPr>
        <w:suppressAutoHyphens/>
        <w:spacing w:after="0" w:line="240" w:lineRule="auto"/>
        <w:ind w:left="0" w:firstLine="567"/>
        <w:rPr>
          <w:rFonts w:ascii="Times New Roman" w:hAnsi="Times New Roman" w:cs="Times New Roman"/>
          <w:iCs/>
          <w:szCs w:val="28"/>
        </w:rPr>
      </w:pPr>
      <w:r w:rsidRPr="00901451">
        <w:rPr>
          <w:rFonts w:ascii="Times New Roman" w:hAnsi="Times New Roman" w:cs="Times New Roman"/>
          <w:iCs/>
          <w:szCs w:val="28"/>
        </w:rPr>
        <w:t>наступні за плановим два роки – роки, на які здійснюється прогноз бюджетних показників, і які є наступними за плановим роком (202</w:t>
      </w:r>
      <w:r w:rsidR="00FB1C79">
        <w:rPr>
          <w:rFonts w:ascii="Times New Roman" w:hAnsi="Times New Roman" w:cs="Times New Roman"/>
          <w:iCs/>
          <w:szCs w:val="28"/>
        </w:rPr>
        <w:t>3</w:t>
      </w:r>
      <w:r w:rsidRPr="00901451">
        <w:rPr>
          <w:rFonts w:ascii="Times New Roman" w:hAnsi="Times New Roman" w:cs="Times New Roman"/>
          <w:iCs/>
          <w:szCs w:val="28"/>
        </w:rPr>
        <w:t xml:space="preserve"> та 202</w:t>
      </w:r>
      <w:r w:rsidR="00FB1C79">
        <w:rPr>
          <w:rFonts w:ascii="Times New Roman" w:hAnsi="Times New Roman" w:cs="Times New Roman"/>
          <w:iCs/>
          <w:szCs w:val="28"/>
        </w:rPr>
        <w:t>4</w:t>
      </w:r>
      <w:r w:rsidRPr="00901451">
        <w:rPr>
          <w:rFonts w:ascii="Times New Roman" w:hAnsi="Times New Roman" w:cs="Times New Roman"/>
          <w:iCs/>
          <w:szCs w:val="28"/>
        </w:rPr>
        <w:t xml:space="preserve"> роки).</w:t>
      </w:r>
    </w:p>
    <w:p w:rsidR="00A85DBD" w:rsidRPr="00901451" w:rsidRDefault="00A85DBD"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1.14. Структурні підрозділи забезпечують своєчасність, достовірність та зміст поданих до</w:t>
      </w:r>
      <w:r>
        <w:rPr>
          <w:rFonts w:ascii="Times New Roman" w:hAnsi="Times New Roman" w:cs="Times New Roman"/>
          <w:szCs w:val="28"/>
        </w:rPr>
        <w:t xml:space="preserve"> в</w:t>
      </w:r>
      <w:r w:rsidRPr="00B7260F">
        <w:rPr>
          <w:rFonts w:ascii="Times New Roman" w:hAnsi="Times New Roman" w:cs="Times New Roman"/>
          <w:szCs w:val="28"/>
        </w:rPr>
        <w:t>ідділ</w:t>
      </w:r>
      <w:r>
        <w:rPr>
          <w:rFonts w:ascii="Times New Roman" w:hAnsi="Times New Roman" w:cs="Times New Roman"/>
          <w:szCs w:val="28"/>
        </w:rPr>
        <w:t>у</w:t>
      </w:r>
      <w:r w:rsidRPr="00B7260F">
        <w:rPr>
          <w:rFonts w:ascii="Times New Roman" w:hAnsi="Times New Roman" w:cs="Times New Roman"/>
          <w:szCs w:val="28"/>
        </w:rPr>
        <w:t xml:space="preserve"> бухгалтерського обліку, звітності та економіки сільської ради</w:t>
      </w:r>
      <w:r w:rsidRPr="00DD2354">
        <w:rPr>
          <w:rFonts w:ascii="Times New Roman" w:hAnsi="Times New Roman" w:cs="Times New Roman"/>
          <w:szCs w:val="28"/>
        </w:rPr>
        <w:t xml:space="preserve"> </w:t>
      </w:r>
      <w:r w:rsidRPr="00901451">
        <w:rPr>
          <w:rFonts w:ascii="Times New Roman" w:hAnsi="Times New Roman" w:cs="Times New Roman"/>
          <w:szCs w:val="28"/>
        </w:rPr>
        <w:t xml:space="preserve">бюджетних запитів, які мають містити всю інформацію, необхідну для аналізу показників проекту </w:t>
      </w:r>
      <w:r>
        <w:rPr>
          <w:rFonts w:ascii="Times New Roman" w:hAnsi="Times New Roman" w:cs="Times New Roman"/>
          <w:szCs w:val="28"/>
        </w:rPr>
        <w:t xml:space="preserve">сільського </w:t>
      </w:r>
      <w:r w:rsidRPr="00901451">
        <w:rPr>
          <w:rFonts w:ascii="Times New Roman" w:hAnsi="Times New Roman" w:cs="Times New Roman"/>
          <w:szCs w:val="28"/>
        </w:rPr>
        <w:t xml:space="preserve">бюджету та прогнозу </w:t>
      </w:r>
      <w:r>
        <w:rPr>
          <w:rFonts w:ascii="Times New Roman" w:hAnsi="Times New Roman" w:cs="Times New Roman"/>
          <w:szCs w:val="28"/>
        </w:rPr>
        <w:t xml:space="preserve">сільського </w:t>
      </w:r>
      <w:r w:rsidRPr="00901451">
        <w:rPr>
          <w:rFonts w:ascii="Times New Roman" w:hAnsi="Times New Roman" w:cs="Times New Roman"/>
          <w:szCs w:val="28"/>
        </w:rPr>
        <w:t xml:space="preserve">бюджету. </w:t>
      </w:r>
    </w:p>
    <w:p w:rsidR="00A85DBD" w:rsidRPr="00901451" w:rsidRDefault="00A85DBD"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1.15. У разі якщо структ</w:t>
      </w:r>
      <w:r>
        <w:rPr>
          <w:rFonts w:ascii="Times New Roman" w:hAnsi="Times New Roman" w:cs="Times New Roman"/>
          <w:szCs w:val="28"/>
        </w:rPr>
        <w:t>урний підрозділ у межах доведеного</w:t>
      </w:r>
      <w:r w:rsidRPr="00901451">
        <w:rPr>
          <w:rFonts w:ascii="Times New Roman" w:hAnsi="Times New Roman" w:cs="Times New Roman"/>
          <w:szCs w:val="28"/>
        </w:rPr>
        <w:t xml:space="preserve"> </w:t>
      </w:r>
      <w:r w:rsidR="00FB1C79">
        <w:rPr>
          <w:rFonts w:ascii="Times New Roman" w:hAnsi="Times New Roman" w:cs="Times New Roman"/>
          <w:szCs w:val="28"/>
        </w:rPr>
        <w:t>фінансовим відділом</w:t>
      </w:r>
      <w:r w:rsidRPr="00901451">
        <w:rPr>
          <w:rFonts w:ascii="Times New Roman" w:hAnsi="Times New Roman" w:cs="Times New Roman"/>
          <w:szCs w:val="28"/>
        </w:rPr>
        <w:t xml:space="preserve"> граничного обсягу та прогнозних показників пропонує зменшити порівняно з поточним бюджетним періодом видатки та/або надання кредитів загального фонду бюджету за одними бюджетними програмами та збільшити за іншими, такі пропозиції мають бути обґрунтовані в частині необхідності такого перерозподілу та можливості реалізації головним розпорядником відповідних бюджетних програм у запропонованих обсягах. </w:t>
      </w:r>
    </w:p>
    <w:p w:rsidR="00A85DBD" w:rsidRPr="00901451" w:rsidRDefault="00A85DBD" w:rsidP="00B430AD">
      <w:pPr>
        <w:tabs>
          <w:tab w:val="left" w:pos="567"/>
        </w:tabs>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1.16. </w:t>
      </w:r>
      <w:r w:rsidR="00FB1C79">
        <w:rPr>
          <w:rFonts w:ascii="Times New Roman" w:hAnsi="Times New Roman" w:cs="Times New Roman"/>
          <w:szCs w:val="28"/>
        </w:rPr>
        <w:t>Фінансовий відділ</w:t>
      </w:r>
      <w:r w:rsidRPr="00B7260F">
        <w:rPr>
          <w:rFonts w:ascii="Times New Roman" w:hAnsi="Times New Roman" w:cs="Times New Roman"/>
          <w:szCs w:val="28"/>
        </w:rPr>
        <w:t xml:space="preserve"> сільської ради</w:t>
      </w:r>
      <w:r w:rsidRPr="00DD2354">
        <w:rPr>
          <w:rFonts w:ascii="Times New Roman" w:hAnsi="Times New Roman" w:cs="Times New Roman"/>
          <w:szCs w:val="28"/>
        </w:rPr>
        <w:t xml:space="preserve"> </w:t>
      </w:r>
      <w:r w:rsidRPr="00A7468A">
        <w:rPr>
          <w:rFonts w:ascii="Times New Roman" w:hAnsi="Times New Roman" w:cs="Times New Roman"/>
          <w:szCs w:val="28"/>
        </w:rPr>
        <w:t>здійснює</w:t>
      </w:r>
      <w:r w:rsidRPr="00901451">
        <w:rPr>
          <w:rFonts w:ascii="Times New Roman" w:hAnsi="Times New Roman" w:cs="Times New Roman"/>
          <w:szCs w:val="28"/>
        </w:rPr>
        <w:t xml:space="preserve"> аналіз отриманих від структурних підрозділів бюджетних запитів на предмет відповідності меті діяльності (місії) головного розпорядника у відповідній сфері та пріоритетам, визначеним програмними (стратегічними) документами економічного і </w:t>
      </w:r>
      <w:r w:rsidRPr="00901451">
        <w:rPr>
          <w:rFonts w:ascii="Times New Roman" w:hAnsi="Times New Roman" w:cs="Times New Roman"/>
          <w:szCs w:val="28"/>
        </w:rPr>
        <w:lastRenderedPageBreak/>
        <w:t xml:space="preserve">соціального розвитку, ефективності використання бюджетних коштів, дотримання доведених обмежень та вимог цієї Інструкції. </w:t>
      </w:r>
    </w:p>
    <w:p w:rsidR="00A85DBD" w:rsidRPr="00901451" w:rsidRDefault="00A85DBD"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1.17. На основі інформації про результати аналізу </w:t>
      </w:r>
      <w:r w:rsidR="00FB1C79">
        <w:rPr>
          <w:rFonts w:ascii="Times New Roman" w:hAnsi="Times New Roman" w:cs="Times New Roman"/>
          <w:szCs w:val="28"/>
        </w:rPr>
        <w:t xml:space="preserve">фінансовий відділ сільської ради </w:t>
      </w:r>
      <w:r w:rsidRPr="00901451">
        <w:rPr>
          <w:rFonts w:ascii="Times New Roman" w:hAnsi="Times New Roman" w:cs="Times New Roman"/>
          <w:szCs w:val="28"/>
        </w:rPr>
        <w:t xml:space="preserve"> відповідно до норм, передбачених пунктом 36 статті 2, пунктом 5 статті 75 </w:t>
      </w:r>
      <w:hyperlink r:id="rId16">
        <w:r w:rsidRPr="00901451">
          <w:rPr>
            <w:rFonts w:ascii="Times New Roman" w:hAnsi="Times New Roman" w:cs="Times New Roman"/>
            <w:szCs w:val="28"/>
          </w:rPr>
          <w:t xml:space="preserve">Бюджетного </w:t>
        </w:r>
      </w:hyperlink>
      <w:hyperlink r:id="rId17">
        <w:r w:rsidRPr="00901451">
          <w:rPr>
            <w:rFonts w:ascii="Times New Roman" w:hAnsi="Times New Roman" w:cs="Times New Roman"/>
            <w:szCs w:val="28"/>
          </w:rPr>
          <w:t>кодексу України</w:t>
        </w:r>
      </w:hyperlink>
      <w:r>
        <w:t xml:space="preserve"> </w:t>
      </w:r>
      <w:r w:rsidRPr="00901451">
        <w:rPr>
          <w:rFonts w:ascii="Times New Roman" w:hAnsi="Times New Roman" w:cs="Times New Roman"/>
          <w:szCs w:val="28"/>
        </w:rPr>
        <w:t>та пункту 1.3 Порядку казначейського обслуговування місцевих бюджетів, затвердженого  наказом Міністерства фінансів України від 23 серпня 2012 року № 938, приймає рішення про включення бюджетного запиту до проекту бюджету на 20</w:t>
      </w:r>
      <w:r w:rsidR="00FB1C79">
        <w:rPr>
          <w:rFonts w:ascii="Times New Roman" w:hAnsi="Times New Roman" w:cs="Times New Roman"/>
          <w:szCs w:val="28"/>
        </w:rPr>
        <w:t>22</w:t>
      </w:r>
      <w:r w:rsidRPr="00901451">
        <w:rPr>
          <w:rFonts w:ascii="Times New Roman" w:hAnsi="Times New Roman" w:cs="Times New Roman"/>
          <w:szCs w:val="28"/>
        </w:rPr>
        <w:t xml:space="preserve"> рік</w:t>
      </w:r>
      <w:r w:rsidR="00FB1C79">
        <w:rPr>
          <w:rFonts w:ascii="Times New Roman" w:hAnsi="Times New Roman" w:cs="Times New Roman"/>
          <w:szCs w:val="28"/>
        </w:rPr>
        <w:t xml:space="preserve"> та прогнозу на 2023 та 2024 роки </w:t>
      </w:r>
      <w:r w:rsidRPr="00901451">
        <w:rPr>
          <w:rFonts w:ascii="Times New Roman" w:hAnsi="Times New Roman" w:cs="Times New Roman"/>
          <w:szCs w:val="28"/>
        </w:rPr>
        <w:t xml:space="preserve">. </w:t>
      </w:r>
    </w:p>
    <w:p w:rsidR="00A85DBD" w:rsidRPr="00901451" w:rsidRDefault="00A85DBD"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1.18. У разі подання структурним підрозділом бюджетного запиту, складеного з порушенням вимог цієї Інструкції, </w:t>
      </w:r>
      <w:r w:rsidR="00FB1C79">
        <w:rPr>
          <w:rFonts w:ascii="Times New Roman" w:hAnsi="Times New Roman" w:cs="Times New Roman"/>
          <w:szCs w:val="28"/>
        </w:rPr>
        <w:t>фінансовий відділ</w:t>
      </w:r>
      <w:r>
        <w:rPr>
          <w:rFonts w:ascii="Times New Roman" w:hAnsi="Times New Roman" w:cs="Times New Roman"/>
          <w:szCs w:val="28"/>
        </w:rPr>
        <w:t xml:space="preserve"> </w:t>
      </w:r>
      <w:r w:rsidRPr="00901451">
        <w:rPr>
          <w:rFonts w:ascii="Times New Roman" w:hAnsi="Times New Roman" w:cs="Times New Roman"/>
          <w:szCs w:val="28"/>
        </w:rPr>
        <w:t xml:space="preserve">може повернути такий бюджетний запит структурному підрозділу для приведення його у відповідність до зазначених вимог. </w:t>
      </w:r>
    </w:p>
    <w:p w:rsidR="00A85DBD" w:rsidRPr="00901451" w:rsidRDefault="00A85DBD"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1.19. За порушення виконавчої дисципліни в частині включення недостовірних даних до бюджетних запитів, порушення встановлених термінів подання бюджетних запитів або їх неподання керівники структурних підрозділів притягуються до відповідальності згідно з чинним законодавством. </w:t>
      </w:r>
    </w:p>
    <w:p w:rsidR="00A85DBD" w:rsidRPr="00901451" w:rsidRDefault="00A85DBD" w:rsidP="00B430AD">
      <w:pPr>
        <w:spacing w:after="0" w:line="240" w:lineRule="auto"/>
        <w:ind w:left="451" w:firstLine="0"/>
        <w:jc w:val="left"/>
        <w:rPr>
          <w:rFonts w:ascii="Times New Roman" w:hAnsi="Times New Roman" w:cs="Times New Roman"/>
          <w:szCs w:val="28"/>
        </w:rPr>
      </w:pPr>
    </w:p>
    <w:p w:rsidR="00A85DBD" w:rsidRPr="009703BC" w:rsidRDefault="00A85DBD" w:rsidP="009703BC">
      <w:pPr>
        <w:pStyle w:val="a5"/>
        <w:numPr>
          <w:ilvl w:val="0"/>
          <w:numId w:val="6"/>
        </w:numPr>
        <w:spacing w:after="0" w:line="240" w:lineRule="auto"/>
        <w:jc w:val="center"/>
        <w:rPr>
          <w:rFonts w:ascii="Times New Roman" w:hAnsi="Times New Roman" w:cs="Times New Roman"/>
          <w:szCs w:val="28"/>
        </w:rPr>
      </w:pPr>
      <w:r w:rsidRPr="009703BC">
        <w:rPr>
          <w:rFonts w:ascii="Times New Roman" w:hAnsi="Times New Roman" w:cs="Times New Roman"/>
          <w:szCs w:val="28"/>
        </w:rPr>
        <w:t>Розрахунок видатків та надання кредитів на плановий та наступні за плановим два бюджетні періоди</w:t>
      </w:r>
    </w:p>
    <w:p w:rsidR="00A85DBD" w:rsidRPr="00901451" w:rsidRDefault="00A85DBD" w:rsidP="00B430AD">
      <w:pPr>
        <w:spacing w:after="0" w:line="240" w:lineRule="auto"/>
        <w:ind w:left="1080" w:firstLine="0"/>
        <w:jc w:val="left"/>
        <w:rPr>
          <w:rFonts w:ascii="Times New Roman" w:hAnsi="Times New Roman" w:cs="Times New Roman"/>
          <w:szCs w:val="28"/>
        </w:rPr>
      </w:pPr>
    </w:p>
    <w:p w:rsidR="00A85DBD" w:rsidRPr="00901451" w:rsidRDefault="00A85DBD"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2.1. Структурний підрозділ забезпечує розподіл граничного обсягу та прогнозних показників за бюджетними програмами (по окремих показниках, наприклад, по оплаті праці - </w:t>
      </w:r>
      <w:r w:rsidRPr="00FA0C4E">
        <w:rPr>
          <w:rFonts w:ascii="Times New Roman" w:hAnsi="Times New Roman" w:cs="Times New Roman"/>
          <w:color w:val="auto"/>
          <w:szCs w:val="28"/>
        </w:rPr>
        <w:t xml:space="preserve">спільно з </w:t>
      </w:r>
      <w:r w:rsidR="00FB1C79" w:rsidRPr="00FA0C4E">
        <w:rPr>
          <w:rFonts w:ascii="Times New Roman" w:hAnsi="Times New Roman" w:cs="Times New Roman"/>
          <w:color w:val="auto"/>
          <w:szCs w:val="28"/>
        </w:rPr>
        <w:t xml:space="preserve">фінансовим </w:t>
      </w:r>
      <w:r w:rsidR="00FB1C79">
        <w:rPr>
          <w:rFonts w:ascii="Times New Roman" w:hAnsi="Times New Roman" w:cs="Times New Roman"/>
          <w:szCs w:val="28"/>
        </w:rPr>
        <w:t xml:space="preserve">відділом </w:t>
      </w:r>
      <w:r w:rsidRPr="00B7260F">
        <w:rPr>
          <w:rFonts w:ascii="Times New Roman" w:hAnsi="Times New Roman" w:cs="Times New Roman"/>
          <w:szCs w:val="28"/>
        </w:rPr>
        <w:t>сільської ради</w:t>
      </w:r>
      <w:r w:rsidRPr="00C74EB4">
        <w:rPr>
          <w:rFonts w:ascii="Times New Roman" w:hAnsi="Times New Roman" w:cs="Times New Roman"/>
          <w:szCs w:val="28"/>
        </w:rPr>
        <w:t xml:space="preserve"> та здійснює розрахунок обсягів видатків та надання кредитів, дотримуючись принципів, на яких</w:t>
      </w:r>
      <w:r w:rsidRPr="00901451">
        <w:rPr>
          <w:rFonts w:ascii="Times New Roman" w:hAnsi="Times New Roman" w:cs="Times New Roman"/>
          <w:szCs w:val="28"/>
        </w:rPr>
        <w:t xml:space="preserve"> ґрунтується бюджетна система (ефективності та результативності, справедливості і неупередженості), а також таких принципів: </w:t>
      </w:r>
    </w:p>
    <w:p w:rsidR="00A85DBD" w:rsidRPr="00901451" w:rsidRDefault="00A85DBD"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пріоритетності, який передбачає спрямування видатків або надання кредитів за бюджетною програмою із урахуванням цілей та завдань, визначених програмними (стратегічними) документами, та реальних можливостей бюджету; </w:t>
      </w:r>
    </w:p>
    <w:p w:rsidR="00A85DBD" w:rsidRPr="00901451" w:rsidRDefault="00A85DBD"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жорсткої економії бюджетних коштів, який передбачає вжиття заходів для планомірної мінімізації витрат усіх видів ресурсів з одночасним забезпеченням належного виконання завдань бюджетної програми; </w:t>
      </w:r>
    </w:p>
    <w:p w:rsidR="00A85DBD" w:rsidRPr="00901451" w:rsidRDefault="00A85DBD"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обґрунтованості витрат «від першої гривні», який передбачає детальні розрахунки в межах коду економічної класифікації видатків або класифікації кредитування з урахуванням кількісних та вартісних факторів, що впливають на обсяг видатків та надання кредитів у плановому та наступних за плановим двох бюджетних періодах. </w:t>
      </w:r>
    </w:p>
    <w:p w:rsidR="00A85DBD" w:rsidRPr="00901451" w:rsidRDefault="00A85DBD"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До кількісних факторів належать штатна чисельність працівників, чисельність інвалідів, кількість бюджетних установ, обладнання тощо. </w:t>
      </w:r>
    </w:p>
    <w:p w:rsidR="00A85DBD" w:rsidRPr="00901451" w:rsidRDefault="00A85DBD"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До вартісних факторів належать індекси споживчих цін та цін виробників, ціни (тарифи) на товари (роботи, послуги), розмір прожиткового мінімуму та рівень його забезпечення, розміри мінімальної заробітної плати та посадового окладу працівника  І тарифного розряду</w:t>
      </w:r>
      <w:r>
        <w:rPr>
          <w:rFonts w:ascii="Times New Roman" w:hAnsi="Times New Roman" w:cs="Times New Roman"/>
          <w:szCs w:val="28"/>
        </w:rPr>
        <w:t xml:space="preserve"> </w:t>
      </w:r>
      <w:hyperlink r:id="rId18" w:anchor="n79">
        <w:r w:rsidRPr="00901451">
          <w:rPr>
            <w:rFonts w:ascii="Times New Roman" w:hAnsi="Times New Roman" w:cs="Times New Roman"/>
            <w:szCs w:val="28"/>
          </w:rPr>
          <w:t>Єдиної тарифної сітки</w:t>
        </w:r>
      </w:hyperlink>
      <w:r>
        <w:t xml:space="preserve"> </w:t>
      </w:r>
      <w:r w:rsidRPr="00901451">
        <w:rPr>
          <w:rFonts w:ascii="Times New Roman" w:hAnsi="Times New Roman" w:cs="Times New Roman"/>
          <w:szCs w:val="28"/>
        </w:rPr>
        <w:t xml:space="preserve">тощо. </w:t>
      </w:r>
    </w:p>
    <w:p w:rsidR="00A85DBD" w:rsidRPr="00901451" w:rsidRDefault="00A85DBD"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2.2. Розрахунок обсягів видатків та надання кредитів на </w:t>
      </w:r>
      <w:r>
        <w:rPr>
          <w:rFonts w:ascii="Times New Roman" w:hAnsi="Times New Roman" w:cs="Times New Roman"/>
          <w:szCs w:val="28"/>
        </w:rPr>
        <w:t>202</w:t>
      </w:r>
      <w:r w:rsidR="00FB1C79">
        <w:rPr>
          <w:rFonts w:ascii="Times New Roman" w:hAnsi="Times New Roman" w:cs="Times New Roman"/>
          <w:szCs w:val="28"/>
        </w:rPr>
        <w:t>2</w:t>
      </w:r>
      <w:r w:rsidRPr="00901451">
        <w:rPr>
          <w:rFonts w:ascii="Times New Roman" w:hAnsi="Times New Roman" w:cs="Times New Roman"/>
          <w:szCs w:val="28"/>
        </w:rPr>
        <w:t>-202</w:t>
      </w:r>
      <w:r w:rsidR="00FB1C79">
        <w:rPr>
          <w:rFonts w:ascii="Times New Roman" w:hAnsi="Times New Roman" w:cs="Times New Roman"/>
          <w:szCs w:val="28"/>
        </w:rPr>
        <w:t>4</w:t>
      </w:r>
      <w:r w:rsidRPr="00901451">
        <w:rPr>
          <w:rFonts w:ascii="Times New Roman" w:hAnsi="Times New Roman" w:cs="Times New Roman"/>
          <w:szCs w:val="28"/>
        </w:rPr>
        <w:t xml:space="preserve"> роки здійснюються з урахуванням, зокрема: </w:t>
      </w:r>
    </w:p>
    <w:p w:rsidR="00A85DBD" w:rsidRDefault="00A85DBD"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lastRenderedPageBreak/>
        <w:t xml:space="preserve">нормативно-правових актів, що регулюють діяльність головного розпорядника у відповідній галузі (сфері діяльності), у тому числі надання послуг, гарантованих державою, та інших послуг, що надаються фізичним та юридичним особам; </w:t>
      </w:r>
    </w:p>
    <w:p w:rsidR="00A85DBD" w:rsidRPr="00901451" w:rsidRDefault="00A85DBD"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зобов’язань, передбачених договорами (контрактами); </w:t>
      </w:r>
    </w:p>
    <w:p w:rsidR="00A85DBD" w:rsidRPr="00901451" w:rsidRDefault="00A85DBD"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норм і нормативів;</w:t>
      </w:r>
    </w:p>
    <w:p w:rsidR="00A85DBD" w:rsidRPr="00901451" w:rsidRDefault="00A85DBD" w:rsidP="00B430AD">
      <w:pPr>
        <w:spacing w:after="0" w:line="240" w:lineRule="auto"/>
        <w:ind w:left="10" w:right="-8" w:firstLine="557"/>
        <w:rPr>
          <w:rFonts w:ascii="Times New Roman" w:hAnsi="Times New Roman" w:cs="Times New Roman"/>
          <w:szCs w:val="28"/>
        </w:rPr>
      </w:pPr>
      <w:r w:rsidRPr="00901451">
        <w:rPr>
          <w:rFonts w:ascii="Times New Roman" w:hAnsi="Times New Roman" w:cs="Times New Roman"/>
          <w:szCs w:val="28"/>
        </w:rPr>
        <w:t xml:space="preserve">періодичності виконання окремих бюджетних програм, а також окремих заходів, що здійснюються в межах бюджетних програм; </w:t>
      </w:r>
    </w:p>
    <w:p w:rsidR="00A85DBD" w:rsidRPr="00901451" w:rsidRDefault="00A85DBD" w:rsidP="00B430AD">
      <w:pPr>
        <w:spacing w:after="0" w:line="240" w:lineRule="auto"/>
        <w:ind w:left="10" w:right="-8" w:firstLine="557"/>
        <w:rPr>
          <w:rFonts w:ascii="Times New Roman" w:hAnsi="Times New Roman" w:cs="Times New Roman"/>
          <w:szCs w:val="28"/>
        </w:rPr>
      </w:pPr>
      <w:r w:rsidRPr="00901451">
        <w:rPr>
          <w:rFonts w:ascii="Times New Roman" w:hAnsi="Times New Roman" w:cs="Times New Roman"/>
          <w:szCs w:val="28"/>
        </w:rPr>
        <w:t xml:space="preserve">необхідності зменшення заборгованості попередніх бюджетних періодів та недопущення утворення заборгованості за зобов’язаннями у плановому та наступних за плановим двох бюджетних періодах; </w:t>
      </w:r>
    </w:p>
    <w:p w:rsidR="00A85DBD" w:rsidRPr="00901451" w:rsidRDefault="00A85DBD" w:rsidP="00B430AD">
      <w:pPr>
        <w:spacing w:after="0" w:line="240" w:lineRule="auto"/>
        <w:ind w:left="10" w:right="-8" w:firstLine="557"/>
        <w:rPr>
          <w:rFonts w:ascii="Times New Roman" w:hAnsi="Times New Roman" w:cs="Times New Roman"/>
          <w:szCs w:val="28"/>
        </w:rPr>
      </w:pPr>
      <w:r w:rsidRPr="00901451">
        <w:rPr>
          <w:rFonts w:ascii="Times New Roman" w:hAnsi="Times New Roman" w:cs="Times New Roman"/>
          <w:szCs w:val="28"/>
        </w:rPr>
        <w:t xml:space="preserve">цін і тарифів поточного року на відповідні товари (роботи, послуги), закупівлю яких передбачається здійснювати у межах бюджетної програми. </w:t>
      </w:r>
    </w:p>
    <w:p w:rsidR="00A85DBD" w:rsidRPr="00901451" w:rsidRDefault="00A85DBD"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2.</w:t>
      </w:r>
      <w:r>
        <w:rPr>
          <w:rFonts w:ascii="Times New Roman" w:hAnsi="Times New Roman" w:cs="Times New Roman"/>
          <w:szCs w:val="28"/>
        </w:rPr>
        <w:t>3</w:t>
      </w:r>
      <w:r w:rsidRPr="00901451">
        <w:rPr>
          <w:rFonts w:ascii="Times New Roman" w:hAnsi="Times New Roman" w:cs="Times New Roman"/>
          <w:szCs w:val="28"/>
        </w:rPr>
        <w:t>. Розрахунок обсягів видатків та надання кредитів на 20</w:t>
      </w:r>
      <w:r>
        <w:rPr>
          <w:rFonts w:ascii="Times New Roman" w:hAnsi="Times New Roman" w:cs="Times New Roman"/>
          <w:szCs w:val="28"/>
        </w:rPr>
        <w:t>2</w:t>
      </w:r>
      <w:r w:rsidR="00FB1C79">
        <w:rPr>
          <w:rFonts w:ascii="Times New Roman" w:hAnsi="Times New Roman" w:cs="Times New Roman"/>
          <w:szCs w:val="28"/>
        </w:rPr>
        <w:t>2</w:t>
      </w:r>
      <w:r w:rsidRPr="00901451">
        <w:rPr>
          <w:rFonts w:ascii="Times New Roman" w:hAnsi="Times New Roman" w:cs="Times New Roman"/>
          <w:szCs w:val="28"/>
        </w:rPr>
        <w:t>-202</w:t>
      </w:r>
      <w:r w:rsidR="00FB1C79">
        <w:rPr>
          <w:rFonts w:ascii="Times New Roman" w:hAnsi="Times New Roman" w:cs="Times New Roman"/>
          <w:szCs w:val="28"/>
        </w:rPr>
        <w:t>4</w:t>
      </w:r>
      <w:r w:rsidRPr="00901451">
        <w:rPr>
          <w:rFonts w:ascii="Times New Roman" w:hAnsi="Times New Roman" w:cs="Times New Roman"/>
          <w:szCs w:val="28"/>
        </w:rPr>
        <w:t xml:space="preserve"> роки здійснюється за кожною бюджетною програмою як за загальним, так і за спеціальним фондами у розрізі</w:t>
      </w:r>
      <w:r>
        <w:rPr>
          <w:rFonts w:ascii="Times New Roman" w:hAnsi="Times New Roman" w:cs="Times New Roman"/>
          <w:szCs w:val="28"/>
        </w:rPr>
        <w:t xml:space="preserve"> </w:t>
      </w:r>
      <w:hyperlink r:id="rId19">
        <w:r w:rsidRPr="00901451">
          <w:rPr>
            <w:rFonts w:ascii="Times New Roman" w:hAnsi="Times New Roman" w:cs="Times New Roman"/>
            <w:szCs w:val="28"/>
          </w:rPr>
          <w:t xml:space="preserve">кодів економічної класифікації видатків </w:t>
        </w:r>
      </w:hyperlink>
      <w:hyperlink r:id="rId20">
        <w:r w:rsidRPr="00901451">
          <w:rPr>
            <w:rFonts w:ascii="Times New Roman" w:hAnsi="Times New Roman" w:cs="Times New Roman"/>
            <w:szCs w:val="28"/>
          </w:rPr>
          <w:t>бюджету</w:t>
        </w:r>
      </w:hyperlink>
      <w:r>
        <w:t xml:space="preserve"> </w:t>
      </w:r>
      <w:r w:rsidRPr="00901451">
        <w:rPr>
          <w:rFonts w:ascii="Times New Roman" w:hAnsi="Times New Roman" w:cs="Times New Roman"/>
          <w:szCs w:val="28"/>
        </w:rPr>
        <w:t xml:space="preserve">або класифікації кредитування бюджету. </w:t>
      </w:r>
    </w:p>
    <w:p w:rsidR="00A85DBD" w:rsidRPr="00901451" w:rsidRDefault="00A85DBD"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Обсяг видатків або надання кредитів за бюджетною програмою визначається як сума коштів за кодами економічної</w:t>
      </w:r>
      <w:r>
        <w:rPr>
          <w:rFonts w:ascii="Times New Roman" w:hAnsi="Times New Roman" w:cs="Times New Roman"/>
          <w:szCs w:val="28"/>
        </w:rPr>
        <w:t xml:space="preserve"> </w:t>
      </w:r>
      <w:hyperlink r:id="rId21" w:anchor="n6">
        <w:r w:rsidRPr="00901451">
          <w:rPr>
            <w:rFonts w:ascii="Times New Roman" w:hAnsi="Times New Roman" w:cs="Times New Roman"/>
            <w:szCs w:val="28"/>
          </w:rPr>
          <w:t xml:space="preserve">класифікації видатків бюджету або класифікації </w:t>
        </w:r>
      </w:hyperlink>
      <w:hyperlink r:id="rId22" w:anchor="n6">
        <w:r w:rsidRPr="00901451">
          <w:rPr>
            <w:rFonts w:ascii="Times New Roman" w:hAnsi="Times New Roman" w:cs="Times New Roman"/>
            <w:szCs w:val="28"/>
          </w:rPr>
          <w:t>кредитування бюджету</w:t>
        </w:r>
      </w:hyperlink>
      <w:hyperlink r:id="rId23" w:anchor="n6">
        <w:r w:rsidRPr="00901451">
          <w:rPr>
            <w:rFonts w:ascii="Times New Roman" w:hAnsi="Times New Roman" w:cs="Times New Roman"/>
            <w:szCs w:val="28"/>
          </w:rPr>
          <w:t>.</w:t>
        </w:r>
      </w:hyperlink>
    </w:p>
    <w:p w:rsidR="00A85DBD" w:rsidRPr="00901451" w:rsidRDefault="00A85DBD"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2.</w:t>
      </w:r>
      <w:r>
        <w:rPr>
          <w:rFonts w:ascii="Times New Roman" w:hAnsi="Times New Roman" w:cs="Times New Roman"/>
          <w:szCs w:val="28"/>
        </w:rPr>
        <w:t>4</w:t>
      </w:r>
      <w:r w:rsidRPr="00901451">
        <w:rPr>
          <w:rFonts w:ascii="Times New Roman" w:hAnsi="Times New Roman" w:cs="Times New Roman"/>
          <w:szCs w:val="28"/>
        </w:rPr>
        <w:t>. Обсяг надання кредитів на 20</w:t>
      </w:r>
      <w:r>
        <w:rPr>
          <w:rFonts w:ascii="Times New Roman" w:hAnsi="Times New Roman" w:cs="Times New Roman"/>
          <w:szCs w:val="28"/>
        </w:rPr>
        <w:t>2</w:t>
      </w:r>
      <w:r w:rsidR="00FB1C79">
        <w:rPr>
          <w:rFonts w:ascii="Times New Roman" w:hAnsi="Times New Roman" w:cs="Times New Roman"/>
          <w:szCs w:val="28"/>
        </w:rPr>
        <w:t>2</w:t>
      </w:r>
      <w:r w:rsidRPr="00901451">
        <w:rPr>
          <w:rFonts w:ascii="Times New Roman" w:hAnsi="Times New Roman" w:cs="Times New Roman"/>
          <w:szCs w:val="28"/>
        </w:rPr>
        <w:t>-202</w:t>
      </w:r>
      <w:r w:rsidR="00FB1C79">
        <w:rPr>
          <w:rFonts w:ascii="Times New Roman" w:hAnsi="Times New Roman" w:cs="Times New Roman"/>
          <w:szCs w:val="28"/>
        </w:rPr>
        <w:t>4</w:t>
      </w:r>
      <w:r w:rsidRPr="00901451">
        <w:rPr>
          <w:rFonts w:ascii="Times New Roman" w:hAnsi="Times New Roman" w:cs="Times New Roman"/>
          <w:szCs w:val="28"/>
        </w:rPr>
        <w:t xml:space="preserve"> роки визначається на підставі нормативно-правових актів, якими передбачено надання таких кредитів, з урахуванням положень договорів (контрактів), включаючи договори про позики від міжнародних фінансових організацій, договори між головним розпорядником та позичальником тощо, та необхідності повного завершення розпочатих позичальником робіт (здійснення виплат), що передбачені такими угодами (договорами). </w:t>
      </w:r>
    </w:p>
    <w:p w:rsidR="00A85DBD" w:rsidRPr="00901451" w:rsidRDefault="00A85DBD"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2.</w:t>
      </w:r>
      <w:r>
        <w:rPr>
          <w:rFonts w:ascii="Times New Roman" w:hAnsi="Times New Roman" w:cs="Times New Roman"/>
          <w:szCs w:val="28"/>
        </w:rPr>
        <w:t>5</w:t>
      </w:r>
      <w:r w:rsidRPr="00901451">
        <w:rPr>
          <w:rFonts w:ascii="Times New Roman" w:hAnsi="Times New Roman" w:cs="Times New Roman"/>
          <w:szCs w:val="28"/>
        </w:rPr>
        <w:t xml:space="preserve">. Структурні підрозділи забезпечують включення до бюджетних запитів показників за бюджетними програмами, які забезпечують протягом декількох років виконання інвестиційних проектів, у разі їх схвалення або відбору у встановленому законодавством порядку та на підставі розрахунків обсягу витрат щодо реалізації таких інвестиційних проектів. </w:t>
      </w:r>
    </w:p>
    <w:p w:rsidR="00A85DBD" w:rsidRPr="00901451" w:rsidRDefault="00A85DBD"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2.</w:t>
      </w:r>
      <w:r>
        <w:rPr>
          <w:rFonts w:ascii="Times New Roman" w:hAnsi="Times New Roman" w:cs="Times New Roman"/>
          <w:szCs w:val="28"/>
        </w:rPr>
        <w:t>6</w:t>
      </w:r>
      <w:r w:rsidRPr="00901451">
        <w:rPr>
          <w:rFonts w:ascii="Times New Roman" w:hAnsi="Times New Roman" w:cs="Times New Roman"/>
          <w:szCs w:val="28"/>
        </w:rPr>
        <w:t xml:space="preserve">. Обсяг капітальних видатків визначається, враховуючи запланований обсяг робіт згідно з проектно-кошторисною документацією, ступінь будівельної готовності об’єктів, кількість наявного обладнання та предметів довгострокового користування та ступінь їх фізичного і морального зношення. Фактори, що можуть враховуватися при визначенні обсягу капітальних видатків, головним розпорядником визначаються самостійно з урахуванням галузевих особливостей. Вартість товарів (робіт, послуг) має забезпечувати раціональне та економне використання бюджетних коштів. </w:t>
      </w:r>
    </w:p>
    <w:p w:rsidR="00A85DBD" w:rsidRPr="00901451" w:rsidRDefault="00A85DBD"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2.</w:t>
      </w:r>
      <w:r>
        <w:rPr>
          <w:rFonts w:ascii="Times New Roman" w:hAnsi="Times New Roman" w:cs="Times New Roman"/>
          <w:szCs w:val="28"/>
        </w:rPr>
        <w:t>7</w:t>
      </w:r>
      <w:r w:rsidRPr="00901451">
        <w:rPr>
          <w:rFonts w:ascii="Times New Roman" w:hAnsi="Times New Roman" w:cs="Times New Roman"/>
          <w:szCs w:val="28"/>
        </w:rPr>
        <w:t xml:space="preserve">. За результатами розрахунків сума видатків та/або надання кредитів загального фонду за усіма бюджетними програмами на відповідний бюджетний період порівнюється із граничним обсягом та прогнозними показниками. </w:t>
      </w:r>
    </w:p>
    <w:p w:rsidR="00A85DBD" w:rsidRPr="00901451" w:rsidRDefault="00A85DBD"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У разі якщо розрахований обсяг видатків та/або надання кредитів загального фонду перевищує граничний обсяг та прогнозні показники, додаткові видатки </w:t>
      </w:r>
      <w:r w:rsidRPr="00901451">
        <w:rPr>
          <w:rFonts w:ascii="Times New Roman" w:hAnsi="Times New Roman" w:cs="Times New Roman"/>
          <w:szCs w:val="28"/>
        </w:rPr>
        <w:lastRenderedPageBreak/>
        <w:t xml:space="preserve">та/або надання кредитів (сума перевищення) включаються у Форму-3 за умови, що такі видатки нормативно-правовими актами визначені пріоритетними. </w:t>
      </w:r>
    </w:p>
    <w:p w:rsidR="00A85DBD" w:rsidRPr="00901451" w:rsidRDefault="00A85DBD"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2.</w:t>
      </w:r>
      <w:r>
        <w:rPr>
          <w:rFonts w:ascii="Times New Roman" w:hAnsi="Times New Roman" w:cs="Times New Roman"/>
          <w:szCs w:val="28"/>
        </w:rPr>
        <w:t>8</w:t>
      </w:r>
      <w:r w:rsidRPr="00901451">
        <w:rPr>
          <w:rFonts w:ascii="Times New Roman" w:hAnsi="Times New Roman" w:cs="Times New Roman"/>
          <w:szCs w:val="28"/>
        </w:rPr>
        <w:t xml:space="preserve">. Обсяг видатків та/або надання кредитів спеціального фонду визначається структурним підрозділом спільно </w:t>
      </w:r>
      <w:r w:rsidRPr="00C74EB4">
        <w:rPr>
          <w:rFonts w:ascii="Times New Roman" w:hAnsi="Times New Roman" w:cs="Times New Roman"/>
          <w:szCs w:val="28"/>
        </w:rPr>
        <w:t xml:space="preserve">з </w:t>
      </w:r>
      <w:r>
        <w:rPr>
          <w:rFonts w:ascii="Times New Roman" w:hAnsi="Times New Roman" w:cs="Times New Roman"/>
          <w:szCs w:val="28"/>
        </w:rPr>
        <w:t xml:space="preserve">відділом </w:t>
      </w:r>
      <w:r w:rsidRPr="00B7260F">
        <w:rPr>
          <w:rFonts w:ascii="Times New Roman" w:hAnsi="Times New Roman" w:cs="Times New Roman"/>
          <w:szCs w:val="28"/>
        </w:rPr>
        <w:t>бухгалтерського обліку, звітності та економіки сільської ради</w:t>
      </w:r>
      <w:r w:rsidRPr="00DD2354">
        <w:rPr>
          <w:rFonts w:ascii="Times New Roman" w:hAnsi="Times New Roman" w:cs="Times New Roman"/>
          <w:szCs w:val="28"/>
        </w:rPr>
        <w:t xml:space="preserve"> </w:t>
      </w:r>
      <w:r w:rsidRPr="00C74EB4">
        <w:rPr>
          <w:rFonts w:ascii="Times New Roman" w:hAnsi="Times New Roman" w:cs="Times New Roman"/>
          <w:szCs w:val="28"/>
        </w:rPr>
        <w:t>відповідно до нормативно</w:t>
      </w:r>
      <w:r w:rsidRPr="00901451">
        <w:rPr>
          <w:rFonts w:ascii="Times New Roman" w:hAnsi="Times New Roman" w:cs="Times New Roman"/>
          <w:szCs w:val="28"/>
        </w:rPr>
        <w:t xml:space="preserve">-правових актів, які передбачають утворення і використання спеціального фонду. </w:t>
      </w:r>
    </w:p>
    <w:p w:rsidR="00A85DBD" w:rsidRPr="00901451" w:rsidRDefault="00A85DBD"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2.</w:t>
      </w:r>
      <w:r>
        <w:rPr>
          <w:rFonts w:ascii="Times New Roman" w:hAnsi="Times New Roman" w:cs="Times New Roman"/>
          <w:szCs w:val="28"/>
        </w:rPr>
        <w:t>9</w:t>
      </w:r>
      <w:r w:rsidRPr="00901451">
        <w:rPr>
          <w:rFonts w:ascii="Times New Roman" w:hAnsi="Times New Roman" w:cs="Times New Roman"/>
          <w:szCs w:val="28"/>
        </w:rPr>
        <w:t>. Розрахунок надходжень спеціального фонду здійснюється відповідно до положень</w:t>
      </w:r>
      <w:r>
        <w:rPr>
          <w:rFonts w:ascii="Times New Roman" w:hAnsi="Times New Roman" w:cs="Times New Roman"/>
          <w:szCs w:val="28"/>
        </w:rPr>
        <w:t xml:space="preserve"> </w:t>
      </w:r>
      <w:hyperlink r:id="rId24" w:anchor="n108">
        <w:r w:rsidRPr="00901451">
          <w:rPr>
            <w:rFonts w:ascii="Times New Roman" w:hAnsi="Times New Roman" w:cs="Times New Roman"/>
            <w:szCs w:val="28"/>
          </w:rPr>
          <w:t xml:space="preserve">пункту 17 Порядку складання, розгляду, затвердження та основних вимог до </w:t>
        </w:r>
      </w:hyperlink>
      <w:hyperlink r:id="rId25" w:anchor="n108">
        <w:r w:rsidRPr="00901451">
          <w:rPr>
            <w:rFonts w:ascii="Times New Roman" w:hAnsi="Times New Roman" w:cs="Times New Roman"/>
            <w:szCs w:val="28"/>
          </w:rPr>
          <w:t>виконання кошторисів бюджетних установ,</w:t>
        </w:r>
      </w:hyperlink>
      <w:r w:rsidRPr="00901451">
        <w:rPr>
          <w:rFonts w:ascii="Times New Roman" w:hAnsi="Times New Roman" w:cs="Times New Roman"/>
          <w:szCs w:val="28"/>
        </w:rPr>
        <w:t xml:space="preserve"> затвердженого постановою Кабінету Міністрів України від 28 лютого 2002 року № 228. </w:t>
      </w:r>
    </w:p>
    <w:p w:rsidR="00A85DBD" w:rsidRPr="00901451" w:rsidRDefault="00A85DBD"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Розрахунок надходжень спеціального фонду на 20</w:t>
      </w:r>
      <w:r>
        <w:rPr>
          <w:rFonts w:ascii="Times New Roman" w:hAnsi="Times New Roman" w:cs="Times New Roman"/>
          <w:szCs w:val="28"/>
        </w:rPr>
        <w:t>2</w:t>
      </w:r>
      <w:r w:rsidR="00FB1C79">
        <w:rPr>
          <w:rFonts w:ascii="Times New Roman" w:hAnsi="Times New Roman" w:cs="Times New Roman"/>
          <w:szCs w:val="28"/>
        </w:rPr>
        <w:t>2</w:t>
      </w:r>
      <w:r w:rsidRPr="00901451">
        <w:rPr>
          <w:rFonts w:ascii="Times New Roman" w:hAnsi="Times New Roman" w:cs="Times New Roman"/>
          <w:szCs w:val="28"/>
        </w:rPr>
        <w:t>-202</w:t>
      </w:r>
      <w:r w:rsidR="00FB1C79">
        <w:rPr>
          <w:rFonts w:ascii="Times New Roman" w:hAnsi="Times New Roman" w:cs="Times New Roman"/>
          <w:szCs w:val="28"/>
        </w:rPr>
        <w:t>4</w:t>
      </w:r>
      <w:r w:rsidRPr="00901451">
        <w:rPr>
          <w:rFonts w:ascii="Times New Roman" w:hAnsi="Times New Roman" w:cs="Times New Roman"/>
          <w:szCs w:val="28"/>
        </w:rPr>
        <w:t xml:space="preserve"> роки здійснюється з урахуванням фактичних надходжень у попередньому та поточному бюджетних періодах. </w:t>
      </w:r>
    </w:p>
    <w:p w:rsidR="00A85DBD" w:rsidRPr="00901451" w:rsidRDefault="00A85DBD" w:rsidP="00B430AD">
      <w:pPr>
        <w:spacing w:after="0" w:line="240" w:lineRule="auto"/>
        <w:ind w:left="70" w:firstLine="0"/>
        <w:jc w:val="center"/>
        <w:rPr>
          <w:rFonts w:ascii="Times New Roman" w:hAnsi="Times New Roman" w:cs="Times New Roman"/>
          <w:szCs w:val="28"/>
        </w:rPr>
      </w:pPr>
    </w:p>
    <w:p w:rsidR="00A85DBD" w:rsidRPr="00901451" w:rsidRDefault="00A85DBD" w:rsidP="00B430AD">
      <w:pPr>
        <w:pStyle w:val="2"/>
        <w:spacing w:line="240" w:lineRule="auto"/>
        <w:ind w:left="1073" w:right="1069"/>
        <w:rPr>
          <w:rFonts w:ascii="Times New Roman" w:hAnsi="Times New Roman" w:cs="Times New Roman"/>
          <w:szCs w:val="28"/>
        </w:rPr>
      </w:pPr>
      <w:r w:rsidRPr="00901451">
        <w:rPr>
          <w:rFonts w:ascii="Times New Roman" w:hAnsi="Times New Roman" w:cs="Times New Roman"/>
          <w:szCs w:val="28"/>
        </w:rPr>
        <w:t>ІІІ. Порядок заповнення</w:t>
      </w:r>
      <w:r>
        <w:rPr>
          <w:rFonts w:ascii="Times New Roman" w:hAnsi="Times New Roman" w:cs="Times New Roman"/>
          <w:szCs w:val="28"/>
        </w:rPr>
        <w:t xml:space="preserve"> </w:t>
      </w:r>
      <w:hyperlink r:id="rId26" w:anchor="n261">
        <w:r w:rsidRPr="00901451">
          <w:rPr>
            <w:rFonts w:ascii="Times New Roman" w:hAnsi="Times New Roman" w:cs="Times New Roman"/>
            <w:szCs w:val="28"/>
          </w:rPr>
          <w:t>Форми</w:t>
        </w:r>
      </w:hyperlink>
      <w:hyperlink r:id="rId27" w:anchor="n261">
        <w:r w:rsidRPr="00901451">
          <w:rPr>
            <w:rFonts w:ascii="Times New Roman" w:hAnsi="Times New Roman" w:cs="Times New Roman"/>
            <w:szCs w:val="28"/>
          </w:rPr>
          <w:t>-</w:t>
        </w:r>
      </w:hyperlink>
      <w:hyperlink r:id="rId28" w:anchor="n261">
        <w:r w:rsidRPr="00901451">
          <w:rPr>
            <w:rFonts w:ascii="Times New Roman" w:hAnsi="Times New Roman" w:cs="Times New Roman"/>
            <w:szCs w:val="28"/>
          </w:rPr>
          <w:t>1</w:t>
        </w:r>
      </w:hyperlink>
      <w:r w:rsidRPr="00901451">
        <w:rPr>
          <w:rFonts w:ascii="Times New Roman" w:hAnsi="Times New Roman" w:cs="Times New Roman"/>
          <w:szCs w:val="28"/>
        </w:rPr>
        <w:t xml:space="preserve"> </w:t>
      </w:r>
    </w:p>
    <w:p w:rsidR="00A85DBD" w:rsidRPr="00901451" w:rsidRDefault="00A85DBD" w:rsidP="00B430AD">
      <w:pPr>
        <w:spacing w:after="0" w:line="240" w:lineRule="auto"/>
        <w:ind w:left="38" w:firstLine="0"/>
        <w:jc w:val="center"/>
        <w:rPr>
          <w:rFonts w:ascii="Times New Roman" w:hAnsi="Times New Roman" w:cs="Times New Roman"/>
          <w:szCs w:val="28"/>
        </w:rPr>
      </w:pPr>
    </w:p>
    <w:p w:rsidR="00A85DBD" w:rsidRPr="00901451" w:rsidRDefault="00A85DBD"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3.1. Форма-1 призначена для наведення узагальнених показників діяльності головного розпорядника і розподілу граничного обсягу та прогнозних показників за бюджетними програмами. </w:t>
      </w:r>
    </w:p>
    <w:p w:rsidR="00A85DBD" w:rsidRPr="0097514A" w:rsidRDefault="00A85DBD" w:rsidP="00B430AD">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 xml:space="preserve">3.2. </w:t>
      </w:r>
      <w:r w:rsidRPr="0097514A">
        <w:rPr>
          <w:rFonts w:ascii="Times New Roman" w:hAnsi="Times New Roman" w:cs="Times New Roman"/>
          <w:szCs w:val="28"/>
        </w:rPr>
        <w:t>У Формі-1 зазначаються мета діяльності</w:t>
      </w:r>
      <w:r>
        <w:rPr>
          <w:rFonts w:ascii="Times New Roman" w:hAnsi="Times New Roman" w:cs="Times New Roman"/>
          <w:szCs w:val="28"/>
        </w:rPr>
        <w:t xml:space="preserve"> головного розпорядника коштів сільського бюджету</w:t>
      </w:r>
      <w:r w:rsidRPr="0097514A">
        <w:rPr>
          <w:rFonts w:ascii="Times New Roman" w:hAnsi="Times New Roman" w:cs="Times New Roman"/>
          <w:szCs w:val="28"/>
        </w:rPr>
        <w:t xml:space="preserve">, цілі державної політики у </w:t>
      </w:r>
      <w:r>
        <w:rPr>
          <w:rFonts w:ascii="Times New Roman" w:hAnsi="Times New Roman" w:cs="Times New Roman"/>
          <w:szCs w:val="28"/>
        </w:rPr>
        <w:t>відповідній сфері діяльності, формування та/або реалізацію яких забезпечує головний розпорядник</w:t>
      </w:r>
      <w:r w:rsidRPr="0097514A">
        <w:rPr>
          <w:rFonts w:ascii="Times New Roman" w:hAnsi="Times New Roman" w:cs="Times New Roman"/>
          <w:szCs w:val="28"/>
        </w:rPr>
        <w:t xml:space="preserve">, показники результату </w:t>
      </w:r>
      <w:r>
        <w:rPr>
          <w:rFonts w:ascii="Times New Roman" w:hAnsi="Times New Roman" w:cs="Times New Roman"/>
          <w:szCs w:val="28"/>
        </w:rPr>
        <w:t>їх досягнення</w:t>
      </w:r>
      <w:r w:rsidRPr="0097514A">
        <w:rPr>
          <w:rFonts w:ascii="Times New Roman" w:hAnsi="Times New Roman" w:cs="Times New Roman"/>
          <w:szCs w:val="28"/>
        </w:rPr>
        <w:t>; здійснюється розподіл граничн</w:t>
      </w:r>
      <w:r>
        <w:rPr>
          <w:rFonts w:ascii="Times New Roman" w:hAnsi="Times New Roman" w:cs="Times New Roman"/>
          <w:szCs w:val="28"/>
        </w:rPr>
        <w:t xml:space="preserve">их показників видатків та надання кредиту із загального фонду місцевого бюджету </w:t>
      </w:r>
      <w:r w:rsidRPr="0097514A">
        <w:rPr>
          <w:rFonts w:ascii="Times New Roman" w:hAnsi="Times New Roman" w:cs="Times New Roman"/>
          <w:szCs w:val="28"/>
        </w:rPr>
        <w:t>за бюджетними програмами та відповідальними виконавцями бюджетних програм.</w:t>
      </w:r>
    </w:p>
    <w:p w:rsidR="00A85DBD" w:rsidRPr="0097514A" w:rsidRDefault="00A85DBD" w:rsidP="00B430AD">
      <w:pPr>
        <w:spacing w:after="0" w:line="240" w:lineRule="auto"/>
        <w:ind w:left="0" w:firstLine="567"/>
        <w:rPr>
          <w:rFonts w:ascii="Times New Roman" w:hAnsi="Times New Roman" w:cs="Times New Roman"/>
          <w:szCs w:val="28"/>
        </w:rPr>
      </w:pPr>
      <w:bookmarkStart w:id="1" w:name="n393"/>
      <w:bookmarkStart w:id="2" w:name="n93"/>
      <w:bookmarkEnd w:id="1"/>
      <w:bookmarkEnd w:id="2"/>
      <w:r w:rsidRPr="0097514A">
        <w:rPr>
          <w:rFonts w:ascii="Times New Roman" w:hAnsi="Times New Roman" w:cs="Times New Roman"/>
          <w:szCs w:val="28"/>
        </w:rPr>
        <w:t>Інформація, що наводиться у Формі-1, має у повній мірі характеризувати діяльність головного розпорядника, охоплювати всі галузі (сфери діяльності), у яких він забезпечує реалізацію державної політики, висвітлювати найбільш суспільно значущі результати його діяльності та враховувати відповідні показники діяльності відповідальних виконавців, робота яких організовується та координується відповідним головним розпорядником.</w:t>
      </w:r>
    </w:p>
    <w:p w:rsidR="00A85DBD" w:rsidRPr="00901451" w:rsidRDefault="00A85DBD"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3.3. У пункті 1 зазначається </w:t>
      </w:r>
      <w:r w:rsidRPr="0097514A">
        <w:rPr>
          <w:rFonts w:ascii="Times New Roman" w:hAnsi="Times New Roman" w:cs="Times New Roman"/>
          <w:szCs w:val="28"/>
        </w:rPr>
        <w:t>найменування головного розпорядника</w:t>
      </w:r>
      <w:r>
        <w:rPr>
          <w:rFonts w:ascii="Times New Roman" w:hAnsi="Times New Roman" w:cs="Times New Roman"/>
          <w:szCs w:val="28"/>
        </w:rPr>
        <w:t>,</w:t>
      </w:r>
      <w:r w:rsidR="00FB1C79">
        <w:rPr>
          <w:rFonts w:ascii="Times New Roman" w:hAnsi="Times New Roman" w:cs="Times New Roman"/>
          <w:szCs w:val="28"/>
        </w:rPr>
        <w:t xml:space="preserve"> </w:t>
      </w:r>
      <w:r w:rsidRPr="00901451">
        <w:rPr>
          <w:rFonts w:ascii="Times New Roman" w:hAnsi="Times New Roman" w:cs="Times New Roman"/>
          <w:szCs w:val="28"/>
        </w:rPr>
        <w:t>код відомчої</w:t>
      </w:r>
      <w:r>
        <w:t xml:space="preserve"> </w:t>
      </w:r>
      <w:hyperlink r:id="rId29">
        <w:r w:rsidRPr="00901451">
          <w:rPr>
            <w:rFonts w:ascii="Times New Roman" w:hAnsi="Times New Roman" w:cs="Times New Roman"/>
            <w:szCs w:val="28"/>
          </w:rPr>
          <w:t xml:space="preserve">класифікації видатків та кредитування </w:t>
        </w:r>
      </w:hyperlink>
      <w:hyperlink r:id="rId30">
        <w:r w:rsidRPr="00901451">
          <w:rPr>
            <w:rFonts w:ascii="Times New Roman" w:hAnsi="Times New Roman" w:cs="Times New Roman"/>
            <w:szCs w:val="28"/>
          </w:rPr>
          <w:t>місцевих бюджеті</w:t>
        </w:r>
      </w:hyperlink>
      <w:r w:rsidRPr="00901451">
        <w:rPr>
          <w:rFonts w:ascii="Times New Roman" w:hAnsi="Times New Roman" w:cs="Times New Roman"/>
          <w:szCs w:val="28"/>
        </w:rPr>
        <w:t>в</w:t>
      </w:r>
      <w:r>
        <w:rPr>
          <w:rFonts w:ascii="Times New Roman" w:hAnsi="Times New Roman" w:cs="Times New Roman"/>
          <w:szCs w:val="28"/>
        </w:rPr>
        <w:t xml:space="preserve">, код за ЄДОПОУ </w:t>
      </w:r>
      <w:r w:rsidRPr="00901451">
        <w:rPr>
          <w:rFonts w:ascii="Times New Roman" w:hAnsi="Times New Roman" w:cs="Times New Roman"/>
          <w:szCs w:val="28"/>
        </w:rPr>
        <w:t>та</w:t>
      </w:r>
      <w:r>
        <w:rPr>
          <w:rFonts w:ascii="Times New Roman" w:hAnsi="Times New Roman" w:cs="Times New Roman"/>
          <w:szCs w:val="28"/>
        </w:rPr>
        <w:t xml:space="preserve"> код бюджету</w:t>
      </w:r>
      <w:r w:rsidRPr="00901451">
        <w:rPr>
          <w:rFonts w:ascii="Times New Roman" w:hAnsi="Times New Roman" w:cs="Times New Roman"/>
          <w:szCs w:val="28"/>
        </w:rPr>
        <w:t xml:space="preserve">. </w:t>
      </w:r>
    </w:p>
    <w:p w:rsidR="00A85DBD" w:rsidRPr="00901451" w:rsidRDefault="00A85DBD"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3.4. У пункті 2 зазначається мета діяльності головного розпорядника, яка визначає основне його призначення і роль у відповідній галузі та має формуватися з урахуванням таких критеріїв: </w:t>
      </w:r>
    </w:p>
    <w:p w:rsidR="00A85DBD" w:rsidRPr="00901451" w:rsidRDefault="00A85DBD" w:rsidP="00B430AD">
      <w:pPr>
        <w:spacing w:after="0" w:line="240" w:lineRule="auto"/>
        <w:ind w:left="567" w:right="-1" w:firstLine="0"/>
        <w:jc w:val="left"/>
        <w:rPr>
          <w:rFonts w:ascii="Times New Roman" w:hAnsi="Times New Roman" w:cs="Times New Roman"/>
          <w:szCs w:val="28"/>
        </w:rPr>
      </w:pPr>
      <w:r w:rsidRPr="00901451">
        <w:rPr>
          <w:rFonts w:ascii="Times New Roman" w:hAnsi="Times New Roman" w:cs="Times New Roman"/>
          <w:szCs w:val="28"/>
        </w:rPr>
        <w:t xml:space="preserve">чітке формулювання та лаконічне викладення; </w:t>
      </w:r>
    </w:p>
    <w:p w:rsidR="00A85DBD" w:rsidRPr="00901451" w:rsidRDefault="00A85DBD" w:rsidP="00B430AD">
      <w:pPr>
        <w:spacing w:after="0" w:line="240" w:lineRule="auto"/>
        <w:ind w:left="567" w:right="-1" w:firstLine="0"/>
        <w:jc w:val="left"/>
        <w:rPr>
          <w:rFonts w:ascii="Times New Roman" w:hAnsi="Times New Roman" w:cs="Times New Roman"/>
          <w:szCs w:val="28"/>
        </w:rPr>
      </w:pPr>
      <w:r w:rsidRPr="00901451">
        <w:rPr>
          <w:rFonts w:ascii="Times New Roman" w:hAnsi="Times New Roman" w:cs="Times New Roman"/>
          <w:szCs w:val="28"/>
        </w:rPr>
        <w:t xml:space="preserve">спрямованість на досягнення певного результату; </w:t>
      </w:r>
    </w:p>
    <w:p w:rsidR="00A85DBD" w:rsidRDefault="00A85DBD" w:rsidP="00B430AD">
      <w:pPr>
        <w:spacing w:after="0" w:line="240" w:lineRule="auto"/>
        <w:ind w:left="567" w:right="-1" w:firstLine="0"/>
        <w:jc w:val="left"/>
        <w:rPr>
          <w:rFonts w:ascii="Times New Roman" w:hAnsi="Times New Roman" w:cs="Times New Roman"/>
          <w:szCs w:val="28"/>
        </w:rPr>
      </w:pPr>
      <w:r w:rsidRPr="00901451">
        <w:rPr>
          <w:rFonts w:ascii="Times New Roman" w:hAnsi="Times New Roman" w:cs="Times New Roman"/>
          <w:szCs w:val="28"/>
        </w:rPr>
        <w:t>охоплення всіх</w:t>
      </w:r>
      <w:r>
        <w:rPr>
          <w:rFonts w:ascii="Times New Roman" w:hAnsi="Times New Roman" w:cs="Times New Roman"/>
          <w:szCs w:val="28"/>
        </w:rPr>
        <w:t xml:space="preserve"> </w:t>
      </w:r>
      <w:r w:rsidRPr="00901451">
        <w:rPr>
          <w:rFonts w:ascii="Times New Roman" w:hAnsi="Times New Roman" w:cs="Times New Roman"/>
          <w:szCs w:val="28"/>
        </w:rPr>
        <w:t xml:space="preserve">сфер діяльності головного розпорядника. </w:t>
      </w:r>
    </w:p>
    <w:p w:rsidR="00A85DBD" w:rsidRPr="003F5CF3" w:rsidRDefault="00A85DBD" w:rsidP="00B430AD">
      <w:pPr>
        <w:spacing w:after="0" w:line="240" w:lineRule="auto"/>
        <w:ind w:left="0" w:firstLine="567"/>
        <w:rPr>
          <w:rFonts w:ascii="Times New Roman" w:hAnsi="Times New Roman" w:cs="Times New Roman"/>
          <w:szCs w:val="28"/>
        </w:rPr>
      </w:pPr>
      <w:r w:rsidRPr="003F5CF3">
        <w:rPr>
          <w:rFonts w:ascii="Times New Roman" w:hAnsi="Times New Roman" w:cs="Times New Roman"/>
          <w:szCs w:val="28"/>
        </w:rPr>
        <w:t>3.5 У пункті 3 наводиться перелік цілей державної політики у відповідній сфері діяльності, формування та/або реалізацію яких забезпечує головний розпорядник, та зазначаються фактичні за попередній бюджетний період і очікувані у поточному, плановому та наступних за плановим двох бюджетних періодах показники результату діяльності головного розпорядника.</w:t>
      </w:r>
    </w:p>
    <w:p w:rsidR="00A85DBD" w:rsidRPr="003F5CF3" w:rsidRDefault="00A85DBD" w:rsidP="00B430AD">
      <w:pPr>
        <w:spacing w:after="0" w:line="240" w:lineRule="auto"/>
        <w:ind w:left="0" w:firstLine="567"/>
        <w:rPr>
          <w:rFonts w:ascii="Times New Roman" w:hAnsi="Times New Roman" w:cs="Times New Roman"/>
          <w:szCs w:val="28"/>
        </w:rPr>
      </w:pPr>
      <w:bookmarkStart w:id="3" w:name="n397"/>
      <w:bookmarkEnd w:id="3"/>
      <w:r w:rsidRPr="003F5CF3">
        <w:rPr>
          <w:rFonts w:ascii="Times New Roman" w:hAnsi="Times New Roman" w:cs="Times New Roman"/>
          <w:szCs w:val="28"/>
        </w:rPr>
        <w:lastRenderedPageBreak/>
        <w:t>Цілі визначаються головним розпорядником для кожної галузі (сфери діяльності) відповідно до пріоритетів державної політики, визначених програмними (стратегічними) документами економічного і соціального розвитку.</w:t>
      </w:r>
    </w:p>
    <w:p w:rsidR="00A85DBD" w:rsidRPr="003F5CF3" w:rsidRDefault="00A85DBD" w:rsidP="00B430AD">
      <w:pPr>
        <w:spacing w:after="0" w:line="240" w:lineRule="auto"/>
        <w:ind w:left="0" w:firstLine="567"/>
        <w:rPr>
          <w:rFonts w:ascii="Times New Roman" w:hAnsi="Times New Roman" w:cs="Times New Roman"/>
          <w:szCs w:val="28"/>
        </w:rPr>
      </w:pPr>
      <w:bookmarkStart w:id="4" w:name="n398"/>
      <w:bookmarkEnd w:id="4"/>
      <w:r w:rsidRPr="003F5CF3">
        <w:rPr>
          <w:rFonts w:ascii="Times New Roman" w:hAnsi="Times New Roman" w:cs="Times New Roman"/>
          <w:szCs w:val="28"/>
        </w:rPr>
        <w:t>Стратегічні цілі мають відповідати таким критеріям:</w:t>
      </w:r>
    </w:p>
    <w:p w:rsidR="00A85DBD" w:rsidRPr="003F5CF3" w:rsidRDefault="00A85DBD" w:rsidP="00B430AD">
      <w:pPr>
        <w:spacing w:after="0" w:line="240" w:lineRule="auto"/>
        <w:ind w:left="0" w:firstLine="567"/>
        <w:rPr>
          <w:rFonts w:ascii="Times New Roman" w:hAnsi="Times New Roman" w:cs="Times New Roman"/>
          <w:szCs w:val="28"/>
        </w:rPr>
      </w:pPr>
      <w:bookmarkStart w:id="5" w:name="n399"/>
      <w:bookmarkEnd w:id="5"/>
      <w:r w:rsidRPr="003F5CF3">
        <w:rPr>
          <w:rFonts w:ascii="Times New Roman" w:hAnsi="Times New Roman" w:cs="Times New Roman"/>
          <w:szCs w:val="28"/>
        </w:rPr>
        <w:t>зв’язок з метою діяльності головного розпорядника;</w:t>
      </w:r>
    </w:p>
    <w:p w:rsidR="00A85DBD" w:rsidRPr="003F5CF3" w:rsidRDefault="00A85DBD" w:rsidP="00B430AD">
      <w:pPr>
        <w:spacing w:after="0" w:line="240" w:lineRule="auto"/>
        <w:ind w:left="0" w:firstLine="567"/>
        <w:rPr>
          <w:rFonts w:ascii="Times New Roman" w:hAnsi="Times New Roman" w:cs="Times New Roman"/>
          <w:szCs w:val="28"/>
        </w:rPr>
      </w:pPr>
      <w:bookmarkStart w:id="6" w:name="n400"/>
      <w:bookmarkEnd w:id="6"/>
      <w:r w:rsidRPr="003F5CF3">
        <w:rPr>
          <w:rFonts w:ascii="Times New Roman" w:hAnsi="Times New Roman" w:cs="Times New Roman"/>
          <w:szCs w:val="28"/>
        </w:rPr>
        <w:t>оцінювання за допомогою показників результату діяльності головного розпорядника.</w:t>
      </w:r>
    </w:p>
    <w:p w:rsidR="00A85DBD" w:rsidRPr="003F5CF3" w:rsidRDefault="00A85DBD" w:rsidP="00B430AD">
      <w:pPr>
        <w:spacing w:after="0" w:line="240" w:lineRule="auto"/>
        <w:ind w:left="0" w:firstLine="567"/>
        <w:rPr>
          <w:rFonts w:ascii="Times New Roman" w:hAnsi="Times New Roman" w:cs="Times New Roman"/>
          <w:szCs w:val="28"/>
        </w:rPr>
      </w:pPr>
      <w:bookmarkStart w:id="7" w:name="n401"/>
      <w:bookmarkEnd w:id="7"/>
      <w:r w:rsidRPr="003F5CF3">
        <w:rPr>
          <w:rFonts w:ascii="Times New Roman" w:hAnsi="Times New Roman" w:cs="Times New Roman"/>
          <w:szCs w:val="28"/>
        </w:rPr>
        <w:t>Кількість стратегічних цілей для кожної галузі (сфери діяльності) головного розпорядника, як правило, не повинна перевищувати трьох.</w:t>
      </w:r>
    </w:p>
    <w:p w:rsidR="00A85DBD" w:rsidRPr="003F5CF3" w:rsidRDefault="00A85DBD" w:rsidP="00B430AD">
      <w:pPr>
        <w:spacing w:after="0" w:line="240" w:lineRule="auto"/>
        <w:ind w:left="0" w:firstLine="567"/>
        <w:rPr>
          <w:rFonts w:ascii="Times New Roman" w:hAnsi="Times New Roman" w:cs="Times New Roman"/>
          <w:szCs w:val="28"/>
        </w:rPr>
      </w:pPr>
      <w:bookmarkStart w:id="8" w:name="n402"/>
      <w:bookmarkEnd w:id="8"/>
      <w:r w:rsidRPr="003F5CF3">
        <w:rPr>
          <w:rFonts w:ascii="Times New Roman" w:hAnsi="Times New Roman" w:cs="Times New Roman"/>
          <w:szCs w:val="28"/>
        </w:rPr>
        <w:t>Для кожної стратегічної цілі мають бути визначені показники результату діяльності головного розпорядника (далі - показники результату).</w:t>
      </w:r>
    </w:p>
    <w:p w:rsidR="00A85DBD" w:rsidRPr="003F5CF3" w:rsidRDefault="00A85DBD" w:rsidP="00B430AD">
      <w:pPr>
        <w:spacing w:after="0" w:line="240" w:lineRule="auto"/>
        <w:ind w:left="0" w:firstLine="567"/>
        <w:rPr>
          <w:rFonts w:ascii="Times New Roman" w:hAnsi="Times New Roman" w:cs="Times New Roman"/>
          <w:szCs w:val="28"/>
        </w:rPr>
      </w:pPr>
      <w:bookmarkStart w:id="9" w:name="n403"/>
      <w:bookmarkEnd w:id="9"/>
      <w:r w:rsidRPr="003F5CF3">
        <w:rPr>
          <w:rFonts w:ascii="Times New Roman" w:hAnsi="Times New Roman" w:cs="Times New Roman"/>
          <w:szCs w:val="28"/>
        </w:rPr>
        <w:t>Показники результату - це кількісні та якісні показники, які характеризують рівень досягнення головним розпорядником стратегічних цілей, дають можливість найбільш повно оцінити діяльність головного розпорядника та стан галузей (сфер його діяльності) у плановому та наступних за плановим двох бюджетних періодах.</w:t>
      </w:r>
    </w:p>
    <w:p w:rsidR="00A85DBD" w:rsidRPr="003F5CF3" w:rsidRDefault="00A85DBD" w:rsidP="00B430AD">
      <w:pPr>
        <w:spacing w:after="0" w:line="240" w:lineRule="auto"/>
        <w:ind w:left="0" w:firstLine="567"/>
        <w:rPr>
          <w:rFonts w:ascii="Times New Roman" w:hAnsi="Times New Roman" w:cs="Times New Roman"/>
          <w:szCs w:val="28"/>
        </w:rPr>
      </w:pPr>
      <w:bookmarkStart w:id="10" w:name="n404"/>
      <w:bookmarkEnd w:id="10"/>
      <w:r w:rsidRPr="003F5CF3">
        <w:rPr>
          <w:rFonts w:ascii="Times New Roman" w:hAnsi="Times New Roman" w:cs="Times New Roman"/>
          <w:szCs w:val="28"/>
        </w:rPr>
        <w:t>Показники результату мають:</w:t>
      </w:r>
    </w:p>
    <w:p w:rsidR="00A85DBD" w:rsidRPr="003F5CF3" w:rsidRDefault="00A85DBD" w:rsidP="00B430AD">
      <w:pPr>
        <w:spacing w:after="0" w:line="240" w:lineRule="auto"/>
        <w:ind w:left="0" w:firstLine="567"/>
        <w:rPr>
          <w:rFonts w:ascii="Times New Roman" w:hAnsi="Times New Roman" w:cs="Times New Roman"/>
          <w:szCs w:val="28"/>
        </w:rPr>
      </w:pPr>
      <w:bookmarkStart w:id="11" w:name="n405"/>
      <w:bookmarkEnd w:id="11"/>
      <w:r w:rsidRPr="003F5CF3">
        <w:rPr>
          <w:rFonts w:ascii="Times New Roman" w:hAnsi="Times New Roman" w:cs="Times New Roman"/>
          <w:szCs w:val="28"/>
        </w:rPr>
        <w:t>характеризувати прогрес у досягненні стратегічних цілей у середньостроковому періоді;</w:t>
      </w:r>
    </w:p>
    <w:p w:rsidR="00A85DBD" w:rsidRPr="003F5CF3" w:rsidRDefault="00A85DBD" w:rsidP="00B430AD">
      <w:pPr>
        <w:spacing w:after="0" w:line="240" w:lineRule="auto"/>
        <w:ind w:left="0" w:firstLine="567"/>
        <w:rPr>
          <w:rFonts w:ascii="Times New Roman" w:hAnsi="Times New Roman" w:cs="Times New Roman"/>
          <w:szCs w:val="28"/>
        </w:rPr>
      </w:pPr>
      <w:bookmarkStart w:id="12" w:name="n406"/>
      <w:bookmarkEnd w:id="12"/>
      <w:r w:rsidRPr="003F5CF3">
        <w:rPr>
          <w:rFonts w:ascii="Times New Roman" w:hAnsi="Times New Roman" w:cs="Times New Roman"/>
          <w:szCs w:val="28"/>
        </w:rPr>
        <w:t>забезпечувати можливість відстеження досягнення стратегічних цілей у динаміці та порівнянності показників результату за роками;</w:t>
      </w:r>
    </w:p>
    <w:p w:rsidR="00A85DBD" w:rsidRPr="003F5CF3" w:rsidRDefault="00A85DBD" w:rsidP="00B430AD">
      <w:pPr>
        <w:spacing w:after="0" w:line="240" w:lineRule="auto"/>
        <w:ind w:left="0" w:firstLine="567"/>
        <w:rPr>
          <w:rFonts w:ascii="Times New Roman" w:hAnsi="Times New Roman" w:cs="Times New Roman"/>
          <w:szCs w:val="28"/>
        </w:rPr>
      </w:pPr>
      <w:bookmarkStart w:id="13" w:name="n407"/>
      <w:bookmarkEnd w:id="13"/>
      <w:r w:rsidRPr="003F5CF3">
        <w:rPr>
          <w:rFonts w:ascii="Times New Roman" w:hAnsi="Times New Roman" w:cs="Times New Roman"/>
          <w:szCs w:val="28"/>
        </w:rPr>
        <w:t>перевірятися та підтверджуватися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w:t>
      </w:r>
    </w:p>
    <w:p w:rsidR="00A85DBD" w:rsidRPr="003F5CF3" w:rsidRDefault="00A85DBD" w:rsidP="00B430AD">
      <w:pPr>
        <w:spacing w:after="0" w:line="240" w:lineRule="auto"/>
        <w:ind w:left="0" w:firstLine="567"/>
        <w:rPr>
          <w:rFonts w:ascii="Times New Roman" w:hAnsi="Times New Roman" w:cs="Times New Roman"/>
          <w:szCs w:val="28"/>
        </w:rPr>
      </w:pPr>
      <w:bookmarkStart w:id="14" w:name="n408"/>
      <w:bookmarkEnd w:id="14"/>
      <w:r w:rsidRPr="003F5CF3">
        <w:rPr>
          <w:rFonts w:ascii="Times New Roman" w:hAnsi="Times New Roman" w:cs="Times New Roman"/>
          <w:szCs w:val="28"/>
        </w:rPr>
        <w:t>При визначенні показників результату може використовуватися практичний досвід інших країн щодо визначення показників, які характеризують результати реалізації державної політики у відповідних галузях (сферах діяльності), що забезпечить можливість їх порівняння із показниками міжнародних рейтингів.</w:t>
      </w:r>
    </w:p>
    <w:p w:rsidR="00A85DBD" w:rsidRPr="003F5CF3" w:rsidRDefault="00A85DBD" w:rsidP="00B430AD">
      <w:pPr>
        <w:spacing w:after="0" w:line="240" w:lineRule="auto"/>
        <w:ind w:left="0" w:firstLine="567"/>
        <w:rPr>
          <w:rFonts w:ascii="Times New Roman" w:hAnsi="Times New Roman" w:cs="Times New Roman"/>
          <w:szCs w:val="28"/>
        </w:rPr>
      </w:pPr>
      <w:bookmarkStart w:id="15" w:name="n409"/>
      <w:bookmarkEnd w:id="15"/>
      <w:r w:rsidRPr="003F5CF3">
        <w:rPr>
          <w:rFonts w:ascii="Times New Roman" w:hAnsi="Times New Roman" w:cs="Times New Roman"/>
          <w:szCs w:val="28"/>
        </w:rPr>
        <w:t>Кількість показників результату за кожною стратегічною ціллю, як правило, не повинна перевищувати трьох.</w:t>
      </w:r>
    </w:p>
    <w:p w:rsidR="00A85DBD" w:rsidRPr="00901451" w:rsidRDefault="00A85DBD"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3.</w:t>
      </w:r>
      <w:r>
        <w:rPr>
          <w:rFonts w:ascii="Times New Roman" w:hAnsi="Times New Roman" w:cs="Times New Roman"/>
          <w:szCs w:val="28"/>
        </w:rPr>
        <w:t>6</w:t>
      </w:r>
      <w:r w:rsidRPr="00901451">
        <w:rPr>
          <w:rFonts w:ascii="Times New Roman" w:hAnsi="Times New Roman" w:cs="Times New Roman"/>
          <w:szCs w:val="28"/>
        </w:rPr>
        <w:t xml:space="preserve">. У пункті </w:t>
      </w:r>
      <w:r>
        <w:rPr>
          <w:rFonts w:ascii="Times New Roman" w:hAnsi="Times New Roman" w:cs="Times New Roman"/>
          <w:szCs w:val="28"/>
        </w:rPr>
        <w:t>4</w:t>
      </w:r>
      <w:r w:rsidRPr="00901451">
        <w:rPr>
          <w:rFonts w:ascii="Times New Roman" w:hAnsi="Times New Roman" w:cs="Times New Roman"/>
          <w:szCs w:val="28"/>
        </w:rPr>
        <w:t xml:space="preserve"> зазначається розподіл </w:t>
      </w:r>
      <w:r w:rsidRPr="003F5CF3">
        <w:rPr>
          <w:rFonts w:ascii="Times New Roman" w:hAnsi="Times New Roman" w:cs="Times New Roman"/>
          <w:szCs w:val="28"/>
        </w:rPr>
        <w:t>граничних показників видатків та надання кредиту із загального фонду місцевого бюджету за бюджетними програмами та відповідальними виконавцями бюджетних програм</w:t>
      </w:r>
      <w:r w:rsidRPr="00901451">
        <w:rPr>
          <w:rFonts w:ascii="Times New Roman" w:hAnsi="Times New Roman" w:cs="Times New Roman"/>
          <w:szCs w:val="28"/>
        </w:rPr>
        <w:t xml:space="preserve">: </w:t>
      </w:r>
    </w:p>
    <w:p w:rsidR="00A85DBD" w:rsidRPr="00901451" w:rsidRDefault="00A85DBD"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у графах 1-</w:t>
      </w:r>
      <w:r>
        <w:rPr>
          <w:rFonts w:ascii="Times New Roman" w:hAnsi="Times New Roman" w:cs="Times New Roman"/>
          <w:szCs w:val="28"/>
        </w:rPr>
        <w:t>2</w:t>
      </w:r>
      <w:r w:rsidRPr="00901451">
        <w:rPr>
          <w:rFonts w:ascii="Times New Roman" w:hAnsi="Times New Roman" w:cs="Times New Roman"/>
          <w:szCs w:val="28"/>
        </w:rPr>
        <w:t xml:space="preserve"> зазначаються код </w:t>
      </w:r>
      <w:r w:rsidRPr="003F5CF3">
        <w:rPr>
          <w:rFonts w:ascii="Times New Roman" w:hAnsi="Times New Roman" w:cs="Times New Roman"/>
          <w:szCs w:val="28"/>
        </w:rPr>
        <w:t xml:space="preserve">Програмної класифікації </w:t>
      </w:r>
      <w:r>
        <w:rPr>
          <w:rFonts w:ascii="Times New Roman" w:hAnsi="Times New Roman" w:cs="Times New Roman"/>
          <w:szCs w:val="28"/>
        </w:rPr>
        <w:t xml:space="preserve">та код Типової програмної класифікації </w:t>
      </w:r>
      <w:r w:rsidRPr="003F5CF3">
        <w:rPr>
          <w:rFonts w:ascii="Times New Roman" w:hAnsi="Times New Roman" w:cs="Times New Roman"/>
          <w:szCs w:val="28"/>
        </w:rPr>
        <w:t>видатків та кредитування місцевих бюджетів</w:t>
      </w:r>
      <w:r w:rsidRPr="00901451">
        <w:rPr>
          <w:rFonts w:ascii="Times New Roman" w:hAnsi="Times New Roman" w:cs="Times New Roman"/>
          <w:szCs w:val="28"/>
        </w:rPr>
        <w:t xml:space="preserve">; </w:t>
      </w:r>
    </w:p>
    <w:p w:rsidR="00A85DBD" w:rsidRDefault="00A85DBD"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 у графі </w:t>
      </w:r>
      <w:r>
        <w:rPr>
          <w:rFonts w:ascii="Times New Roman" w:hAnsi="Times New Roman" w:cs="Times New Roman"/>
          <w:szCs w:val="28"/>
        </w:rPr>
        <w:t>3</w:t>
      </w:r>
      <w:r w:rsidRPr="00901451">
        <w:rPr>
          <w:rFonts w:ascii="Times New Roman" w:hAnsi="Times New Roman" w:cs="Times New Roman"/>
          <w:szCs w:val="28"/>
        </w:rPr>
        <w:t xml:space="preserve"> код функціональної класифікації видатків та кредитування бюджету;</w:t>
      </w:r>
    </w:p>
    <w:p w:rsidR="00A85DBD" w:rsidRPr="00901451" w:rsidRDefault="00A85DBD" w:rsidP="00B430AD">
      <w:pPr>
        <w:spacing w:after="0" w:line="240" w:lineRule="auto"/>
        <w:ind w:left="-15" w:firstLine="582"/>
        <w:rPr>
          <w:rFonts w:ascii="Times New Roman" w:hAnsi="Times New Roman" w:cs="Times New Roman"/>
          <w:szCs w:val="28"/>
        </w:rPr>
      </w:pPr>
      <w:r w:rsidRPr="003F5CF3">
        <w:rPr>
          <w:rFonts w:ascii="Times New Roman" w:hAnsi="Times New Roman" w:cs="Times New Roman"/>
          <w:szCs w:val="28"/>
        </w:rPr>
        <w:t xml:space="preserve">- у графі </w:t>
      </w:r>
      <w:r>
        <w:rPr>
          <w:rFonts w:ascii="Times New Roman" w:hAnsi="Times New Roman" w:cs="Times New Roman"/>
          <w:szCs w:val="28"/>
        </w:rPr>
        <w:t>4найменування відповідального виконавця та найменування бюджетної програми</w:t>
      </w:r>
      <w:r w:rsidRPr="003F5CF3">
        <w:rPr>
          <w:rFonts w:ascii="Times New Roman" w:hAnsi="Times New Roman" w:cs="Times New Roman"/>
          <w:szCs w:val="28"/>
        </w:rPr>
        <w:t>;</w:t>
      </w:r>
    </w:p>
    <w:p w:rsidR="00A85DBD" w:rsidRPr="00901451" w:rsidRDefault="00A85DBD"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 у графі 5 (звіт) - касові видатки або надання кредитів загального фонду відповідно до звіту за попередній бюджетний період; </w:t>
      </w:r>
    </w:p>
    <w:p w:rsidR="00A85DBD" w:rsidRPr="00901451" w:rsidRDefault="00A85DBD"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  у графі 6 (затверджено) - бюджетні асигнування загального фонду, затверджені розписом на поточний бюджетний період; </w:t>
      </w:r>
    </w:p>
    <w:p w:rsidR="00A85DBD" w:rsidRPr="00901451" w:rsidRDefault="00A85DBD" w:rsidP="00B430AD">
      <w:pPr>
        <w:pStyle w:val="a5"/>
        <w:numPr>
          <w:ilvl w:val="0"/>
          <w:numId w:val="3"/>
        </w:num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 xml:space="preserve"> у графах 7-9 (проект, прогноз) - </w:t>
      </w:r>
      <w:r w:rsidRPr="00FC031F">
        <w:rPr>
          <w:rFonts w:ascii="Times New Roman" w:hAnsi="Times New Roman" w:cs="Times New Roman"/>
          <w:szCs w:val="28"/>
        </w:rPr>
        <w:t>розподіл граничного обсягу та прогнозних показників</w:t>
      </w:r>
      <w:r w:rsidRPr="00901451">
        <w:rPr>
          <w:rFonts w:ascii="Times New Roman" w:hAnsi="Times New Roman" w:cs="Times New Roman"/>
          <w:szCs w:val="28"/>
        </w:rPr>
        <w:t xml:space="preserve">. </w:t>
      </w:r>
    </w:p>
    <w:p w:rsidR="00A85DBD" w:rsidRPr="00FC031F" w:rsidRDefault="00A85DBD" w:rsidP="00B430AD">
      <w:pPr>
        <w:spacing w:after="0" w:line="240" w:lineRule="auto"/>
        <w:ind w:left="0" w:firstLine="567"/>
        <w:rPr>
          <w:rFonts w:ascii="Times New Roman" w:hAnsi="Times New Roman" w:cs="Times New Roman"/>
          <w:szCs w:val="28"/>
        </w:rPr>
      </w:pPr>
      <w:r w:rsidRPr="00FC031F">
        <w:rPr>
          <w:rFonts w:ascii="Times New Roman" w:hAnsi="Times New Roman" w:cs="Times New Roman"/>
          <w:szCs w:val="28"/>
        </w:rPr>
        <w:lastRenderedPageBreak/>
        <w:t xml:space="preserve">При цьому, обсяги видатків/надання кредитів загального фонду бюджету, що склалися у рядку «ВСЬОГО» у графах 7-9, не повинні перевищувати доведені </w:t>
      </w:r>
      <w:r>
        <w:rPr>
          <w:rFonts w:ascii="Times New Roman" w:hAnsi="Times New Roman" w:cs="Times New Roman"/>
          <w:szCs w:val="28"/>
        </w:rPr>
        <w:t xml:space="preserve">сільським </w:t>
      </w:r>
      <w:r w:rsidRPr="00FC031F">
        <w:rPr>
          <w:rFonts w:ascii="Times New Roman" w:hAnsi="Times New Roman" w:cs="Times New Roman"/>
          <w:szCs w:val="28"/>
        </w:rPr>
        <w:t>головою структурному підрозділу граничних обсягів на плановий рік та прогнозні показники видатків/надання кредитів загального фонду;</w:t>
      </w:r>
    </w:p>
    <w:p w:rsidR="00A85DBD" w:rsidRPr="00FC031F" w:rsidRDefault="00A85DBD" w:rsidP="00B430AD">
      <w:pPr>
        <w:spacing w:after="0" w:line="240" w:lineRule="auto"/>
        <w:ind w:left="0" w:firstLine="567"/>
        <w:rPr>
          <w:rFonts w:ascii="Times New Roman" w:hAnsi="Times New Roman" w:cs="Times New Roman"/>
          <w:szCs w:val="28"/>
        </w:rPr>
      </w:pPr>
      <w:r w:rsidRPr="00FC031F">
        <w:rPr>
          <w:rFonts w:ascii="Times New Roman" w:hAnsi="Times New Roman" w:cs="Times New Roman"/>
          <w:szCs w:val="28"/>
        </w:rPr>
        <w:t>- у графі 10 - номер цілі, зазначеної у пункті 3 Форми-1, на досягнення якої спрямована реалізація бюджетної програми.</w:t>
      </w:r>
    </w:p>
    <w:p w:rsidR="00A85DBD" w:rsidRPr="00901451" w:rsidRDefault="00A85DBD" w:rsidP="00B430AD">
      <w:pPr>
        <w:spacing w:after="0" w:line="240" w:lineRule="auto"/>
        <w:ind w:left="0" w:firstLine="567"/>
        <w:rPr>
          <w:rFonts w:ascii="Times New Roman" w:hAnsi="Times New Roman" w:cs="Times New Roman"/>
          <w:szCs w:val="28"/>
        </w:rPr>
      </w:pPr>
      <w:r w:rsidRPr="00FC031F">
        <w:rPr>
          <w:rFonts w:ascii="Times New Roman" w:hAnsi="Times New Roman" w:cs="Times New Roman"/>
          <w:szCs w:val="28"/>
        </w:rPr>
        <w:t>3.</w:t>
      </w:r>
      <w:r>
        <w:rPr>
          <w:rFonts w:ascii="Times New Roman" w:hAnsi="Times New Roman" w:cs="Times New Roman"/>
          <w:szCs w:val="28"/>
        </w:rPr>
        <w:t>7 У пункті 5</w:t>
      </w:r>
      <w:r w:rsidRPr="004D3E1A">
        <w:rPr>
          <w:rFonts w:ascii="Times New Roman" w:hAnsi="Times New Roman" w:cs="Times New Roman"/>
          <w:szCs w:val="28"/>
        </w:rPr>
        <w:t xml:space="preserve">зазначається розподіл граничних показників видатків та надання кредиту із </w:t>
      </w:r>
      <w:r>
        <w:rPr>
          <w:rFonts w:ascii="Times New Roman" w:hAnsi="Times New Roman" w:cs="Times New Roman"/>
          <w:szCs w:val="28"/>
        </w:rPr>
        <w:t>спеціального</w:t>
      </w:r>
      <w:r w:rsidRPr="004D3E1A">
        <w:rPr>
          <w:rFonts w:ascii="Times New Roman" w:hAnsi="Times New Roman" w:cs="Times New Roman"/>
          <w:szCs w:val="28"/>
        </w:rPr>
        <w:t xml:space="preserve"> фонду місцевого бюджету за бюджетними програмами та відповідальними виконавцями бюджетних програ</w:t>
      </w:r>
      <w:r>
        <w:rPr>
          <w:rFonts w:ascii="Times New Roman" w:hAnsi="Times New Roman" w:cs="Times New Roman"/>
          <w:szCs w:val="28"/>
        </w:rPr>
        <w:t>м</w:t>
      </w:r>
      <w:r w:rsidRPr="00901451">
        <w:rPr>
          <w:rFonts w:ascii="Times New Roman" w:hAnsi="Times New Roman" w:cs="Times New Roman"/>
          <w:szCs w:val="28"/>
        </w:rPr>
        <w:t xml:space="preserve">: </w:t>
      </w:r>
    </w:p>
    <w:p w:rsidR="00A85DBD" w:rsidRPr="004D3E1A" w:rsidRDefault="00A85DBD" w:rsidP="00B430AD">
      <w:pPr>
        <w:spacing w:after="0" w:line="240" w:lineRule="auto"/>
        <w:ind w:left="-15" w:firstLine="582"/>
        <w:rPr>
          <w:rFonts w:ascii="Times New Roman" w:hAnsi="Times New Roman" w:cs="Times New Roman"/>
          <w:szCs w:val="28"/>
        </w:rPr>
      </w:pPr>
      <w:r w:rsidRPr="00901451">
        <w:rPr>
          <w:rFonts w:ascii="Times New Roman" w:hAnsi="Times New Roman" w:cs="Times New Roman"/>
          <w:szCs w:val="28"/>
        </w:rPr>
        <w:t xml:space="preserve">- </w:t>
      </w:r>
      <w:r w:rsidRPr="004D3E1A">
        <w:rPr>
          <w:rFonts w:ascii="Times New Roman" w:hAnsi="Times New Roman" w:cs="Times New Roman"/>
          <w:szCs w:val="28"/>
        </w:rPr>
        <w:t xml:space="preserve">у графах 1-2 зазначаються код Програмної класифікації та код Типової програмної класифікації видатків та кредитування місцевих бюджетів; </w:t>
      </w:r>
    </w:p>
    <w:p w:rsidR="00A85DBD" w:rsidRPr="004D3E1A" w:rsidRDefault="00A85DBD" w:rsidP="00B430AD">
      <w:pPr>
        <w:spacing w:after="0" w:line="240" w:lineRule="auto"/>
        <w:ind w:left="-15" w:firstLine="582"/>
        <w:rPr>
          <w:rFonts w:ascii="Times New Roman" w:hAnsi="Times New Roman" w:cs="Times New Roman"/>
          <w:szCs w:val="28"/>
        </w:rPr>
      </w:pPr>
      <w:r w:rsidRPr="004D3E1A">
        <w:rPr>
          <w:rFonts w:ascii="Times New Roman" w:hAnsi="Times New Roman" w:cs="Times New Roman"/>
          <w:szCs w:val="28"/>
        </w:rPr>
        <w:t>- у графі 3 код функціональної класифікації видатків та кредитування бюджету;</w:t>
      </w:r>
    </w:p>
    <w:p w:rsidR="00A85DBD" w:rsidRPr="004D3E1A" w:rsidRDefault="00A85DBD" w:rsidP="00B430AD">
      <w:pPr>
        <w:spacing w:after="0" w:line="240" w:lineRule="auto"/>
        <w:ind w:left="-15" w:firstLine="582"/>
        <w:rPr>
          <w:rFonts w:ascii="Times New Roman" w:hAnsi="Times New Roman" w:cs="Times New Roman"/>
          <w:szCs w:val="28"/>
        </w:rPr>
      </w:pPr>
      <w:r w:rsidRPr="004D3E1A">
        <w:rPr>
          <w:rFonts w:ascii="Times New Roman" w:hAnsi="Times New Roman" w:cs="Times New Roman"/>
          <w:szCs w:val="28"/>
        </w:rPr>
        <w:t>- у графі 4 найменування відповідального виконавця та найменування бюджетної програми;</w:t>
      </w:r>
    </w:p>
    <w:p w:rsidR="00A85DBD" w:rsidRPr="004D3E1A" w:rsidRDefault="00A85DBD" w:rsidP="00B430AD">
      <w:pPr>
        <w:spacing w:after="0" w:line="240" w:lineRule="auto"/>
        <w:ind w:left="-15" w:firstLine="582"/>
        <w:rPr>
          <w:rFonts w:ascii="Times New Roman" w:hAnsi="Times New Roman" w:cs="Times New Roman"/>
          <w:szCs w:val="28"/>
        </w:rPr>
      </w:pPr>
      <w:r w:rsidRPr="004D3E1A">
        <w:rPr>
          <w:rFonts w:ascii="Times New Roman" w:hAnsi="Times New Roman" w:cs="Times New Roman"/>
          <w:szCs w:val="28"/>
        </w:rPr>
        <w:t xml:space="preserve">- у графі 5 (звіт) - касові видатки або надання кредитів </w:t>
      </w:r>
      <w:r>
        <w:rPr>
          <w:rFonts w:ascii="Times New Roman" w:hAnsi="Times New Roman" w:cs="Times New Roman"/>
          <w:szCs w:val="28"/>
        </w:rPr>
        <w:t>спеціального</w:t>
      </w:r>
      <w:r w:rsidRPr="004D3E1A">
        <w:rPr>
          <w:rFonts w:ascii="Times New Roman" w:hAnsi="Times New Roman" w:cs="Times New Roman"/>
          <w:szCs w:val="28"/>
        </w:rPr>
        <w:t xml:space="preserve"> фонду відповідно до звіту за попередній бюджетний період; </w:t>
      </w:r>
    </w:p>
    <w:p w:rsidR="00A85DBD" w:rsidRPr="004D3E1A" w:rsidRDefault="00A85DBD" w:rsidP="00B430AD">
      <w:pPr>
        <w:spacing w:after="0" w:line="240" w:lineRule="auto"/>
        <w:ind w:left="-15" w:firstLine="582"/>
        <w:rPr>
          <w:rFonts w:ascii="Times New Roman" w:hAnsi="Times New Roman" w:cs="Times New Roman"/>
          <w:szCs w:val="28"/>
        </w:rPr>
      </w:pPr>
      <w:r w:rsidRPr="004D3E1A">
        <w:rPr>
          <w:rFonts w:ascii="Times New Roman" w:hAnsi="Times New Roman" w:cs="Times New Roman"/>
          <w:szCs w:val="28"/>
        </w:rPr>
        <w:t xml:space="preserve">-  у графі 6 (затверджено) - бюджетні асигнування </w:t>
      </w:r>
      <w:r>
        <w:rPr>
          <w:rFonts w:ascii="Times New Roman" w:hAnsi="Times New Roman" w:cs="Times New Roman"/>
          <w:szCs w:val="28"/>
        </w:rPr>
        <w:t>спеціального</w:t>
      </w:r>
      <w:r w:rsidRPr="004D3E1A">
        <w:rPr>
          <w:rFonts w:ascii="Times New Roman" w:hAnsi="Times New Roman" w:cs="Times New Roman"/>
          <w:szCs w:val="28"/>
        </w:rPr>
        <w:t xml:space="preserve"> фонду, затверджені розписом на поточний бюджетний період; </w:t>
      </w:r>
    </w:p>
    <w:p w:rsidR="00A85DBD" w:rsidRPr="004D3E1A" w:rsidRDefault="00A85DBD" w:rsidP="00B430AD">
      <w:pPr>
        <w:spacing w:after="0" w:line="240" w:lineRule="auto"/>
        <w:ind w:left="-15" w:firstLine="582"/>
        <w:rPr>
          <w:rFonts w:ascii="Times New Roman" w:hAnsi="Times New Roman" w:cs="Times New Roman"/>
          <w:szCs w:val="28"/>
        </w:rPr>
      </w:pPr>
      <w:r w:rsidRPr="004D3E1A">
        <w:rPr>
          <w:rFonts w:ascii="Times New Roman" w:hAnsi="Times New Roman" w:cs="Times New Roman"/>
          <w:szCs w:val="28"/>
        </w:rPr>
        <w:t xml:space="preserve"> у графах 7-9 (проект, прогноз) - розподіл граничного обсягу та прогнозних показників. </w:t>
      </w:r>
    </w:p>
    <w:p w:rsidR="00A85DBD" w:rsidRPr="004D3E1A" w:rsidRDefault="00A85DBD" w:rsidP="00B430AD">
      <w:pPr>
        <w:spacing w:after="0" w:line="240" w:lineRule="auto"/>
        <w:ind w:left="-15" w:firstLine="582"/>
        <w:rPr>
          <w:rFonts w:ascii="Times New Roman" w:hAnsi="Times New Roman" w:cs="Times New Roman"/>
          <w:szCs w:val="28"/>
        </w:rPr>
      </w:pPr>
      <w:r w:rsidRPr="004D3E1A">
        <w:rPr>
          <w:rFonts w:ascii="Times New Roman" w:hAnsi="Times New Roman" w:cs="Times New Roman"/>
          <w:szCs w:val="28"/>
        </w:rPr>
        <w:t xml:space="preserve">При цьому, обсяги видатків/надання кредитів </w:t>
      </w:r>
      <w:r>
        <w:rPr>
          <w:rFonts w:ascii="Times New Roman" w:hAnsi="Times New Roman" w:cs="Times New Roman"/>
          <w:szCs w:val="28"/>
        </w:rPr>
        <w:t>спеціального</w:t>
      </w:r>
      <w:r w:rsidRPr="004D3E1A">
        <w:rPr>
          <w:rFonts w:ascii="Times New Roman" w:hAnsi="Times New Roman" w:cs="Times New Roman"/>
          <w:szCs w:val="28"/>
        </w:rPr>
        <w:t xml:space="preserve"> фонду бюджету, що склалися у рядку «ВСЬОГО» у графах 7-9, не повинні перевищувати доведені </w:t>
      </w:r>
      <w:r>
        <w:rPr>
          <w:rFonts w:ascii="Times New Roman" w:hAnsi="Times New Roman" w:cs="Times New Roman"/>
          <w:szCs w:val="28"/>
        </w:rPr>
        <w:t xml:space="preserve">сільським </w:t>
      </w:r>
      <w:r w:rsidRPr="004D3E1A">
        <w:rPr>
          <w:rFonts w:ascii="Times New Roman" w:hAnsi="Times New Roman" w:cs="Times New Roman"/>
          <w:szCs w:val="28"/>
        </w:rPr>
        <w:t xml:space="preserve">головою структурному підрозділу граничних обсягів на плановий рік та прогнозні показники видатків/надання кредитів </w:t>
      </w:r>
      <w:r>
        <w:rPr>
          <w:rFonts w:ascii="Times New Roman" w:hAnsi="Times New Roman" w:cs="Times New Roman"/>
          <w:szCs w:val="28"/>
        </w:rPr>
        <w:t>спеціального</w:t>
      </w:r>
      <w:r w:rsidRPr="004D3E1A">
        <w:rPr>
          <w:rFonts w:ascii="Times New Roman" w:hAnsi="Times New Roman" w:cs="Times New Roman"/>
          <w:szCs w:val="28"/>
        </w:rPr>
        <w:t xml:space="preserve"> фонду;</w:t>
      </w:r>
    </w:p>
    <w:p w:rsidR="00A85DBD" w:rsidRPr="004D3E1A" w:rsidRDefault="00A85DBD" w:rsidP="00B430AD">
      <w:pPr>
        <w:spacing w:after="0" w:line="240" w:lineRule="auto"/>
        <w:ind w:left="-15" w:firstLine="582"/>
        <w:rPr>
          <w:rFonts w:ascii="Times New Roman" w:hAnsi="Times New Roman" w:cs="Times New Roman"/>
          <w:szCs w:val="28"/>
        </w:rPr>
      </w:pPr>
      <w:r w:rsidRPr="004D3E1A">
        <w:rPr>
          <w:rFonts w:ascii="Times New Roman" w:hAnsi="Times New Roman" w:cs="Times New Roman"/>
          <w:szCs w:val="28"/>
        </w:rPr>
        <w:t>- у графі 10 - номер цілі, зазначеної у пункті 3 Форми-1, на досягнення якої спрямована реалізація бюджетної програми.</w:t>
      </w:r>
    </w:p>
    <w:p w:rsidR="00A85DBD" w:rsidRPr="00901451" w:rsidRDefault="00A85DBD" w:rsidP="00B430AD">
      <w:pPr>
        <w:spacing w:after="0" w:line="240" w:lineRule="auto"/>
        <w:ind w:left="-15" w:firstLine="582"/>
        <w:rPr>
          <w:rFonts w:ascii="Times New Roman" w:hAnsi="Times New Roman" w:cs="Times New Roman"/>
          <w:szCs w:val="28"/>
        </w:rPr>
      </w:pPr>
    </w:p>
    <w:p w:rsidR="00A85DBD" w:rsidRPr="00901451" w:rsidRDefault="00A85DBD" w:rsidP="00B430AD">
      <w:pPr>
        <w:pStyle w:val="2"/>
        <w:spacing w:line="240" w:lineRule="auto"/>
        <w:ind w:left="1073" w:right="449"/>
        <w:rPr>
          <w:rFonts w:ascii="Times New Roman" w:hAnsi="Times New Roman" w:cs="Times New Roman"/>
          <w:szCs w:val="28"/>
        </w:rPr>
      </w:pPr>
      <w:r w:rsidRPr="00901451">
        <w:rPr>
          <w:rFonts w:ascii="Times New Roman" w:hAnsi="Times New Roman" w:cs="Times New Roman"/>
          <w:szCs w:val="28"/>
        </w:rPr>
        <w:t>ІV. Порядок заповнення</w:t>
      </w:r>
      <w:hyperlink r:id="rId31" w:anchor="n271">
        <w:r w:rsidRPr="00901451">
          <w:rPr>
            <w:rFonts w:ascii="Times New Roman" w:hAnsi="Times New Roman" w:cs="Times New Roman"/>
            <w:szCs w:val="28"/>
          </w:rPr>
          <w:t>Форми</w:t>
        </w:r>
      </w:hyperlink>
      <w:hyperlink r:id="rId32" w:anchor="n271">
        <w:r w:rsidRPr="00901451">
          <w:rPr>
            <w:rFonts w:ascii="Times New Roman" w:hAnsi="Times New Roman" w:cs="Times New Roman"/>
            <w:szCs w:val="28"/>
          </w:rPr>
          <w:t>-</w:t>
        </w:r>
      </w:hyperlink>
      <w:hyperlink r:id="rId33" w:anchor="n271">
        <w:r w:rsidRPr="00901451">
          <w:rPr>
            <w:rFonts w:ascii="Times New Roman" w:hAnsi="Times New Roman" w:cs="Times New Roman"/>
            <w:szCs w:val="28"/>
          </w:rPr>
          <w:t>2</w:t>
        </w:r>
      </w:hyperlink>
      <w:r w:rsidRPr="00901451">
        <w:rPr>
          <w:rFonts w:ascii="Times New Roman" w:hAnsi="Times New Roman" w:cs="Times New Roman"/>
          <w:szCs w:val="28"/>
        </w:rPr>
        <w:t xml:space="preserve"> </w:t>
      </w:r>
    </w:p>
    <w:p w:rsidR="00A85DBD" w:rsidRPr="00901451" w:rsidRDefault="00A85DBD" w:rsidP="00B430AD">
      <w:pPr>
        <w:spacing w:after="0" w:line="240" w:lineRule="auto"/>
        <w:ind w:left="658" w:firstLine="0"/>
        <w:jc w:val="center"/>
        <w:rPr>
          <w:rFonts w:ascii="Times New Roman" w:hAnsi="Times New Roman" w:cs="Times New Roman"/>
          <w:szCs w:val="28"/>
        </w:rPr>
      </w:pPr>
    </w:p>
    <w:p w:rsidR="00A85DBD" w:rsidRPr="00901451" w:rsidRDefault="00A85DBD" w:rsidP="00B430AD">
      <w:pPr>
        <w:spacing w:after="0" w:line="240" w:lineRule="auto"/>
        <w:ind w:left="0" w:right="83" w:firstLine="567"/>
        <w:rPr>
          <w:rFonts w:ascii="Times New Roman" w:hAnsi="Times New Roman" w:cs="Times New Roman"/>
          <w:szCs w:val="28"/>
        </w:rPr>
      </w:pPr>
      <w:r w:rsidRPr="00901451">
        <w:rPr>
          <w:rFonts w:ascii="Times New Roman" w:hAnsi="Times New Roman" w:cs="Times New Roman"/>
          <w:szCs w:val="28"/>
        </w:rPr>
        <w:t xml:space="preserve">4.1. Форма-2 призначена для наведення детальної інформації з обґрунтуваннями щодо показників, передбачених за кожною бюджетною програмою за програмною класифікацією видатків та кредитування місцевих бюджетів. </w:t>
      </w:r>
    </w:p>
    <w:p w:rsidR="00A85DBD" w:rsidRDefault="00A85DBD" w:rsidP="00B430AD">
      <w:pPr>
        <w:spacing w:after="0" w:line="240" w:lineRule="auto"/>
        <w:ind w:left="0" w:right="84" w:firstLine="567"/>
        <w:rPr>
          <w:rFonts w:ascii="Times New Roman" w:hAnsi="Times New Roman" w:cs="Times New Roman"/>
          <w:szCs w:val="28"/>
        </w:rPr>
      </w:pPr>
      <w:r w:rsidRPr="00901451">
        <w:rPr>
          <w:rFonts w:ascii="Times New Roman" w:hAnsi="Times New Roman" w:cs="Times New Roman"/>
          <w:szCs w:val="28"/>
        </w:rPr>
        <w:t>4.2. У пунктах 1</w:t>
      </w:r>
      <w:r>
        <w:rPr>
          <w:rFonts w:ascii="Times New Roman" w:hAnsi="Times New Roman" w:cs="Times New Roman"/>
          <w:szCs w:val="28"/>
        </w:rPr>
        <w:t xml:space="preserve"> і 2</w:t>
      </w:r>
      <w:r w:rsidRPr="00901451">
        <w:rPr>
          <w:rFonts w:ascii="Times New Roman" w:hAnsi="Times New Roman" w:cs="Times New Roman"/>
          <w:szCs w:val="28"/>
        </w:rPr>
        <w:t xml:space="preserve"> зазначаються відповідно код</w:t>
      </w:r>
      <w:r>
        <w:rPr>
          <w:rFonts w:ascii="Times New Roman" w:hAnsi="Times New Roman" w:cs="Times New Roman"/>
          <w:szCs w:val="28"/>
        </w:rPr>
        <w:t xml:space="preserve"> </w:t>
      </w:r>
      <w:hyperlink r:id="rId34" w:anchor="n6">
        <w:r w:rsidRPr="00901451">
          <w:rPr>
            <w:rFonts w:ascii="Times New Roman" w:hAnsi="Times New Roman" w:cs="Times New Roman"/>
            <w:szCs w:val="28"/>
          </w:rPr>
          <w:t xml:space="preserve">відомчої класифікації видатків та </w:t>
        </w:r>
      </w:hyperlink>
      <w:r w:rsidRPr="00901451">
        <w:rPr>
          <w:rFonts w:ascii="Times New Roman" w:hAnsi="Times New Roman" w:cs="Times New Roman"/>
          <w:szCs w:val="28"/>
        </w:rPr>
        <w:t>кредитування місцевих бюдже</w:t>
      </w:r>
      <w:hyperlink r:id="rId35" w:anchor="n6">
        <w:r w:rsidRPr="00901451">
          <w:rPr>
            <w:rFonts w:ascii="Times New Roman" w:hAnsi="Times New Roman" w:cs="Times New Roman"/>
            <w:szCs w:val="28"/>
          </w:rPr>
          <w:t>ті</w:t>
        </w:r>
      </w:hyperlink>
      <w:r w:rsidRPr="00901451">
        <w:rPr>
          <w:rFonts w:ascii="Times New Roman" w:hAnsi="Times New Roman" w:cs="Times New Roman"/>
          <w:szCs w:val="28"/>
        </w:rPr>
        <w:t>в</w:t>
      </w:r>
      <w:r>
        <w:rPr>
          <w:rFonts w:ascii="Times New Roman" w:hAnsi="Times New Roman" w:cs="Times New Roman"/>
          <w:szCs w:val="28"/>
        </w:rPr>
        <w:t xml:space="preserve"> </w:t>
      </w:r>
      <w:r w:rsidRPr="00901451">
        <w:rPr>
          <w:rFonts w:ascii="Times New Roman" w:hAnsi="Times New Roman" w:cs="Times New Roman"/>
          <w:szCs w:val="28"/>
        </w:rPr>
        <w:t xml:space="preserve">та найменування головного розпорядника, найменування та знак відповідального виконавця бюджетної програми, код </w:t>
      </w:r>
      <w:r>
        <w:rPr>
          <w:rFonts w:ascii="Times New Roman" w:hAnsi="Times New Roman" w:cs="Times New Roman"/>
          <w:szCs w:val="28"/>
        </w:rPr>
        <w:t>за ЄДРПОУ</w:t>
      </w:r>
      <w:r w:rsidRPr="00901451">
        <w:rPr>
          <w:rFonts w:ascii="Times New Roman" w:hAnsi="Times New Roman" w:cs="Times New Roman"/>
          <w:szCs w:val="28"/>
        </w:rPr>
        <w:t xml:space="preserve">. </w:t>
      </w:r>
    </w:p>
    <w:p w:rsidR="00A85DBD" w:rsidRPr="00901451" w:rsidRDefault="00A85DBD" w:rsidP="00B430AD">
      <w:pPr>
        <w:spacing w:after="0" w:line="240" w:lineRule="auto"/>
        <w:ind w:left="0" w:right="84" w:firstLine="567"/>
        <w:rPr>
          <w:rFonts w:ascii="Times New Roman" w:hAnsi="Times New Roman" w:cs="Times New Roman"/>
          <w:szCs w:val="28"/>
        </w:rPr>
      </w:pPr>
      <w:r>
        <w:rPr>
          <w:rFonts w:ascii="Times New Roman" w:hAnsi="Times New Roman" w:cs="Times New Roman"/>
          <w:szCs w:val="28"/>
        </w:rPr>
        <w:t xml:space="preserve">4.3. У пункті 3 зазначаються найменування бюджетної програми, коди </w:t>
      </w:r>
      <w:r w:rsidRPr="004D3E1A">
        <w:rPr>
          <w:rFonts w:ascii="Times New Roman" w:hAnsi="Times New Roman" w:cs="Times New Roman"/>
          <w:szCs w:val="28"/>
        </w:rPr>
        <w:t xml:space="preserve">Програмної класифікації </w:t>
      </w:r>
      <w:r>
        <w:rPr>
          <w:rFonts w:ascii="Times New Roman" w:hAnsi="Times New Roman" w:cs="Times New Roman"/>
          <w:szCs w:val="28"/>
        </w:rPr>
        <w:t>і</w:t>
      </w:r>
      <w:r w:rsidRPr="004D3E1A">
        <w:rPr>
          <w:rFonts w:ascii="Times New Roman" w:hAnsi="Times New Roman" w:cs="Times New Roman"/>
          <w:szCs w:val="28"/>
        </w:rPr>
        <w:t xml:space="preserve"> Типової програмної класифікації видатків та кредитування місцевих бюджетів</w:t>
      </w:r>
      <w:r>
        <w:rPr>
          <w:rFonts w:ascii="Times New Roman" w:hAnsi="Times New Roman" w:cs="Times New Roman"/>
          <w:szCs w:val="28"/>
        </w:rPr>
        <w:t xml:space="preserve">, </w:t>
      </w:r>
      <w:r w:rsidRPr="004D3E1A">
        <w:rPr>
          <w:rFonts w:ascii="Times New Roman" w:hAnsi="Times New Roman" w:cs="Times New Roman"/>
          <w:szCs w:val="28"/>
        </w:rPr>
        <w:t>функціональної класифікації видатків та кредитування бюджету</w:t>
      </w:r>
      <w:r>
        <w:rPr>
          <w:rFonts w:ascii="Times New Roman" w:hAnsi="Times New Roman" w:cs="Times New Roman"/>
          <w:szCs w:val="28"/>
        </w:rPr>
        <w:t>, код бюджету.</w:t>
      </w:r>
    </w:p>
    <w:p w:rsidR="00A85DBD" w:rsidRPr="00901451" w:rsidRDefault="00A85DBD" w:rsidP="00B430AD">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4.</w:t>
      </w:r>
      <w:r>
        <w:rPr>
          <w:rFonts w:ascii="Times New Roman" w:hAnsi="Times New Roman" w:cs="Times New Roman"/>
          <w:szCs w:val="28"/>
        </w:rPr>
        <w:t>4</w:t>
      </w:r>
      <w:r w:rsidRPr="00901451">
        <w:rPr>
          <w:rFonts w:ascii="Times New Roman" w:hAnsi="Times New Roman" w:cs="Times New Roman"/>
          <w:szCs w:val="28"/>
        </w:rPr>
        <w:t xml:space="preserve">. У пункті 4 зазначаються мета та завдання бюджетної програми: </w:t>
      </w:r>
    </w:p>
    <w:p w:rsidR="00A85DBD" w:rsidRPr="00901451" w:rsidRDefault="00A85DBD" w:rsidP="00B430AD">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 xml:space="preserve">- у підпункті 1 пункту 4 - мета бюджетної програми та строки її реалізації; </w:t>
      </w:r>
    </w:p>
    <w:p w:rsidR="00A85DBD" w:rsidRPr="00901451" w:rsidRDefault="00A85DBD" w:rsidP="00B430AD">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 xml:space="preserve">- у підпункті 2 пункту 4 - завдання бюджетної програми. </w:t>
      </w:r>
    </w:p>
    <w:p w:rsidR="00A85DBD" w:rsidRPr="00901451" w:rsidRDefault="00A85DBD" w:rsidP="00B430AD">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lastRenderedPageBreak/>
        <w:t xml:space="preserve">- у підпункті 3 пункту 4 - нормативно-правові акти, які є підставою для реалізації бюджетної програми. </w:t>
      </w:r>
    </w:p>
    <w:p w:rsidR="00A85DBD" w:rsidRPr="00901451" w:rsidRDefault="00A85DBD" w:rsidP="00B430AD">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 xml:space="preserve">Мета та завдання бюджетної програми визначаються відповідно до положень спільних наказів Міністерства фінансів України та галузевих міністерств. </w:t>
      </w:r>
    </w:p>
    <w:p w:rsidR="00A85DBD" w:rsidRPr="00901451" w:rsidRDefault="00A85DBD" w:rsidP="00B430AD">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 xml:space="preserve">Інформація, що наводиться у пункті 4 цієї форми, повинна узгоджуватися з інформацією, наведеною у пункті 2  Форми-1. </w:t>
      </w:r>
    </w:p>
    <w:p w:rsidR="00A85DBD" w:rsidRPr="00901451" w:rsidRDefault="00A85DBD" w:rsidP="00B430AD">
      <w:pPr>
        <w:spacing w:after="0" w:line="240" w:lineRule="auto"/>
        <w:ind w:left="0" w:firstLine="567"/>
        <w:rPr>
          <w:rFonts w:ascii="Times New Roman" w:hAnsi="Times New Roman" w:cs="Times New Roman"/>
          <w:szCs w:val="28"/>
        </w:rPr>
      </w:pPr>
      <w:r w:rsidRPr="00901451">
        <w:rPr>
          <w:rFonts w:ascii="Times New Roman" w:hAnsi="Times New Roman" w:cs="Times New Roman"/>
          <w:szCs w:val="28"/>
        </w:rPr>
        <w:t>4.</w:t>
      </w:r>
      <w:r>
        <w:rPr>
          <w:rFonts w:ascii="Times New Roman" w:hAnsi="Times New Roman" w:cs="Times New Roman"/>
          <w:szCs w:val="28"/>
        </w:rPr>
        <w:t>5</w:t>
      </w:r>
      <w:r w:rsidRPr="00901451">
        <w:rPr>
          <w:rFonts w:ascii="Times New Roman" w:hAnsi="Times New Roman" w:cs="Times New Roman"/>
          <w:szCs w:val="28"/>
        </w:rPr>
        <w:t xml:space="preserve">. У пункті 5 зазначаються усі надходження для виконання бюджетної програми. </w:t>
      </w:r>
    </w:p>
    <w:p w:rsidR="00A85DBD" w:rsidRPr="00F252C4" w:rsidRDefault="00A85DBD" w:rsidP="00B430AD">
      <w:pPr>
        <w:tabs>
          <w:tab w:val="left" w:pos="567"/>
        </w:tabs>
        <w:spacing w:after="0" w:line="240" w:lineRule="auto"/>
        <w:ind w:left="0" w:right="84" w:firstLine="567"/>
        <w:rPr>
          <w:rFonts w:ascii="Times New Roman" w:hAnsi="Times New Roman" w:cs="Times New Roman"/>
          <w:szCs w:val="28"/>
        </w:rPr>
      </w:pPr>
      <w:r w:rsidRPr="00F252C4">
        <w:rPr>
          <w:rFonts w:ascii="Times New Roman" w:hAnsi="Times New Roman" w:cs="Times New Roman"/>
          <w:szCs w:val="28"/>
        </w:rPr>
        <w:t xml:space="preserve">У рядку «Надходження загального фонду бюджету» у графах 3, 7, 11 підпункту 1 пункту 5 та у графах 3, 7 підпункту 2 пункту 5 автоматично проставляються показники, наведені у графах 5, 6, 7, 8, 9  пункту </w:t>
      </w:r>
      <w:r>
        <w:rPr>
          <w:rFonts w:ascii="Times New Roman" w:hAnsi="Times New Roman" w:cs="Times New Roman"/>
          <w:szCs w:val="28"/>
        </w:rPr>
        <w:t>4</w:t>
      </w:r>
      <w:r w:rsidRPr="00F252C4">
        <w:rPr>
          <w:rFonts w:ascii="Times New Roman" w:hAnsi="Times New Roman" w:cs="Times New Roman"/>
          <w:szCs w:val="28"/>
        </w:rPr>
        <w:t xml:space="preserve"> Форми-1 у рядку «ВСЬОГО» відповідної бюджетної програми. </w:t>
      </w:r>
    </w:p>
    <w:p w:rsidR="00A85DBD" w:rsidRPr="00F252C4" w:rsidRDefault="00A85DBD"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Показники спеціального фонду зазначаються за кожним видом надходжень: </w:t>
      </w:r>
    </w:p>
    <w:p w:rsidR="00A85DBD" w:rsidRPr="00F252C4" w:rsidRDefault="00A85DBD"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1) власні надходження бюджетних установ: </w:t>
      </w:r>
    </w:p>
    <w:p w:rsidR="00A85DBD" w:rsidRPr="00F252C4" w:rsidRDefault="00A85DBD" w:rsidP="00B430AD">
      <w:pPr>
        <w:spacing w:after="0" w:line="240" w:lineRule="auto"/>
        <w:ind w:left="0" w:right="82" w:firstLine="567"/>
        <w:rPr>
          <w:rFonts w:ascii="Times New Roman" w:hAnsi="Times New Roman" w:cs="Times New Roman"/>
          <w:color w:val="auto"/>
          <w:szCs w:val="28"/>
        </w:rPr>
      </w:pPr>
      <w:r w:rsidRPr="00F252C4">
        <w:rPr>
          <w:rFonts w:ascii="Times New Roman" w:hAnsi="Times New Roman" w:cs="Times New Roman"/>
          <w:szCs w:val="28"/>
        </w:rPr>
        <w:t xml:space="preserve">плата за послуги, що надаються бюджетними установами згідно з їх основною діяльністю </w:t>
      </w:r>
      <w:r w:rsidRPr="00F252C4">
        <w:rPr>
          <w:rFonts w:ascii="Times New Roman" w:hAnsi="Times New Roman" w:cs="Times New Roman"/>
          <w:color w:val="auto"/>
          <w:szCs w:val="28"/>
        </w:rPr>
        <w:t xml:space="preserve">(код </w:t>
      </w:r>
      <w:hyperlink r:id="rId36" w:anchor="n6" w:tgtFrame="_blank" w:history="1">
        <w:r w:rsidRPr="00F252C4">
          <w:rPr>
            <w:rFonts w:ascii="Times New Roman" w:hAnsi="Times New Roman" w:cs="Times New Roman"/>
            <w:color w:val="auto"/>
            <w:szCs w:val="28"/>
          </w:rPr>
          <w:t>класифікації доходів бюджету</w:t>
        </w:r>
      </w:hyperlink>
      <w:r w:rsidRPr="00F252C4">
        <w:rPr>
          <w:rFonts w:ascii="Times New Roman" w:hAnsi="Times New Roman" w:cs="Times New Roman"/>
          <w:color w:val="auto"/>
          <w:szCs w:val="28"/>
        </w:rPr>
        <w:t xml:space="preserve"> 25010100); </w:t>
      </w:r>
    </w:p>
    <w:p w:rsidR="00A85DBD" w:rsidRPr="00F252C4" w:rsidRDefault="00A85DBD" w:rsidP="00B430AD">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надходження бюджетних установ від додаткової (господарської) діяльності </w:t>
      </w:r>
      <w:r w:rsidRPr="00F252C4">
        <w:rPr>
          <w:rFonts w:ascii="Times New Roman" w:hAnsi="Times New Roman" w:cs="Times New Roman"/>
          <w:color w:val="auto"/>
          <w:szCs w:val="28"/>
        </w:rPr>
        <w:t xml:space="preserve">(код </w:t>
      </w:r>
      <w:hyperlink r:id="rId37" w:anchor="n6" w:tgtFrame="_blank" w:history="1">
        <w:r w:rsidRPr="00F252C4">
          <w:rPr>
            <w:rFonts w:ascii="Times New Roman" w:hAnsi="Times New Roman" w:cs="Times New Roman"/>
            <w:color w:val="auto"/>
            <w:szCs w:val="28"/>
          </w:rPr>
          <w:t>класифікації доходів бюджету</w:t>
        </w:r>
      </w:hyperlink>
      <w:r w:rsidRPr="00F252C4">
        <w:rPr>
          <w:rFonts w:ascii="Times New Roman" w:hAnsi="Times New Roman" w:cs="Times New Roman"/>
          <w:color w:val="auto"/>
          <w:szCs w:val="28"/>
        </w:rPr>
        <w:t xml:space="preserve"> 25010200)</w:t>
      </w:r>
      <w:r w:rsidRPr="00F252C4">
        <w:rPr>
          <w:rFonts w:ascii="Times New Roman" w:hAnsi="Times New Roman" w:cs="Times New Roman"/>
          <w:szCs w:val="28"/>
        </w:rPr>
        <w:t xml:space="preserve">; </w:t>
      </w:r>
    </w:p>
    <w:p w:rsidR="00A85DBD" w:rsidRPr="00F252C4" w:rsidRDefault="00A85DBD" w:rsidP="00B430AD">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плата за оренду майна бюджетних установ </w:t>
      </w:r>
      <w:r w:rsidRPr="00F252C4">
        <w:rPr>
          <w:rFonts w:ascii="Times New Roman" w:hAnsi="Times New Roman" w:cs="Times New Roman"/>
          <w:color w:val="auto"/>
          <w:szCs w:val="28"/>
        </w:rPr>
        <w:t xml:space="preserve">(код </w:t>
      </w:r>
      <w:hyperlink r:id="rId38" w:anchor="n6" w:tgtFrame="_blank" w:history="1">
        <w:r w:rsidRPr="00F252C4">
          <w:rPr>
            <w:rFonts w:ascii="Times New Roman" w:hAnsi="Times New Roman" w:cs="Times New Roman"/>
            <w:color w:val="auto"/>
            <w:szCs w:val="28"/>
          </w:rPr>
          <w:t>класифікації доходів бюджету</w:t>
        </w:r>
      </w:hyperlink>
      <w:r w:rsidRPr="00F252C4">
        <w:rPr>
          <w:rFonts w:ascii="Times New Roman" w:hAnsi="Times New Roman" w:cs="Times New Roman"/>
          <w:color w:val="auto"/>
          <w:szCs w:val="28"/>
        </w:rPr>
        <w:t xml:space="preserve"> 25010300)</w:t>
      </w:r>
      <w:r w:rsidRPr="00F252C4">
        <w:rPr>
          <w:rFonts w:ascii="Times New Roman" w:hAnsi="Times New Roman" w:cs="Times New Roman"/>
          <w:szCs w:val="28"/>
        </w:rPr>
        <w:t>;</w:t>
      </w:r>
    </w:p>
    <w:p w:rsidR="00A85DBD" w:rsidRPr="00F252C4" w:rsidRDefault="00A85DBD"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надходження бюджетних установ від реалізації в установленому порядку майна (крім нерухомого майна) </w:t>
      </w:r>
      <w:r w:rsidRPr="00F252C4">
        <w:rPr>
          <w:rFonts w:ascii="Times New Roman" w:hAnsi="Times New Roman" w:cs="Times New Roman"/>
          <w:color w:val="auto"/>
          <w:szCs w:val="28"/>
        </w:rPr>
        <w:t xml:space="preserve">(код </w:t>
      </w:r>
      <w:hyperlink r:id="rId39" w:anchor="n6" w:tgtFrame="_blank" w:history="1">
        <w:r w:rsidRPr="00F252C4">
          <w:rPr>
            <w:rFonts w:ascii="Times New Roman" w:hAnsi="Times New Roman" w:cs="Times New Roman"/>
            <w:color w:val="auto"/>
            <w:szCs w:val="28"/>
          </w:rPr>
          <w:t>класифікації доходів бюджету</w:t>
        </w:r>
      </w:hyperlink>
      <w:r w:rsidRPr="00F252C4">
        <w:rPr>
          <w:rFonts w:ascii="Times New Roman" w:hAnsi="Times New Roman" w:cs="Times New Roman"/>
          <w:color w:val="auto"/>
          <w:szCs w:val="28"/>
        </w:rPr>
        <w:t xml:space="preserve"> 25010400)</w:t>
      </w:r>
      <w:r w:rsidRPr="00F252C4">
        <w:rPr>
          <w:rFonts w:ascii="Times New Roman" w:hAnsi="Times New Roman" w:cs="Times New Roman"/>
          <w:szCs w:val="28"/>
        </w:rPr>
        <w:t xml:space="preserve">; </w:t>
      </w:r>
    </w:p>
    <w:p w:rsidR="00A85DBD" w:rsidRPr="00F252C4" w:rsidRDefault="00A85DBD"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благодійні внески, гранти та дарунки </w:t>
      </w:r>
      <w:r w:rsidRPr="00F252C4">
        <w:rPr>
          <w:rFonts w:ascii="Times New Roman" w:hAnsi="Times New Roman" w:cs="Times New Roman"/>
          <w:color w:val="auto"/>
          <w:szCs w:val="28"/>
        </w:rPr>
        <w:t xml:space="preserve">(код </w:t>
      </w:r>
      <w:hyperlink r:id="rId40" w:anchor="n6" w:tgtFrame="_blank" w:history="1">
        <w:r w:rsidRPr="00F252C4">
          <w:rPr>
            <w:rFonts w:ascii="Times New Roman" w:hAnsi="Times New Roman" w:cs="Times New Roman"/>
            <w:color w:val="auto"/>
            <w:szCs w:val="28"/>
          </w:rPr>
          <w:t>класифікації доходів бюджету</w:t>
        </w:r>
      </w:hyperlink>
      <w:r w:rsidRPr="00F252C4">
        <w:rPr>
          <w:rFonts w:ascii="Times New Roman" w:hAnsi="Times New Roman" w:cs="Times New Roman"/>
          <w:color w:val="auto"/>
          <w:szCs w:val="28"/>
        </w:rPr>
        <w:t xml:space="preserve"> 25020100)</w:t>
      </w:r>
      <w:r w:rsidRPr="00F252C4">
        <w:rPr>
          <w:rFonts w:ascii="Times New Roman" w:hAnsi="Times New Roman" w:cs="Times New Roman"/>
          <w:szCs w:val="28"/>
        </w:rPr>
        <w:t xml:space="preserve">; </w:t>
      </w:r>
    </w:p>
    <w:p w:rsidR="00A85DBD" w:rsidRPr="00F252C4" w:rsidRDefault="00A85DBD"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кошти, що отримують бюджетні установи від підприємств, організацій, фізичних осіб та від інших бюджетних установ для виконання цільових заходів </w:t>
      </w:r>
      <w:r w:rsidRPr="00F252C4">
        <w:rPr>
          <w:rFonts w:ascii="Times New Roman" w:hAnsi="Times New Roman" w:cs="Times New Roman"/>
          <w:color w:val="auto"/>
          <w:szCs w:val="28"/>
        </w:rPr>
        <w:t xml:space="preserve">(код </w:t>
      </w:r>
      <w:hyperlink r:id="rId41" w:anchor="n6" w:tgtFrame="_blank" w:history="1">
        <w:r w:rsidRPr="00F252C4">
          <w:rPr>
            <w:rFonts w:ascii="Times New Roman" w:hAnsi="Times New Roman" w:cs="Times New Roman"/>
            <w:color w:val="auto"/>
            <w:szCs w:val="28"/>
          </w:rPr>
          <w:t>класифікації доходів бюджету</w:t>
        </w:r>
      </w:hyperlink>
      <w:r w:rsidRPr="00F252C4">
        <w:rPr>
          <w:rFonts w:ascii="Times New Roman" w:hAnsi="Times New Roman" w:cs="Times New Roman"/>
          <w:color w:val="auto"/>
          <w:szCs w:val="28"/>
        </w:rPr>
        <w:t xml:space="preserve"> 25020200)</w:t>
      </w:r>
      <w:r w:rsidRPr="00F252C4">
        <w:rPr>
          <w:rFonts w:ascii="Times New Roman" w:hAnsi="Times New Roman" w:cs="Times New Roman"/>
          <w:szCs w:val="28"/>
        </w:rPr>
        <w:t xml:space="preserve">. </w:t>
      </w:r>
    </w:p>
    <w:p w:rsidR="00A85DBD" w:rsidRPr="00F252C4" w:rsidRDefault="00A85DBD" w:rsidP="00B430AD">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Власні надходження бюджетних установ визначаються головним розпорядником за наявності відповідної підстави. При заповненні цього пункту в частині власних надходжень слід керуватися частиною четвертою статті 13</w:t>
      </w:r>
      <w:hyperlink r:id="rId42">
        <w:r w:rsidRPr="00F252C4">
          <w:rPr>
            <w:rFonts w:ascii="Times New Roman" w:hAnsi="Times New Roman" w:cs="Times New Roman"/>
            <w:szCs w:val="28"/>
          </w:rPr>
          <w:t>Бюджетного кодексу України</w:t>
        </w:r>
      </w:hyperlink>
      <w:r w:rsidRPr="00F252C4">
        <w:rPr>
          <w:rFonts w:ascii="Times New Roman" w:hAnsi="Times New Roman" w:cs="Times New Roman"/>
          <w:szCs w:val="28"/>
        </w:rPr>
        <w:t>.</w:t>
      </w:r>
    </w:p>
    <w:p w:rsidR="00A85DBD" w:rsidRPr="00F252C4" w:rsidRDefault="00A85DBD" w:rsidP="00B430AD">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2) інші надходження спеціального фонду (за видами надходжень), визначені рішенням про сільський бюджет на попередній та поточний бюджетні періоди і які передбачається отримувати у плановому та наступних за плановим двох бюджетних періодах;</w:t>
      </w:r>
    </w:p>
    <w:p w:rsidR="00A85DBD" w:rsidRPr="00F252C4" w:rsidRDefault="00A85DBD" w:rsidP="00B430AD">
      <w:pPr>
        <w:spacing w:after="0" w:line="240" w:lineRule="auto"/>
        <w:ind w:left="0" w:right="85" w:firstLine="567"/>
        <w:rPr>
          <w:rFonts w:ascii="Times New Roman" w:hAnsi="Times New Roman" w:cs="Times New Roman"/>
          <w:szCs w:val="28"/>
        </w:rPr>
      </w:pPr>
      <w:r w:rsidRPr="00F252C4">
        <w:rPr>
          <w:rFonts w:ascii="Times New Roman" w:hAnsi="Times New Roman" w:cs="Times New Roman"/>
          <w:szCs w:val="28"/>
        </w:rPr>
        <w:t>3) повернення кредитів до бюджету, які відображаються зі знаком «-».</w:t>
      </w:r>
    </w:p>
    <w:p w:rsidR="00A85DBD" w:rsidRPr="00F252C4" w:rsidRDefault="00A85DBD" w:rsidP="00B430AD">
      <w:pPr>
        <w:spacing w:after="0" w:line="240" w:lineRule="auto"/>
        <w:ind w:left="0" w:right="85" w:firstLine="567"/>
        <w:rPr>
          <w:rFonts w:ascii="Times New Roman" w:hAnsi="Times New Roman" w:cs="Times New Roman"/>
          <w:szCs w:val="28"/>
        </w:rPr>
      </w:pPr>
      <w:r w:rsidRPr="00F252C4">
        <w:rPr>
          <w:rFonts w:ascii="Times New Roman" w:hAnsi="Times New Roman" w:cs="Times New Roman"/>
          <w:szCs w:val="28"/>
        </w:rPr>
        <w:t>Загальний обсяг надходжень спеціального фонду за попередній бюджетний період (рядок «ВСЬОГО») розраховується як сума усіх вищезазначених надходжень.</w:t>
      </w:r>
    </w:p>
    <w:p w:rsidR="00A85DBD" w:rsidRPr="00F252C4" w:rsidRDefault="00A85DBD"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У графі 4 підпункту 1 пункту 5 (звіт) зазначаються надходження спеціального фонду для виконання бюджетної програми відповідно до звіту за попередній бюджетний період. </w:t>
      </w:r>
    </w:p>
    <w:p w:rsidR="00A85DBD" w:rsidRPr="00F252C4" w:rsidRDefault="00A85DBD"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У графі 8 підпункту 1 пункту 5 (затверджено) - надходження спеціального фонду для виконання бюджетної програми, затвердженні розписом на поточний бюджетний період.  </w:t>
      </w:r>
    </w:p>
    <w:p w:rsidR="00A85DBD" w:rsidRPr="00F252C4" w:rsidRDefault="00A85DBD"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lastRenderedPageBreak/>
        <w:t xml:space="preserve">У графі 12 підпункту 1 пункту 5 (проект) - надходження спеціального фонду для виконання бюджетної програми на плановий бюджетний період. </w:t>
      </w:r>
    </w:p>
    <w:p w:rsidR="00A85DBD" w:rsidRPr="00F252C4" w:rsidRDefault="00A85DBD"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У графах 4 та 8 підпункту 2 пункту 5 (прогноз) - надходження спеціального фонду для виконання бюджетної програми на наступні за плановим два бюджетні періоди. </w:t>
      </w:r>
    </w:p>
    <w:p w:rsidR="00A85DBD" w:rsidRPr="00F252C4" w:rsidRDefault="00A85DBD"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У графах 5, 9, 13 підпункту 1 пункту 5 та графах 5, 9 підпункту 2 пункту 5 зазначаються показники надходжень спеціального фонду, що належать до бюджету розвитку. </w:t>
      </w:r>
    </w:p>
    <w:p w:rsidR="00A85DBD" w:rsidRPr="00F252C4" w:rsidRDefault="00A85DBD" w:rsidP="00B430AD">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4.</w:t>
      </w:r>
      <w:r>
        <w:rPr>
          <w:rFonts w:ascii="Times New Roman" w:hAnsi="Times New Roman" w:cs="Times New Roman"/>
          <w:szCs w:val="28"/>
        </w:rPr>
        <w:t>6</w:t>
      </w:r>
      <w:r w:rsidRPr="00F252C4">
        <w:rPr>
          <w:rFonts w:ascii="Times New Roman" w:hAnsi="Times New Roman" w:cs="Times New Roman"/>
          <w:szCs w:val="28"/>
        </w:rPr>
        <w:t>. У пункті 6 зазначаються видатки (підпункт 1 пункту 6) або надання кредитів (підпункт 2 пункту 6) на плановий бюджетний період та видатки (підпункт 3 пункту 6) або надання кредитів (підпункт 4 пункту 6) на наступні за плановим два бюджетні періоди за економічною</w:t>
      </w:r>
      <w:r>
        <w:rPr>
          <w:rFonts w:ascii="Times New Roman" w:hAnsi="Times New Roman" w:cs="Times New Roman"/>
          <w:szCs w:val="28"/>
        </w:rPr>
        <w:t xml:space="preserve"> </w:t>
      </w:r>
      <w:hyperlink r:id="rId43" w:anchor="n6">
        <w:r w:rsidRPr="00F252C4">
          <w:rPr>
            <w:rFonts w:ascii="Times New Roman" w:hAnsi="Times New Roman" w:cs="Times New Roman"/>
            <w:szCs w:val="28"/>
          </w:rPr>
          <w:t xml:space="preserve">класифікацією видатків </w:t>
        </w:r>
      </w:hyperlink>
      <w:hyperlink r:id="rId44" w:anchor="n6">
        <w:r w:rsidRPr="00F252C4">
          <w:rPr>
            <w:rFonts w:ascii="Times New Roman" w:hAnsi="Times New Roman" w:cs="Times New Roman"/>
            <w:szCs w:val="28"/>
          </w:rPr>
          <w:t>бюджету або класифікацією кредитування бюджету</w:t>
        </w:r>
      </w:hyperlink>
      <w:hyperlink r:id="rId45" w:anchor="n6">
        <w:r w:rsidRPr="00F252C4">
          <w:rPr>
            <w:rFonts w:ascii="Times New Roman" w:hAnsi="Times New Roman" w:cs="Times New Roman"/>
            <w:szCs w:val="28"/>
          </w:rPr>
          <w:t>:</w:t>
        </w:r>
      </w:hyperlink>
    </w:p>
    <w:p w:rsidR="00A85DBD" w:rsidRPr="00F252C4" w:rsidRDefault="00A85DBD" w:rsidP="00B430AD">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графі 3 підпункту 1 пункту 6 та графі 3 підпункту 2 пункту 6 (звіт) зазначаються касові видатки або надання кредитів загального фонду відповідно до звіту за попередній бюджетний період; </w:t>
      </w:r>
    </w:p>
    <w:p w:rsidR="00A85DBD" w:rsidRPr="00F252C4" w:rsidRDefault="00A85DBD" w:rsidP="00B430AD">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графах 4, 5 підпункту 1 пункту 6 та графах 4, 5 підпункту 2 пункту 6 (звіт) - касові видатки або надання кредитів спеціального фонду (у т.ч. бюджету розвитку) відповідно до звіту за попередній бюджетний період; </w:t>
      </w:r>
    </w:p>
    <w:p w:rsidR="00A85DBD" w:rsidRPr="00F252C4" w:rsidRDefault="00A85DBD" w:rsidP="00B430AD">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графі 7 підпункту 1 пункту 6 та графі 7 підпункту 2 пункту 6 (затверджено) - бюджетні асигнування загального фонду, затверджені розписом на поточний бюджетний період; </w:t>
      </w:r>
    </w:p>
    <w:p w:rsidR="00A85DBD" w:rsidRPr="00F252C4" w:rsidRDefault="00A85DBD" w:rsidP="00B430AD">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графах 8, 9 підпункту 1 пункту 6 та графах 8, 9 підпункту 2 пункту 6 (затверджено) - бюджетні асигнування спеціального фонду (у т.ч. бюджету розвитку), затверджені розписом на поточний бюджетний період; </w:t>
      </w:r>
    </w:p>
    <w:p w:rsidR="00A85DBD" w:rsidRPr="00F252C4" w:rsidRDefault="00A85DBD" w:rsidP="00B430AD">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графі 11 підпункту 1 пункту 6 та графі 11 підпункту 2 пункту 6  (проект) - видатки або надання кредитів загального фонду на плановий бюджетний період, розраховані відповідно до розділу ІІ цієї Інструкції; </w:t>
      </w:r>
    </w:p>
    <w:p w:rsidR="00A85DBD" w:rsidRPr="00F252C4" w:rsidRDefault="00A85DBD" w:rsidP="00B430AD">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графах 12, 13 підпункту 1 пункту 6 та графах 12, 13 підпункту 2 пункту 6 (проект) - видатки або надання кредитів спеціального фонду (у т.ч. бюджету розвитку), які передбачаються на плановий бюджетний період, розраховані відповідно до розділу ІІ цієї Інструкції; </w:t>
      </w:r>
    </w:p>
    <w:p w:rsidR="00A85DBD" w:rsidRPr="00F252C4" w:rsidRDefault="00A85DBD" w:rsidP="00B430AD">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графах 3 і 7 підпункту 3 пункту 6 та у графах 3 і 7 підпункту 4 пункту 6 (прогноз) - видатки або надання кредитів загального фонду на наступні за плановим два бюджетні періоди, розраховані відповідно до розділу ІІ цієї Інструкції; </w:t>
      </w:r>
    </w:p>
    <w:p w:rsidR="00A85DBD" w:rsidRPr="00F252C4" w:rsidRDefault="00A85DBD" w:rsidP="00B430AD">
      <w:pPr>
        <w:spacing w:after="0" w:line="240" w:lineRule="auto"/>
        <w:ind w:left="0" w:right="81" w:firstLine="567"/>
        <w:rPr>
          <w:rFonts w:ascii="Times New Roman" w:hAnsi="Times New Roman" w:cs="Times New Roman"/>
          <w:szCs w:val="28"/>
        </w:rPr>
      </w:pPr>
      <w:r w:rsidRPr="00F252C4">
        <w:rPr>
          <w:rFonts w:ascii="Times New Roman" w:hAnsi="Times New Roman" w:cs="Times New Roman"/>
          <w:szCs w:val="28"/>
        </w:rPr>
        <w:t>у графах 4, 5 і 8, 9 підпункту 3 пункту 6 та у графах 4, 5 і 8, 9 підпункту 4 пункту 6 (прогноз) - видатки або надання кредитів спеціального фонду (у т.ч. бюджет розвитку) на наступні за плановим два бюджетні періоди, розраховані відповідно до</w:t>
      </w:r>
      <w:r>
        <w:rPr>
          <w:rFonts w:ascii="Times New Roman" w:hAnsi="Times New Roman" w:cs="Times New Roman"/>
          <w:szCs w:val="28"/>
        </w:rPr>
        <w:t xml:space="preserve"> </w:t>
      </w:r>
      <w:hyperlink r:id="rId46" w:anchor="n59">
        <w:r w:rsidRPr="00F252C4">
          <w:rPr>
            <w:rFonts w:ascii="Times New Roman" w:hAnsi="Times New Roman" w:cs="Times New Roman"/>
            <w:szCs w:val="28"/>
          </w:rPr>
          <w:t>розділу ІІ</w:t>
        </w:r>
      </w:hyperlink>
      <w:r>
        <w:t xml:space="preserve"> </w:t>
      </w:r>
      <w:r w:rsidRPr="00F252C4">
        <w:rPr>
          <w:rFonts w:ascii="Times New Roman" w:hAnsi="Times New Roman" w:cs="Times New Roman"/>
          <w:szCs w:val="28"/>
        </w:rPr>
        <w:t xml:space="preserve">цієї Інструкції. </w:t>
      </w:r>
    </w:p>
    <w:p w:rsidR="00A85DBD" w:rsidRPr="00F252C4" w:rsidRDefault="00A85DBD" w:rsidP="00B430AD">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Показники у рядку «ВСЬОГО» по загальному фонду у графах 3, 7, 11 підпункту 1 пункту 6  та рядку «ВСЬОГО» у графах 3, 7, 11  підпункту 2 пункту 6 повинні дорівнювати пока</w:t>
      </w:r>
      <w:r>
        <w:rPr>
          <w:rFonts w:ascii="Times New Roman" w:hAnsi="Times New Roman" w:cs="Times New Roman"/>
          <w:szCs w:val="28"/>
        </w:rPr>
        <w:t>зникам у графах 5, 6, 7 пункту 4</w:t>
      </w:r>
      <w:r w:rsidRPr="00F252C4">
        <w:rPr>
          <w:rFonts w:ascii="Times New Roman" w:hAnsi="Times New Roman" w:cs="Times New Roman"/>
          <w:szCs w:val="28"/>
        </w:rPr>
        <w:t xml:space="preserve"> Форми-1 для відповідної бюджетної програми. </w:t>
      </w:r>
    </w:p>
    <w:p w:rsidR="00A85DBD" w:rsidRPr="00F252C4" w:rsidRDefault="00A85DBD" w:rsidP="00B430AD">
      <w:pPr>
        <w:spacing w:after="0" w:line="240" w:lineRule="auto"/>
        <w:ind w:left="0" w:right="85" w:firstLine="567"/>
        <w:rPr>
          <w:rFonts w:ascii="Times New Roman" w:hAnsi="Times New Roman" w:cs="Times New Roman"/>
          <w:szCs w:val="28"/>
        </w:rPr>
      </w:pPr>
      <w:r w:rsidRPr="00F252C4">
        <w:rPr>
          <w:rFonts w:ascii="Times New Roman" w:hAnsi="Times New Roman" w:cs="Times New Roman"/>
          <w:szCs w:val="28"/>
        </w:rPr>
        <w:t xml:space="preserve">Показники у рядку «ВСЬОГО» по загальному фонду у графах 3 і 7 підпункту 3 пункту 6 та рядку «ВСЬОГО» у графах 3 і 7 підпункту 4 пункту 6 </w:t>
      </w:r>
      <w:r w:rsidRPr="00F252C4">
        <w:rPr>
          <w:rFonts w:ascii="Times New Roman" w:hAnsi="Times New Roman" w:cs="Times New Roman"/>
          <w:szCs w:val="28"/>
        </w:rPr>
        <w:lastRenderedPageBreak/>
        <w:t xml:space="preserve">повинні дорівнювати показникам у графах 8 і 9 пункту </w:t>
      </w:r>
      <w:r>
        <w:rPr>
          <w:rFonts w:ascii="Times New Roman" w:hAnsi="Times New Roman" w:cs="Times New Roman"/>
          <w:szCs w:val="28"/>
        </w:rPr>
        <w:t>4</w:t>
      </w:r>
      <w:r w:rsidRPr="00F252C4">
        <w:rPr>
          <w:rFonts w:ascii="Times New Roman" w:hAnsi="Times New Roman" w:cs="Times New Roman"/>
          <w:szCs w:val="28"/>
        </w:rPr>
        <w:t xml:space="preserve"> Форми-1 для відповідної бюджетної програми. </w:t>
      </w:r>
    </w:p>
    <w:p w:rsidR="00A85DBD" w:rsidRPr="00F252C4" w:rsidRDefault="00A85DBD" w:rsidP="00B430AD">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Показники у рядку «ВСЬОГО» по спеціальному фонду у графах 4, 8, 12 підпункту 1 пункту 6  та рядку «ВСЬОГО» у графах 4, 8, 12  підпункту 2 пункту 6 повинні дорівнювати показникам у графах 5, 6, 7 пункту </w:t>
      </w:r>
      <w:r>
        <w:rPr>
          <w:rFonts w:ascii="Times New Roman" w:hAnsi="Times New Roman" w:cs="Times New Roman"/>
          <w:szCs w:val="28"/>
        </w:rPr>
        <w:t>5</w:t>
      </w:r>
      <w:r w:rsidRPr="00F252C4">
        <w:rPr>
          <w:rFonts w:ascii="Times New Roman" w:hAnsi="Times New Roman" w:cs="Times New Roman"/>
          <w:szCs w:val="28"/>
        </w:rPr>
        <w:t xml:space="preserve"> Форми-1 для відповідної бюджетної програми. </w:t>
      </w:r>
    </w:p>
    <w:p w:rsidR="00A85DBD" w:rsidRPr="00F252C4" w:rsidRDefault="00A85DBD" w:rsidP="00B430AD">
      <w:pPr>
        <w:spacing w:after="0" w:line="240" w:lineRule="auto"/>
        <w:ind w:left="0" w:right="85" w:firstLine="567"/>
        <w:rPr>
          <w:rFonts w:ascii="Times New Roman" w:hAnsi="Times New Roman" w:cs="Times New Roman"/>
          <w:szCs w:val="28"/>
        </w:rPr>
      </w:pPr>
      <w:r w:rsidRPr="00F252C4">
        <w:rPr>
          <w:rFonts w:ascii="Times New Roman" w:hAnsi="Times New Roman" w:cs="Times New Roman"/>
          <w:szCs w:val="28"/>
        </w:rPr>
        <w:t xml:space="preserve">Показники у рядку «ВСЬОГО» по спеціальному фонду у графах 4 і 8 підпункту 3 пункту 6 та рядку «ВСЬОГО» у графах 4 і 8 підпункту 4 пункту 6 повинні дорівнювати показникам у графах 8 і 9 пункту </w:t>
      </w:r>
      <w:r>
        <w:rPr>
          <w:rFonts w:ascii="Times New Roman" w:hAnsi="Times New Roman" w:cs="Times New Roman"/>
          <w:szCs w:val="28"/>
        </w:rPr>
        <w:t>5</w:t>
      </w:r>
      <w:r w:rsidRPr="00F252C4">
        <w:rPr>
          <w:rFonts w:ascii="Times New Roman" w:hAnsi="Times New Roman" w:cs="Times New Roman"/>
          <w:szCs w:val="28"/>
        </w:rPr>
        <w:t xml:space="preserve"> Форми-1 для відповідної бюджетної програми. </w:t>
      </w:r>
    </w:p>
    <w:p w:rsidR="00A85DBD" w:rsidRPr="00F252C4" w:rsidRDefault="00A85DBD" w:rsidP="00B430AD">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4.</w:t>
      </w:r>
      <w:r>
        <w:rPr>
          <w:rFonts w:ascii="Times New Roman" w:hAnsi="Times New Roman" w:cs="Times New Roman"/>
          <w:szCs w:val="28"/>
        </w:rPr>
        <w:t>7</w:t>
      </w:r>
      <w:r w:rsidRPr="00F252C4">
        <w:rPr>
          <w:rFonts w:ascii="Times New Roman" w:hAnsi="Times New Roman" w:cs="Times New Roman"/>
          <w:szCs w:val="28"/>
        </w:rPr>
        <w:t>. У пункті 7 зазначаються напрями використання бюджетних коштів (видатки або надання кредитів) за загальним та спеціальним фондами, виконання яких забезпечує реалізацію бюджетної програми.</w:t>
      </w:r>
    </w:p>
    <w:p w:rsidR="00A85DBD" w:rsidRPr="00F252C4" w:rsidRDefault="00A85DBD"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У підпункті 1 пункту 7 зазначаються напрями викори</w:t>
      </w:r>
      <w:r w:rsidR="00246F7F">
        <w:rPr>
          <w:rFonts w:ascii="Times New Roman" w:hAnsi="Times New Roman" w:cs="Times New Roman"/>
          <w:szCs w:val="28"/>
        </w:rPr>
        <w:t>стання бюджетних коштів на 2022</w:t>
      </w:r>
      <w:r w:rsidRPr="00F252C4">
        <w:rPr>
          <w:rFonts w:ascii="Times New Roman" w:hAnsi="Times New Roman" w:cs="Times New Roman"/>
          <w:szCs w:val="28"/>
        </w:rPr>
        <w:t>-20</w:t>
      </w:r>
      <w:r>
        <w:rPr>
          <w:rFonts w:ascii="Times New Roman" w:hAnsi="Times New Roman" w:cs="Times New Roman"/>
          <w:szCs w:val="28"/>
        </w:rPr>
        <w:t>2</w:t>
      </w:r>
      <w:r w:rsidR="00246F7F">
        <w:rPr>
          <w:rFonts w:ascii="Times New Roman" w:hAnsi="Times New Roman" w:cs="Times New Roman"/>
          <w:szCs w:val="28"/>
        </w:rPr>
        <w:t>4</w:t>
      </w:r>
      <w:r w:rsidRPr="00F252C4">
        <w:rPr>
          <w:rFonts w:ascii="Times New Roman" w:hAnsi="Times New Roman" w:cs="Times New Roman"/>
          <w:szCs w:val="28"/>
        </w:rPr>
        <w:t xml:space="preserve"> роки:</w:t>
      </w:r>
    </w:p>
    <w:p w:rsidR="00A85DBD" w:rsidRPr="00F252C4" w:rsidRDefault="00A85DBD" w:rsidP="00B430AD">
      <w:pPr>
        <w:spacing w:after="0" w:line="240" w:lineRule="auto"/>
        <w:ind w:left="0" w:firstLine="567"/>
        <w:rPr>
          <w:rFonts w:ascii="Times New Roman" w:hAnsi="Times New Roman" w:cs="Times New Roman"/>
          <w:szCs w:val="28"/>
        </w:rPr>
      </w:pPr>
      <w:bookmarkStart w:id="16" w:name="n166"/>
      <w:bookmarkEnd w:id="16"/>
      <w:r w:rsidRPr="00F252C4">
        <w:rPr>
          <w:rFonts w:ascii="Times New Roman" w:hAnsi="Times New Roman" w:cs="Times New Roman"/>
          <w:szCs w:val="28"/>
        </w:rPr>
        <w:t>- у графі 3 (звіт) - касові видатки або надання кредитів загального фонду відповідно до звіту за попередній бюджетний період;</w:t>
      </w:r>
    </w:p>
    <w:p w:rsidR="00A85DBD" w:rsidRPr="00F252C4" w:rsidRDefault="00A85DBD" w:rsidP="00B430AD">
      <w:pPr>
        <w:spacing w:after="0" w:line="240" w:lineRule="auto"/>
        <w:ind w:left="0" w:firstLine="567"/>
        <w:rPr>
          <w:rFonts w:ascii="Times New Roman" w:hAnsi="Times New Roman" w:cs="Times New Roman"/>
          <w:szCs w:val="28"/>
        </w:rPr>
      </w:pPr>
      <w:bookmarkStart w:id="17" w:name="n167"/>
      <w:bookmarkEnd w:id="17"/>
      <w:r w:rsidRPr="00F252C4">
        <w:rPr>
          <w:rFonts w:ascii="Times New Roman" w:hAnsi="Times New Roman" w:cs="Times New Roman"/>
          <w:szCs w:val="28"/>
        </w:rPr>
        <w:t>- у графах 4, 5 (звіт) - касові видатки або надання кредитів спеціального фонду (у т.ч. бюджету розвитку) відповідно до звіту за попередній бюджетний період;</w:t>
      </w:r>
    </w:p>
    <w:p w:rsidR="00A85DBD" w:rsidRPr="00F252C4" w:rsidRDefault="00A85DBD" w:rsidP="00B430AD">
      <w:pPr>
        <w:spacing w:after="0" w:line="240" w:lineRule="auto"/>
        <w:ind w:left="0" w:firstLine="567"/>
        <w:rPr>
          <w:rFonts w:ascii="Times New Roman" w:hAnsi="Times New Roman" w:cs="Times New Roman"/>
          <w:szCs w:val="28"/>
        </w:rPr>
      </w:pPr>
      <w:bookmarkStart w:id="18" w:name="n168"/>
      <w:bookmarkEnd w:id="18"/>
      <w:r w:rsidRPr="00F252C4">
        <w:rPr>
          <w:rFonts w:ascii="Times New Roman" w:hAnsi="Times New Roman" w:cs="Times New Roman"/>
          <w:szCs w:val="28"/>
        </w:rPr>
        <w:t>- у графі 7 (затверджено) - бюджетні асигнування загального фонду на поточний бюджетний період, затверджені розписом на поточний бюджетний період;</w:t>
      </w:r>
    </w:p>
    <w:p w:rsidR="00A85DBD" w:rsidRPr="00F252C4" w:rsidRDefault="00A85DBD" w:rsidP="00B430AD">
      <w:pPr>
        <w:spacing w:after="0" w:line="240" w:lineRule="auto"/>
        <w:ind w:left="0" w:firstLine="567"/>
        <w:rPr>
          <w:rFonts w:ascii="Times New Roman" w:hAnsi="Times New Roman" w:cs="Times New Roman"/>
          <w:szCs w:val="28"/>
        </w:rPr>
      </w:pPr>
      <w:bookmarkStart w:id="19" w:name="n169"/>
      <w:bookmarkEnd w:id="19"/>
      <w:r w:rsidRPr="00F252C4">
        <w:rPr>
          <w:rFonts w:ascii="Times New Roman" w:hAnsi="Times New Roman" w:cs="Times New Roman"/>
          <w:szCs w:val="28"/>
        </w:rPr>
        <w:t>- у графах 8, 9 (затверджено) - бюджетні асигнування спеціального фонду (у т.ч. бюджету розвитку), затверджені розписом на поточний бюджетний період;</w:t>
      </w:r>
    </w:p>
    <w:p w:rsidR="00A85DBD" w:rsidRPr="00F252C4" w:rsidRDefault="00A85DBD"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у графі 11 (проект) - видатки або надання кредитів загального фонду на плановий бюджетний період;</w:t>
      </w:r>
    </w:p>
    <w:p w:rsidR="00A85DBD" w:rsidRPr="00F252C4" w:rsidRDefault="00A85DBD" w:rsidP="00B430AD">
      <w:pPr>
        <w:spacing w:after="0" w:line="240" w:lineRule="auto"/>
        <w:ind w:left="0" w:firstLine="567"/>
        <w:rPr>
          <w:rFonts w:ascii="Times New Roman" w:hAnsi="Times New Roman" w:cs="Times New Roman"/>
          <w:szCs w:val="28"/>
        </w:rPr>
      </w:pPr>
      <w:bookmarkStart w:id="20" w:name="n171"/>
      <w:bookmarkEnd w:id="20"/>
      <w:r w:rsidRPr="00F252C4">
        <w:rPr>
          <w:rFonts w:ascii="Times New Roman" w:hAnsi="Times New Roman" w:cs="Times New Roman"/>
          <w:szCs w:val="28"/>
        </w:rPr>
        <w:t>- у графах 12,  13 (проект) - видатки або надання кредитів спеціального фонду (у т.ч. бюджету розвитку) на плановий бюджетний період.</w:t>
      </w:r>
    </w:p>
    <w:p w:rsidR="00A85DBD" w:rsidRPr="00F252C4" w:rsidRDefault="00A85DBD"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Показники у рядку «ВСЬОГО» у графах 3, 7, 11 підпункту 1 пункту 7            Форми – 2 повинні дорівнювати показникам у графах 5, 6, 7 пункту </w:t>
      </w:r>
      <w:r>
        <w:rPr>
          <w:rFonts w:ascii="Times New Roman" w:hAnsi="Times New Roman" w:cs="Times New Roman"/>
          <w:szCs w:val="28"/>
        </w:rPr>
        <w:t>4</w:t>
      </w:r>
      <w:r w:rsidRPr="00F252C4">
        <w:rPr>
          <w:rFonts w:ascii="Times New Roman" w:hAnsi="Times New Roman" w:cs="Times New Roman"/>
          <w:szCs w:val="28"/>
        </w:rPr>
        <w:t xml:space="preserve"> Форми-1 для відповідної бюджетної програми, показникам у рядку «ВСЬОГО» у графах 3, 7, 11 сумарно по підпунктах 1 та 2 пункту 6 Форми-2.</w:t>
      </w:r>
    </w:p>
    <w:p w:rsidR="00A85DBD" w:rsidRPr="00F252C4" w:rsidRDefault="00A85DBD"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Показники у рядку «ВСЬОГО» у графах 4, 8, 12 підпункту 1 пункту 7            Форми – 2 повинні дорівнювати показникам у графах 5, 6, 7 пункту </w:t>
      </w:r>
      <w:r>
        <w:rPr>
          <w:rFonts w:ascii="Times New Roman" w:hAnsi="Times New Roman" w:cs="Times New Roman"/>
          <w:szCs w:val="28"/>
        </w:rPr>
        <w:t>5</w:t>
      </w:r>
      <w:r w:rsidRPr="00F252C4">
        <w:rPr>
          <w:rFonts w:ascii="Times New Roman" w:hAnsi="Times New Roman" w:cs="Times New Roman"/>
          <w:szCs w:val="28"/>
        </w:rPr>
        <w:t xml:space="preserve"> Форми-1 для відповідної бюджетної програми.  Показники у рядку «ВСЬОГО» у графах 4, 5;  8, 9;  12, 13 підпункту 1 пункту 7 Форми – 2 повинні дорівнювати показникам у рядку «ВСЬОГО» у графах 4, 5;  8, 9;  12, 13 сумарно по підпунктах 1 та 2  пункту 6 Форми-2.</w:t>
      </w:r>
    </w:p>
    <w:p w:rsidR="00A85DBD" w:rsidRPr="00F252C4" w:rsidRDefault="00A85DBD"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У підпункті 2 пункту 7 – напрями використання бюджетних коштів на 202</w:t>
      </w:r>
      <w:r>
        <w:rPr>
          <w:rFonts w:ascii="Times New Roman" w:hAnsi="Times New Roman" w:cs="Times New Roman"/>
          <w:szCs w:val="28"/>
        </w:rPr>
        <w:t>1</w:t>
      </w:r>
      <w:r w:rsidRPr="00F252C4">
        <w:rPr>
          <w:rFonts w:ascii="Times New Roman" w:hAnsi="Times New Roman" w:cs="Times New Roman"/>
          <w:szCs w:val="28"/>
        </w:rPr>
        <w:t>-202</w:t>
      </w:r>
      <w:r>
        <w:rPr>
          <w:rFonts w:ascii="Times New Roman" w:hAnsi="Times New Roman" w:cs="Times New Roman"/>
          <w:szCs w:val="28"/>
        </w:rPr>
        <w:t>2</w:t>
      </w:r>
      <w:r w:rsidRPr="00F252C4">
        <w:rPr>
          <w:rFonts w:ascii="Times New Roman" w:hAnsi="Times New Roman" w:cs="Times New Roman"/>
          <w:szCs w:val="28"/>
        </w:rPr>
        <w:t xml:space="preserve"> роки:</w:t>
      </w:r>
    </w:p>
    <w:p w:rsidR="00A85DBD" w:rsidRPr="00F252C4" w:rsidRDefault="00A85DBD"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у графах 3 і 7 (прогноз) - видатки або надання кредитів загального фонду на наступні за плановим два бюджетні періоди;</w:t>
      </w:r>
    </w:p>
    <w:p w:rsidR="00A85DBD" w:rsidRPr="00F252C4" w:rsidRDefault="00A85DBD"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у графах 4,  5  і 8,  9 (прогноз) - видатки або надання кредитів спеціального фонду (у т.ч. бюджету розвитку) на наступні за плановим два бюджетні періоди.</w:t>
      </w:r>
    </w:p>
    <w:p w:rsidR="00A85DBD" w:rsidRPr="00F252C4" w:rsidRDefault="00A85DBD" w:rsidP="00B430AD">
      <w:pPr>
        <w:spacing w:after="0" w:line="240" w:lineRule="auto"/>
        <w:ind w:left="0" w:firstLine="567"/>
        <w:rPr>
          <w:rFonts w:ascii="Times New Roman" w:hAnsi="Times New Roman" w:cs="Times New Roman"/>
          <w:szCs w:val="28"/>
        </w:rPr>
      </w:pPr>
      <w:bookmarkStart w:id="21" w:name="n170"/>
      <w:bookmarkStart w:id="22" w:name="n172"/>
      <w:bookmarkEnd w:id="21"/>
      <w:bookmarkEnd w:id="22"/>
      <w:r w:rsidRPr="00F252C4">
        <w:rPr>
          <w:rFonts w:ascii="Times New Roman" w:hAnsi="Times New Roman" w:cs="Times New Roman"/>
          <w:szCs w:val="28"/>
        </w:rPr>
        <w:lastRenderedPageBreak/>
        <w:t xml:space="preserve">Показники у рядку «ВСЬОГО» у графах 3, 7 підпункту 2 пункту 7            Форми – 2 повинні дорівнювати показникам у графах 8, 9 пункту </w:t>
      </w:r>
      <w:r>
        <w:rPr>
          <w:rFonts w:ascii="Times New Roman" w:hAnsi="Times New Roman" w:cs="Times New Roman"/>
          <w:szCs w:val="28"/>
        </w:rPr>
        <w:t>4</w:t>
      </w:r>
      <w:r w:rsidRPr="00F252C4">
        <w:rPr>
          <w:rFonts w:ascii="Times New Roman" w:hAnsi="Times New Roman" w:cs="Times New Roman"/>
          <w:szCs w:val="28"/>
        </w:rPr>
        <w:t xml:space="preserve"> Форми-1 для відповідної бюджетної програми, показникам у рядку «ВСЬОГО» у графах 3, 7 сумарно по підпунктах 3 та 4 пункту 6 Форми-2.</w:t>
      </w:r>
    </w:p>
    <w:p w:rsidR="00A85DBD" w:rsidRPr="00F252C4" w:rsidRDefault="00A85DBD"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Показники у рядку «ВСЬОГО» у графах 4, 8 підпункту 2 пункту 7            Форми – 2 повинні дорівнювати показникам у графах 8, 9 пункту </w:t>
      </w:r>
      <w:r>
        <w:rPr>
          <w:rFonts w:ascii="Times New Roman" w:hAnsi="Times New Roman" w:cs="Times New Roman"/>
          <w:szCs w:val="28"/>
        </w:rPr>
        <w:t>5</w:t>
      </w:r>
      <w:r w:rsidRPr="00F252C4">
        <w:rPr>
          <w:rFonts w:ascii="Times New Roman" w:hAnsi="Times New Roman" w:cs="Times New Roman"/>
          <w:szCs w:val="28"/>
        </w:rPr>
        <w:t xml:space="preserve"> Форми-1 для відповідної бюджетної програми.  Показники у рядку «ВСЬОГО» у графах 4, 5;  8, 9 підпункту 2 пункту 7 Форми – 2 повинні дорівнювати показникам у рядку «ВСЬОГО» у графах 4, 5;  8, 9 сумарно по підпунктах 3 та 4  пункту 6 Форми-2.</w:t>
      </w:r>
    </w:p>
    <w:p w:rsidR="00A85DBD" w:rsidRPr="00F252C4" w:rsidRDefault="00A85DBD"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4.</w:t>
      </w:r>
      <w:r>
        <w:rPr>
          <w:rFonts w:ascii="Times New Roman" w:hAnsi="Times New Roman" w:cs="Times New Roman"/>
          <w:szCs w:val="28"/>
        </w:rPr>
        <w:t>8</w:t>
      </w:r>
      <w:r w:rsidRPr="00F252C4">
        <w:rPr>
          <w:rFonts w:ascii="Times New Roman" w:hAnsi="Times New Roman" w:cs="Times New Roman"/>
          <w:szCs w:val="28"/>
        </w:rPr>
        <w:t xml:space="preserve">. При визначені напрямів використання бюджетних коштів та розподілі видатків за </w:t>
      </w:r>
      <w:r w:rsidRPr="00F252C4">
        <w:rPr>
          <w:rFonts w:ascii="Times New Roman" w:hAnsi="Times New Roman" w:cs="Times New Roman"/>
          <w:color w:val="auto"/>
          <w:szCs w:val="28"/>
        </w:rPr>
        <w:t xml:space="preserve">кодами </w:t>
      </w:r>
      <w:hyperlink r:id="rId47" w:anchor="n6" w:tgtFrame="_blank" w:history="1">
        <w:r w:rsidRPr="00F252C4">
          <w:rPr>
            <w:rFonts w:ascii="Times New Roman" w:hAnsi="Times New Roman" w:cs="Times New Roman"/>
            <w:color w:val="auto"/>
            <w:szCs w:val="28"/>
          </w:rPr>
          <w:t>економічної класифікації видатків бюджету</w:t>
        </w:r>
      </w:hyperlink>
      <w:r w:rsidRPr="00F252C4">
        <w:rPr>
          <w:rFonts w:ascii="Times New Roman" w:hAnsi="Times New Roman" w:cs="Times New Roman"/>
          <w:szCs w:val="28"/>
        </w:rPr>
        <w:t xml:space="preserve"> необхідно враховувати, що економічна класифікація видатків бюджету впорядковує витрати за економічними характеристиками операцій, а напрями використання бюджетних коштів передбачають конкретні дії (заходи), спрямовані на досягнення певного результату, і можуть містити декілька таких операцій.</w:t>
      </w:r>
    </w:p>
    <w:p w:rsidR="00A85DBD" w:rsidRPr="00F252C4" w:rsidRDefault="00A85DBD"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iCs/>
          <w:szCs w:val="28"/>
        </w:rPr>
        <w:t>Погашення кредиторської заборгованості відображається як окремий напрям використання бюджетних коштів.</w:t>
      </w:r>
    </w:p>
    <w:p w:rsidR="00A85DBD" w:rsidRPr="00F252C4" w:rsidRDefault="00A85DBD" w:rsidP="00B430AD">
      <w:pPr>
        <w:spacing w:after="0" w:line="240" w:lineRule="auto"/>
        <w:ind w:left="0" w:firstLine="567"/>
        <w:rPr>
          <w:rFonts w:ascii="Times New Roman" w:hAnsi="Times New Roman" w:cs="Times New Roman"/>
          <w:szCs w:val="28"/>
        </w:rPr>
      </w:pPr>
      <w:bookmarkStart w:id="23" w:name="n179"/>
      <w:bookmarkStart w:id="24" w:name="n181"/>
      <w:bookmarkEnd w:id="23"/>
      <w:bookmarkEnd w:id="24"/>
      <w:r w:rsidRPr="00F252C4">
        <w:rPr>
          <w:rFonts w:ascii="Times New Roman" w:hAnsi="Times New Roman" w:cs="Times New Roman"/>
          <w:szCs w:val="28"/>
        </w:rPr>
        <w:t>Напрями використання бюджетних коштів за спеціальним фондом повинні узгоджуватися з напрямами використання бюджетних коштів за загальним фондом.</w:t>
      </w:r>
    </w:p>
    <w:p w:rsidR="00A85DBD" w:rsidRPr="0025262D" w:rsidRDefault="00A85DBD" w:rsidP="00B430AD">
      <w:pPr>
        <w:spacing w:after="0" w:line="240" w:lineRule="auto"/>
        <w:ind w:left="0" w:firstLine="567"/>
        <w:rPr>
          <w:rFonts w:ascii="Times New Roman" w:hAnsi="Times New Roman" w:cs="Times New Roman"/>
          <w:szCs w:val="28"/>
        </w:rPr>
      </w:pPr>
      <w:r w:rsidRPr="0025262D">
        <w:rPr>
          <w:rFonts w:ascii="Times New Roman" w:hAnsi="Times New Roman" w:cs="Times New Roman"/>
          <w:szCs w:val="28"/>
        </w:rPr>
        <w:t xml:space="preserve">4.9. У пункті 8 наводяться результативні показники бюджетної програми за попередній, поточний, на плановий та наступні за плановим два бюджетні періоди. </w:t>
      </w:r>
    </w:p>
    <w:p w:rsidR="00A85DBD" w:rsidRPr="0025262D" w:rsidRDefault="00A85DBD" w:rsidP="00B430AD">
      <w:pPr>
        <w:spacing w:after="0" w:line="240" w:lineRule="auto"/>
        <w:ind w:left="0" w:firstLine="567"/>
        <w:rPr>
          <w:rFonts w:ascii="Times New Roman" w:hAnsi="Times New Roman" w:cs="Times New Roman"/>
          <w:szCs w:val="28"/>
        </w:rPr>
      </w:pPr>
      <w:r w:rsidRPr="00F43FC6">
        <w:rPr>
          <w:rFonts w:ascii="Times New Roman" w:hAnsi="Times New Roman" w:cs="Times New Roman"/>
          <w:color w:val="auto"/>
          <w:szCs w:val="28"/>
        </w:rPr>
        <w:t xml:space="preserve">Результативні показники бюджетної програми визначаються з дотриманням </w:t>
      </w:r>
      <w:hyperlink r:id="rId48" w:tgtFrame="_blank" w:history="1">
        <w:r w:rsidRPr="00F43FC6">
          <w:rPr>
            <w:rFonts w:ascii="Times New Roman" w:hAnsi="Times New Roman" w:cs="Times New Roman"/>
            <w:color w:val="auto"/>
            <w:szCs w:val="28"/>
          </w:rPr>
          <w:t>Загальних вимог до визначення результативних показників бюджетної програми</w:t>
        </w:r>
      </w:hyperlink>
      <w:r w:rsidRPr="00F43FC6">
        <w:rPr>
          <w:rFonts w:ascii="Times New Roman" w:hAnsi="Times New Roman" w:cs="Times New Roman"/>
          <w:color w:val="auto"/>
          <w:szCs w:val="28"/>
        </w:rPr>
        <w:t>, затверджених наказом Міністерства фінансів України</w:t>
      </w:r>
      <w:r>
        <w:rPr>
          <w:rFonts w:ascii="Times New Roman" w:hAnsi="Times New Roman" w:cs="Times New Roman"/>
          <w:color w:val="auto"/>
          <w:szCs w:val="28"/>
        </w:rPr>
        <w:t xml:space="preserve"> від 10 грудня 2010 року  </w:t>
      </w:r>
      <w:r w:rsidRPr="00F43FC6">
        <w:rPr>
          <w:rFonts w:ascii="Times New Roman" w:hAnsi="Times New Roman" w:cs="Times New Roman"/>
          <w:color w:val="auto"/>
          <w:szCs w:val="28"/>
        </w:rPr>
        <w:t xml:space="preserve">  № 1536, зареєстрованих у Міністерстві юстиції України 27 грудня 2010 року </w:t>
      </w:r>
      <w:r w:rsidRPr="0025262D">
        <w:rPr>
          <w:rFonts w:ascii="Times New Roman" w:hAnsi="Times New Roman" w:cs="Times New Roman"/>
          <w:szCs w:val="28"/>
        </w:rPr>
        <w:t>за № 1353/18648.</w:t>
      </w:r>
    </w:p>
    <w:p w:rsidR="00A85DBD" w:rsidRPr="0025262D" w:rsidRDefault="00A85DBD" w:rsidP="00B430AD">
      <w:pPr>
        <w:spacing w:after="0" w:line="240" w:lineRule="auto"/>
        <w:ind w:left="0" w:firstLine="567"/>
        <w:rPr>
          <w:rFonts w:ascii="Times New Roman" w:hAnsi="Times New Roman" w:cs="Times New Roman"/>
          <w:szCs w:val="28"/>
        </w:rPr>
      </w:pPr>
      <w:bookmarkStart w:id="25" w:name="n416"/>
      <w:bookmarkStart w:id="26" w:name="n184"/>
      <w:bookmarkEnd w:id="25"/>
      <w:bookmarkEnd w:id="26"/>
      <w:r w:rsidRPr="0025262D">
        <w:rPr>
          <w:rFonts w:ascii="Times New Roman" w:hAnsi="Times New Roman" w:cs="Times New Roman"/>
          <w:szCs w:val="28"/>
        </w:rPr>
        <w:t>Кількість результативних показників за кожним напрямом, як правило, не повинна перевищувати чотирьох.</w:t>
      </w:r>
    </w:p>
    <w:p w:rsidR="00A85DBD" w:rsidRPr="0025262D" w:rsidRDefault="00A85DBD" w:rsidP="00B430AD">
      <w:pPr>
        <w:spacing w:after="0" w:line="240" w:lineRule="auto"/>
        <w:ind w:left="0" w:firstLine="567"/>
        <w:rPr>
          <w:rFonts w:ascii="Times New Roman" w:hAnsi="Times New Roman" w:cs="Times New Roman"/>
          <w:szCs w:val="28"/>
        </w:rPr>
      </w:pPr>
      <w:bookmarkStart w:id="27" w:name="n417"/>
      <w:bookmarkStart w:id="28" w:name="n419"/>
      <w:bookmarkEnd w:id="27"/>
      <w:bookmarkEnd w:id="28"/>
      <w:r w:rsidRPr="0025262D">
        <w:rPr>
          <w:rFonts w:ascii="Times New Roman" w:hAnsi="Times New Roman" w:cs="Times New Roman"/>
          <w:szCs w:val="28"/>
        </w:rPr>
        <w:t>Для бюджетних програм, що реалізуються протягом декількох років, результативні показники бюджетної програми не повинні суттєво змінюватися за своїм змістом порівняно із результативними показниками, передбаченими паспортом відповідної бюджетної програми на поточний рік, за умов: незмінності завдань бюджетної програми та напрямів використання коштів; узгодженості із цілями та показниками результату діяльності головного розпорядника, визначеними у Формі-1.</w:t>
      </w:r>
    </w:p>
    <w:p w:rsidR="00A85DBD" w:rsidRPr="00F252C4" w:rsidRDefault="00A85DBD" w:rsidP="00B430AD">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графі «Джерело інформації» підпунктів 1 та 2 пункту 8 зазначаються найменування статистичних збірників, звітності та обліку, що ведуться головним розпорядником, відповідальним виконавцем, отримувачем бюджетних коштів, інших видів джерел інформації, які підтверджують достовірність наведених результативних показників бюджетних програм. </w:t>
      </w:r>
    </w:p>
    <w:p w:rsidR="00A85DBD" w:rsidRPr="00F252C4" w:rsidRDefault="00A85DBD"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4.</w:t>
      </w:r>
      <w:r>
        <w:rPr>
          <w:rFonts w:ascii="Times New Roman" w:hAnsi="Times New Roman" w:cs="Times New Roman"/>
          <w:szCs w:val="28"/>
        </w:rPr>
        <w:t>10</w:t>
      </w:r>
      <w:r w:rsidRPr="00F252C4">
        <w:rPr>
          <w:rFonts w:ascii="Times New Roman" w:hAnsi="Times New Roman" w:cs="Times New Roman"/>
          <w:szCs w:val="28"/>
        </w:rPr>
        <w:t xml:space="preserve">. У пункті 9 наводиться структура видатків на оплату праці за попередній, поточний, плановий та наступні за плановим два бюджетні періоди. </w:t>
      </w:r>
    </w:p>
    <w:p w:rsidR="00A85DBD" w:rsidRPr="00F252C4" w:rsidRDefault="00A85DBD"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lastRenderedPageBreak/>
        <w:t xml:space="preserve">В останньому рядку пункту 9 додатково наводяться видатки на оплату праці штатних одиниць за загальним фондом, що враховані також у спеціальному фонді. </w:t>
      </w:r>
    </w:p>
    <w:p w:rsidR="00A85DBD" w:rsidRPr="00F252C4" w:rsidRDefault="00A85DBD" w:rsidP="00B430AD">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4.1</w:t>
      </w:r>
      <w:r>
        <w:rPr>
          <w:rFonts w:ascii="Times New Roman" w:hAnsi="Times New Roman" w:cs="Times New Roman"/>
          <w:szCs w:val="28"/>
        </w:rPr>
        <w:t>1</w:t>
      </w:r>
      <w:r w:rsidRPr="00F252C4">
        <w:rPr>
          <w:rFonts w:ascii="Times New Roman" w:hAnsi="Times New Roman" w:cs="Times New Roman"/>
          <w:szCs w:val="28"/>
        </w:rPr>
        <w:t xml:space="preserve">. У пункті 10 наводиться чисельність працівників, зайнятих у бюджетних установах, в розрізі переліку категорій працівників згідно з штатним розписом та фактично зайнятими посадами: </w:t>
      </w:r>
    </w:p>
    <w:p w:rsidR="00A85DBD" w:rsidRPr="00F252C4" w:rsidRDefault="00A85DBD" w:rsidP="00B430AD">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графах 3, 5, 7, 9 зазначається кількість затверджених штатних одиниць у штатних розписах; </w:t>
      </w:r>
    </w:p>
    <w:p w:rsidR="00A85DBD" w:rsidRPr="00F252C4" w:rsidRDefault="00A85DBD" w:rsidP="00B430AD">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графах 4, 6, 8, 10 - кількість фактично зайнятих штатних одиниць в попередньому бюджетному періоді, а в поточному бюджетному періоді - станом </w:t>
      </w:r>
      <w:r>
        <w:rPr>
          <w:rFonts w:ascii="Times New Roman" w:hAnsi="Times New Roman" w:cs="Times New Roman"/>
          <w:szCs w:val="28"/>
        </w:rPr>
        <w:t xml:space="preserve">на 01 грудня </w:t>
      </w:r>
      <w:r w:rsidRPr="00F252C4">
        <w:rPr>
          <w:rFonts w:ascii="Times New Roman" w:hAnsi="Times New Roman" w:cs="Times New Roman"/>
          <w:szCs w:val="28"/>
        </w:rPr>
        <w:t xml:space="preserve">поточного бюджетного періоду; </w:t>
      </w:r>
    </w:p>
    <w:p w:rsidR="00A85DBD" w:rsidRPr="00F252C4" w:rsidRDefault="00A85DBD" w:rsidP="00B430AD">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графах 11-16 - чисельність працівників бюджетних установ на плановий та наступні за плановим два бюджетні періоди. </w:t>
      </w:r>
    </w:p>
    <w:p w:rsidR="00A85DBD" w:rsidRPr="00F252C4" w:rsidRDefault="00A85DBD" w:rsidP="00B430AD">
      <w:pPr>
        <w:spacing w:after="0" w:line="240" w:lineRule="auto"/>
        <w:ind w:left="0" w:right="81" w:firstLine="567"/>
        <w:rPr>
          <w:rFonts w:ascii="Times New Roman" w:hAnsi="Times New Roman" w:cs="Times New Roman"/>
          <w:szCs w:val="28"/>
        </w:rPr>
      </w:pPr>
      <w:r w:rsidRPr="00F252C4">
        <w:rPr>
          <w:rFonts w:ascii="Times New Roman" w:hAnsi="Times New Roman" w:cs="Times New Roman"/>
          <w:szCs w:val="28"/>
        </w:rPr>
        <w:t xml:space="preserve">Кількість штатних одиниць та фактично зайнятих посад, які утримуються за рахунок видатків загального або спеціального фондів, наводиться окремо. У разі, якщо згідно з чинним законодавством працівники, що отримують основну заробітну плату за рахунок загального фонду, отримують додаткову заробітну плату зі спеціального фонду або працюють за сумісництвом в підрозділі, що утримується зі спеціального фонду, чисельність таких працівників проставляється і по загальному, і по спеціальному фондах, а також додатково в останньому рядку «штатні одиниці за загальним фондом, що враховані у спеціальному фонді», у графах 5, 6, 9, 10, 12, 14 і 16. </w:t>
      </w:r>
    </w:p>
    <w:p w:rsidR="00A85DBD" w:rsidRPr="00F252C4" w:rsidRDefault="00A85DBD"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Показники чисельності повинні узгоджуватися з відповідними показниками видатків у підпунктах 1 і 3 пункту 6 та пункті 9. </w:t>
      </w:r>
    </w:p>
    <w:p w:rsidR="00A85DBD" w:rsidRPr="00F252C4" w:rsidRDefault="00A85DBD" w:rsidP="00B430AD">
      <w:pPr>
        <w:spacing w:after="0" w:line="240" w:lineRule="auto"/>
        <w:ind w:left="0" w:right="84" w:firstLine="567"/>
        <w:rPr>
          <w:rFonts w:ascii="Times New Roman" w:hAnsi="Times New Roman" w:cs="Times New Roman"/>
          <w:szCs w:val="28"/>
        </w:rPr>
      </w:pPr>
      <w:r w:rsidRPr="00F252C4">
        <w:rPr>
          <w:rFonts w:ascii="Times New Roman" w:hAnsi="Times New Roman" w:cs="Times New Roman"/>
          <w:szCs w:val="28"/>
        </w:rPr>
        <w:t>4.1</w:t>
      </w:r>
      <w:r>
        <w:rPr>
          <w:rFonts w:ascii="Times New Roman" w:hAnsi="Times New Roman" w:cs="Times New Roman"/>
          <w:szCs w:val="28"/>
        </w:rPr>
        <w:t>2</w:t>
      </w:r>
      <w:r w:rsidRPr="00F252C4">
        <w:rPr>
          <w:rFonts w:ascii="Times New Roman" w:hAnsi="Times New Roman" w:cs="Times New Roman"/>
          <w:szCs w:val="28"/>
        </w:rPr>
        <w:t xml:space="preserve">. У пункті 11 наводяться регіональні/місцеві програми, які виконувалися в межах бюджетної програми у попередньому бюджетному періоді, виконуються у поточному і будуть виконуватися у плановому    (підпункт 1 пункту 11) та наступних за плановим двох бюджетних періодах (підпункт 2 пункту 11): </w:t>
      </w:r>
    </w:p>
    <w:p w:rsidR="00A85DBD" w:rsidRPr="00F252C4" w:rsidRDefault="00A85DBD" w:rsidP="00B430AD">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графі 2 підпункту 1 пункту 11 та графі 2 підпункту 2 пункту 11 зазначаються назви місцевих програм; </w:t>
      </w:r>
    </w:p>
    <w:p w:rsidR="00A85DBD" w:rsidRPr="00F252C4" w:rsidRDefault="00A85DBD" w:rsidP="00B430AD">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у графі 3 підпункту 1 пункту 11 та графі 3 підпункту 2 пункту 11 – дата та назва нормативно-правового акта, яким затверджена місцева програма.</w:t>
      </w:r>
    </w:p>
    <w:p w:rsidR="00A85DBD" w:rsidRPr="00F252C4" w:rsidRDefault="00A85DBD" w:rsidP="00B430AD">
      <w:pPr>
        <w:spacing w:after="0" w:line="240" w:lineRule="auto"/>
        <w:ind w:left="0" w:firstLine="567"/>
        <w:rPr>
          <w:rFonts w:ascii="Times New Roman" w:hAnsi="Times New Roman" w:cs="Times New Roman"/>
          <w:szCs w:val="28"/>
        </w:rPr>
      </w:pPr>
      <w:r w:rsidRPr="00F252C4">
        <w:rPr>
          <w:rStyle w:val="22"/>
          <w:rFonts w:ascii="Times New Roman" w:hAnsi="Times New Roman" w:cs="Times New Roman"/>
          <w:sz w:val="28"/>
          <w:szCs w:val="28"/>
        </w:rPr>
        <w:t>Показники у рядку «ВСЬОГО» у графах 4, 5, 7, 8, 10, 11 підпункту 1 пункту 11 не мають перевищувати показники у графах 3, 4, 7, 8, 11 і 12 підпункту 1 пункту 6 або у графах 3, 4, 7, 8, 11 і 12 підпункту 2 пункту 6.</w:t>
      </w:r>
    </w:p>
    <w:p w:rsidR="00A85DBD" w:rsidRPr="00F252C4" w:rsidRDefault="00A85DBD" w:rsidP="00B430AD">
      <w:pPr>
        <w:spacing w:after="0" w:line="240" w:lineRule="auto"/>
        <w:ind w:left="0" w:firstLine="567"/>
        <w:rPr>
          <w:rStyle w:val="22"/>
          <w:rFonts w:ascii="Times New Roman" w:hAnsi="Times New Roman" w:cs="Times New Roman"/>
          <w:sz w:val="28"/>
          <w:szCs w:val="28"/>
        </w:rPr>
      </w:pPr>
      <w:r w:rsidRPr="00F252C4">
        <w:rPr>
          <w:rStyle w:val="22"/>
          <w:rFonts w:ascii="Times New Roman" w:hAnsi="Times New Roman" w:cs="Times New Roman"/>
          <w:sz w:val="28"/>
          <w:szCs w:val="28"/>
        </w:rPr>
        <w:t>Показники у рядку «ВСЬОГО» у графах 4, 5, 7, 8 підпункту 2 пункту 11 не мають перевищувати показники у графах 3, 4, 7, 8 підпункту 3 пункту 6 або у графах 3, 4, 7, 8 підпункту 4 пункту 6.</w:t>
      </w:r>
    </w:p>
    <w:p w:rsidR="00A85DBD" w:rsidRPr="00F252C4" w:rsidRDefault="00A85DBD" w:rsidP="00B430AD">
      <w:pPr>
        <w:spacing w:after="0" w:line="240" w:lineRule="auto"/>
        <w:ind w:left="0" w:firstLine="567"/>
        <w:rPr>
          <w:rStyle w:val="Bold"/>
          <w:rFonts w:ascii="Times New Roman" w:hAnsi="Times New Roman" w:cs="Times New Roman"/>
          <w:bCs/>
          <w:szCs w:val="28"/>
        </w:rPr>
      </w:pPr>
      <w:r w:rsidRPr="00F252C4">
        <w:rPr>
          <w:rFonts w:ascii="Times New Roman" w:hAnsi="Times New Roman" w:cs="Times New Roman"/>
          <w:szCs w:val="28"/>
        </w:rPr>
        <w:t>4.1</w:t>
      </w:r>
      <w:r>
        <w:rPr>
          <w:rFonts w:ascii="Times New Roman" w:hAnsi="Times New Roman" w:cs="Times New Roman"/>
          <w:szCs w:val="28"/>
        </w:rPr>
        <w:t>3</w:t>
      </w:r>
      <w:r w:rsidRPr="00F252C4">
        <w:rPr>
          <w:rFonts w:ascii="Times New Roman" w:hAnsi="Times New Roman" w:cs="Times New Roman"/>
          <w:szCs w:val="28"/>
        </w:rPr>
        <w:t xml:space="preserve">. У пункті 12 наводиться перелік </w:t>
      </w:r>
      <w:r w:rsidRPr="00F252C4">
        <w:rPr>
          <w:rStyle w:val="Bold"/>
          <w:rFonts w:ascii="Times New Roman" w:hAnsi="Times New Roman" w:cs="Times New Roman"/>
          <w:b w:val="0"/>
          <w:bCs/>
          <w:szCs w:val="28"/>
        </w:rPr>
        <w:t>об’єктів, які виконуються в межах бюджетної програми за рахунок коштів бюджету розвитку</w:t>
      </w:r>
      <w:r w:rsidRPr="00F252C4">
        <w:rPr>
          <w:rStyle w:val="Bold"/>
          <w:rFonts w:ascii="Times New Roman" w:hAnsi="Times New Roman" w:cs="Times New Roman"/>
          <w:bCs/>
          <w:szCs w:val="28"/>
        </w:rPr>
        <w:t>.</w:t>
      </w:r>
    </w:p>
    <w:p w:rsidR="00A85DBD" w:rsidRPr="00F252C4" w:rsidRDefault="00A85DBD"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У цьому пункті відображається розподіл коштів бюджету розвитку щодо здійснення заходів на будівництво, реконструкцію і реставрацію об’єктів виробничої, комунікаційної та соціальної інфраструктури у розрізі таких об'єктів. А також зазначається основна інформація щодо об’єкта: </w:t>
      </w:r>
    </w:p>
    <w:p w:rsidR="00A85DBD" w:rsidRPr="00F252C4" w:rsidRDefault="00A85DBD"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lastRenderedPageBreak/>
        <w:t>- у графі 1 - найменування об'єкта відповідно до проектно-кошторисної документації;</w:t>
      </w:r>
    </w:p>
    <w:p w:rsidR="00A85DBD" w:rsidRPr="00F252C4" w:rsidRDefault="00A85DBD"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 у графі 2 - строк реалізації об’єкта (рік початку і завершення); </w:t>
      </w:r>
    </w:p>
    <w:p w:rsidR="00A85DBD" w:rsidRPr="00F252C4" w:rsidRDefault="00A85DBD"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у графі 3 - загальна кошторисна вартість об’єкта;</w:t>
      </w:r>
    </w:p>
    <w:p w:rsidR="00A85DBD" w:rsidRPr="00F252C4" w:rsidRDefault="00A85DBD"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xml:space="preserve">- у графах 4,  6,  8,  10,  12 - обсяг коштів бюджету розвитку у розрізі кожного об’єкта, які виконуються в межах бюджетної програми;  </w:t>
      </w:r>
    </w:p>
    <w:p w:rsidR="00A85DBD" w:rsidRPr="00F252C4" w:rsidRDefault="00A85DBD" w:rsidP="00B430AD">
      <w:pPr>
        <w:spacing w:after="0" w:line="240" w:lineRule="auto"/>
        <w:ind w:left="0" w:firstLine="567"/>
        <w:rPr>
          <w:rFonts w:ascii="Times New Roman" w:hAnsi="Times New Roman" w:cs="Times New Roman"/>
          <w:szCs w:val="28"/>
        </w:rPr>
      </w:pPr>
      <w:r w:rsidRPr="00F252C4">
        <w:rPr>
          <w:rFonts w:ascii="Times New Roman" w:hAnsi="Times New Roman" w:cs="Times New Roman"/>
          <w:szCs w:val="28"/>
        </w:rPr>
        <w:t>- у графах 5,  7,  9,  11,  13 - рівень будівельної готовності такого об’єкта на кінець бюджетного періоду (тобто готовність об’єкта будівництва до введення в експлуатацію за умови спрямування у бюджетному періоді коштів бюджету розвитку у обсязі, визначеному у бюджетному запиті).</w:t>
      </w:r>
    </w:p>
    <w:p w:rsidR="00A85DBD" w:rsidRPr="00F252C4" w:rsidRDefault="00A85DBD" w:rsidP="00B430AD">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4.1</w:t>
      </w:r>
      <w:r>
        <w:rPr>
          <w:rFonts w:ascii="Times New Roman" w:hAnsi="Times New Roman" w:cs="Times New Roman"/>
          <w:szCs w:val="28"/>
        </w:rPr>
        <w:t>4</w:t>
      </w:r>
      <w:r w:rsidRPr="00F252C4">
        <w:rPr>
          <w:rFonts w:ascii="Times New Roman" w:hAnsi="Times New Roman" w:cs="Times New Roman"/>
          <w:szCs w:val="28"/>
        </w:rPr>
        <w:t xml:space="preserve">. У пункті 13 наводиться аналіз результатів, досягнутих внаслідок використання коштів загального фонду у попередньому бюджетному періоді, очікувані результати у поточному бюджетному періоді та обґрунтування необхідності передбачення видатків або надання кредитів на плановий та наступні за плановим два бюджетні періоди (інформації, наведеної у пунктах 8-10). </w:t>
      </w:r>
    </w:p>
    <w:p w:rsidR="00A85DBD" w:rsidRPr="00F252C4" w:rsidRDefault="00A85DBD" w:rsidP="00B430AD">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Приведені у пунктах 13 та 15 обґрунтування використовуються при підготовці проекту та прогнозу сільського</w:t>
      </w:r>
      <w:r>
        <w:rPr>
          <w:rFonts w:ascii="Times New Roman" w:hAnsi="Times New Roman" w:cs="Times New Roman"/>
          <w:szCs w:val="28"/>
        </w:rPr>
        <w:t xml:space="preserve"> </w:t>
      </w:r>
      <w:r w:rsidRPr="00F252C4">
        <w:rPr>
          <w:rFonts w:ascii="Times New Roman" w:hAnsi="Times New Roman" w:cs="Times New Roman"/>
          <w:szCs w:val="28"/>
        </w:rPr>
        <w:t xml:space="preserve">бюджету та пояснювальної записки до проекту рішення про сільський </w:t>
      </w:r>
      <w:r>
        <w:rPr>
          <w:rFonts w:ascii="Times New Roman" w:hAnsi="Times New Roman" w:cs="Times New Roman"/>
          <w:szCs w:val="28"/>
        </w:rPr>
        <w:t xml:space="preserve"> </w:t>
      </w:r>
      <w:r w:rsidRPr="00F252C4">
        <w:rPr>
          <w:rFonts w:ascii="Times New Roman" w:hAnsi="Times New Roman" w:cs="Times New Roman"/>
          <w:szCs w:val="28"/>
        </w:rPr>
        <w:t xml:space="preserve">бюджет. </w:t>
      </w:r>
    </w:p>
    <w:p w:rsidR="00A85DBD" w:rsidRPr="00F252C4" w:rsidRDefault="00A85DBD" w:rsidP="00B430AD">
      <w:pPr>
        <w:spacing w:after="0" w:line="240" w:lineRule="auto"/>
        <w:ind w:left="0" w:right="84" w:firstLine="567"/>
        <w:rPr>
          <w:rFonts w:ascii="Times New Roman" w:hAnsi="Times New Roman" w:cs="Times New Roman"/>
          <w:szCs w:val="28"/>
        </w:rPr>
      </w:pPr>
      <w:r w:rsidRPr="00F252C4">
        <w:rPr>
          <w:rFonts w:ascii="Times New Roman" w:hAnsi="Times New Roman" w:cs="Times New Roman"/>
          <w:szCs w:val="28"/>
        </w:rPr>
        <w:t>4.1</w:t>
      </w:r>
      <w:r>
        <w:rPr>
          <w:rFonts w:ascii="Times New Roman" w:hAnsi="Times New Roman" w:cs="Times New Roman"/>
          <w:szCs w:val="28"/>
        </w:rPr>
        <w:t>5</w:t>
      </w:r>
      <w:r w:rsidRPr="00F252C4">
        <w:rPr>
          <w:rFonts w:ascii="Times New Roman" w:hAnsi="Times New Roman" w:cs="Times New Roman"/>
          <w:szCs w:val="28"/>
        </w:rPr>
        <w:t xml:space="preserve">. У пункті 14 наводиться аналіз управління бюджетними зобов’язаннями у звітному і поточному бюджетних періодах та пропозиції щодо приведення зобов’язань на плановий бюджетний період до граничного обсягу видатків або надання кредитів на плановий бюджетний період. </w:t>
      </w:r>
    </w:p>
    <w:p w:rsidR="00A85DBD" w:rsidRPr="00F252C4" w:rsidRDefault="00A85DBD" w:rsidP="00B430AD">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 xml:space="preserve">У підпунктах 1 та 2 пункту 14 зазначається кредиторська заборгованість за звітний бюджетний період, а також можлива кредиторська заборгованість на кінець поточного бюджетного періоду: </w:t>
      </w:r>
    </w:p>
    <w:p w:rsidR="00A85DBD" w:rsidRPr="00F252C4" w:rsidRDefault="00A85DBD" w:rsidP="00B430AD">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 xml:space="preserve">у графі 3 підпункту 1 пункту 14 - затверджено розписом за звітний бюджетний період з урахуванням всіх внесених змін до розпису; </w:t>
      </w:r>
    </w:p>
    <w:p w:rsidR="00A85DBD" w:rsidRPr="00F252C4" w:rsidRDefault="00A85DBD" w:rsidP="00B430AD">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 xml:space="preserve">у графі 4 підпункту 1 пункту 14 - касові видатки або надання кредитів відповідно до звіту за попередній бюджетний період. </w:t>
      </w:r>
    </w:p>
    <w:p w:rsidR="00A85DBD" w:rsidRPr="00F252C4" w:rsidRDefault="00A85DBD" w:rsidP="00B430AD">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 xml:space="preserve">у графах 5 та 6 підпункту 1 пункту 14 - кредиторська заборгованість на початок та кінець звітного бюджетного періоду відповідно до звіту за попередній бюджетний період; </w:t>
      </w:r>
    </w:p>
    <w:p w:rsidR="00A85DBD" w:rsidRPr="00F252C4" w:rsidRDefault="00A85DBD" w:rsidP="00B430AD">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 xml:space="preserve">у графі 7 підпункту 1 пункту 14  - зміна кредиторської заборгованості протягом попереднього бюджетного періоду; </w:t>
      </w:r>
    </w:p>
    <w:p w:rsidR="00A85DBD" w:rsidRPr="00F252C4" w:rsidRDefault="00A85DBD" w:rsidP="00B430AD">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 xml:space="preserve">у графах 8 та 9 підпункту 1 пункту 14 - кредиторська заборгованість, яка у попередньому бюджетному періоді погашена за рахунок коштів загального та спеціального фондів відповідно; </w:t>
      </w:r>
    </w:p>
    <w:p w:rsidR="00A85DBD" w:rsidRPr="00F252C4" w:rsidRDefault="00A85DBD" w:rsidP="00B430AD">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 xml:space="preserve">у графі 10 підпункту 1 пункту 14  - бюджетні зобов’язання, у тому числі погашені (касові видатки) та непогашені (кредиторська заборгованість на кінець минулого бюджетного періоду). </w:t>
      </w:r>
    </w:p>
    <w:p w:rsidR="00A85DBD" w:rsidRPr="00F252C4" w:rsidRDefault="00A85DBD" w:rsidP="00B430AD">
      <w:pPr>
        <w:spacing w:after="0" w:line="240" w:lineRule="auto"/>
        <w:ind w:left="0" w:right="82" w:firstLine="567"/>
        <w:rPr>
          <w:rFonts w:ascii="Times New Roman" w:hAnsi="Times New Roman" w:cs="Times New Roman"/>
          <w:szCs w:val="28"/>
        </w:rPr>
      </w:pPr>
      <w:r w:rsidRPr="00F252C4">
        <w:rPr>
          <w:rFonts w:ascii="Times New Roman" w:hAnsi="Times New Roman" w:cs="Times New Roman"/>
          <w:szCs w:val="28"/>
        </w:rPr>
        <w:t xml:space="preserve">У графах 5, 6, 10, 11 підпункту 2 пункту 14 наводиться сума кредиторської заборгованості, яку в поточному та плановому бюджетних періодах планується погасити за рахунок коштів загального та спеціального фондів. </w:t>
      </w:r>
    </w:p>
    <w:p w:rsidR="00A85DBD" w:rsidRPr="00F252C4" w:rsidRDefault="00A85DBD" w:rsidP="00B430AD">
      <w:pPr>
        <w:spacing w:after="0" w:line="240" w:lineRule="auto"/>
        <w:ind w:left="0" w:right="83" w:firstLine="567"/>
        <w:rPr>
          <w:rFonts w:ascii="Times New Roman" w:hAnsi="Times New Roman" w:cs="Times New Roman"/>
          <w:szCs w:val="28"/>
        </w:rPr>
      </w:pPr>
      <w:r w:rsidRPr="00F252C4">
        <w:rPr>
          <w:rFonts w:ascii="Times New Roman" w:hAnsi="Times New Roman" w:cs="Times New Roman"/>
          <w:szCs w:val="28"/>
        </w:rPr>
        <w:t xml:space="preserve">У графах 7 і 12 підпункту 2 пункту 14 наводиться розрахунок очікуваних зобов’язань за видатками (різниця між затвердженими призначеннями на </w:t>
      </w:r>
      <w:r w:rsidRPr="00F252C4">
        <w:rPr>
          <w:rFonts w:ascii="Times New Roman" w:hAnsi="Times New Roman" w:cs="Times New Roman"/>
          <w:szCs w:val="28"/>
        </w:rPr>
        <w:lastRenderedPageBreak/>
        <w:t xml:space="preserve">поточний бюджетний період (граничним обсягом на плановий бюджетний період) та погашенням за рахунок коштів загального фонду). </w:t>
      </w:r>
    </w:p>
    <w:p w:rsidR="00A85DBD" w:rsidRPr="00901451" w:rsidRDefault="00A85DBD" w:rsidP="00B430AD">
      <w:pPr>
        <w:spacing w:after="0" w:line="240" w:lineRule="auto"/>
        <w:ind w:left="0" w:right="84" w:firstLine="567"/>
        <w:rPr>
          <w:rFonts w:ascii="Times New Roman" w:hAnsi="Times New Roman" w:cs="Times New Roman"/>
          <w:szCs w:val="28"/>
        </w:rPr>
      </w:pPr>
      <w:r w:rsidRPr="00F252C4">
        <w:rPr>
          <w:rFonts w:ascii="Times New Roman" w:hAnsi="Times New Roman" w:cs="Times New Roman"/>
          <w:szCs w:val="28"/>
        </w:rPr>
        <w:t>Наведена у підпунктах 1 та 2 пункту 14 інформація призначена для здійснення аналізу ефективності управління головним розпорядником своїми зобов’язаннями в попередньому, поточному та</w:t>
      </w:r>
      <w:r>
        <w:rPr>
          <w:rFonts w:ascii="Times New Roman" w:hAnsi="Times New Roman" w:cs="Times New Roman"/>
          <w:szCs w:val="28"/>
        </w:rPr>
        <w:t xml:space="preserve"> на плановий бюджетний період у </w:t>
      </w:r>
      <w:r w:rsidRPr="00F252C4">
        <w:rPr>
          <w:rFonts w:ascii="Times New Roman" w:hAnsi="Times New Roman" w:cs="Times New Roman"/>
          <w:szCs w:val="28"/>
        </w:rPr>
        <w:t>розрізі</w:t>
      </w:r>
      <w:r>
        <w:rPr>
          <w:rFonts w:ascii="Times New Roman" w:hAnsi="Times New Roman" w:cs="Times New Roman"/>
          <w:szCs w:val="28"/>
        </w:rPr>
        <w:t xml:space="preserve"> </w:t>
      </w:r>
      <w:hyperlink r:id="rId49" w:anchor="n6">
        <w:r w:rsidRPr="00F252C4">
          <w:rPr>
            <w:rFonts w:ascii="Times New Roman" w:hAnsi="Times New Roman" w:cs="Times New Roman"/>
            <w:szCs w:val="28"/>
          </w:rPr>
          <w:t xml:space="preserve">економічної </w:t>
        </w:r>
      </w:hyperlink>
      <w:r w:rsidRPr="00F252C4">
        <w:rPr>
          <w:rFonts w:ascii="Times New Roman" w:hAnsi="Times New Roman" w:cs="Times New Roman"/>
          <w:szCs w:val="28"/>
        </w:rPr>
        <w:t>класифікації видатків бюджет</w:t>
      </w:r>
      <w:hyperlink r:id="rId50" w:anchor="n6">
        <w:r w:rsidRPr="00F252C4">
          <w:rPr>
            <w:rFonts w:ascii="Times New Roman" w:hAnsi="Times New Roman" w:cs="Times New Roman"/>
            <w:szCs w:val="28"/>
          </w:rPr>
          <w:t>у</w:t>
        </w:r>
      </w:hyperlink>
      <w:r w:rsidRPr="00F252C4">
        <w:rPr>
          <w:rFonts w:ascii="Times New Roman" w:hAnsi="Times New Roman" w:cs="Times New Roman"/>
          <w:szCs w:val="28"/>
        </w:rPr>
        <w:t xml:space="preserve"> (касові видатки, стан погашення кредиторської заборгованості, тенденцію щодо змін заборгованості по заробітній платі та заходи щодо приведення мережі і чисельності у відповідність до передбачених асигнувань), а також розробити заходи з приведення своїх зобов’язань на плановий бюджетний період у відповідність до обсягів видатків на плановий бюджетний період.</w:t>
      </w:r>
    </w:p>
    <w:p w:rsidR="00A85DBD" w:rsidRPr="00F252C4" w:rsidRDefault="00A85DBD" w:rsidP="00B430AD">
      <w:pPr>
        <w:spacing w:after="0" w:line="240" w:lineRule="auto"/>
        <w:ind w:left="0" w:right="83" w:firstLine="567"/>
        <w:rPr>
          <w:rFonts w:ascii="Times New Roman" w:hAnsi="Times New Roman" w:cs="Times New Roman"/>
          <w:color w:val="auto"/>
          <w:szCs w:val="28"/>
        </w:rPr>
      </w:pPr>
      <w:r w:rsidRPr="00F252C4">
        <w:rPr>
          <w:rFonts w:ascii="Times New Roman" w:hAnsi="Times New Roman" w:cs="Times New Roman"/>
          <w:color w:val="auto"/>
          <w:szCs w:val="28"/>
        </w:rPr>
        <w:t xml:space="preserve">Графи 3, 4, 8 підпункту 2 пункту 14 мають відповідати: </w:t>
      </w:r>
    </w:p>
    <w:p w:rsidR="00A85DBD" w:rsidRPr="00F252C4" w:rsidRDefault="00A85DBD" w:rsidP="00B430AD">
      <w:pPr>
        <w:spacing w:after="0" w:line="240" w:lineRule="auto"/>
        <w:ind w:left="0" w:right="83" w:firstLine="567"/>
        <w:rPr>
          <w:rFonts w:ascii="Times New Roman" w:hAnsi="Times New Roman" w:cs="Times New Roman"/>
          <w:color w:val="auto"/>
          <w:szCs w:val="28"/>
        </w:rPr>
      </w:pPr>
      <w:r w:rsidRPr="00F252C4">
        <w:rPr>
          <w:rFonts w:ascii="Times New Roman" w:hAnsi="Times New Roman" w:cs="Times New Roman"/>
          <w:color w:val="auto"/>
          <w:szCs w:val="28"/>
        </w:rPr>
        <w:t xml:space="preserve">графа 3 підпункту 2 пункту 14 - графі 7 підпункту 1 пункту 6 (бюджетні асигнування, затверджені розписом на поточний бюджетний період); </w:t>
      </w:r>
    </w:p>
    <w:p w:rsidR="00A85DBD" w:rsidRPr="00F252C4" w:rsidRDefault="00A85DBD" w:rsidP="00B430AD">
      <w:pPr>
        <w:spacing w:after="0" w:line="240" w:lineRule="auto"/>
        <w:ind w:left="0" w:right="83" w:firstLine="567"/>
        <w:rPr>
          <w:rFonts w:ascii="Times New Roman" w:hAnsi="Times New Roman" w:cs="Times New Roman"/>
          <w:color w:val="auto"/>
          <w:szCs w:val="28"/>
        </w:rPr>
      </w:pPr>
      <w:r w:rsidRPr="00F252C4">
        <w:rPr>
          <w:rFonts w:ascii="Times New Roman" w:hAnsi="Times New Roman" w:cs="Times New Roman"/>
          <w:color w:val="auto"/>
          <w:szCs w:val="28"/>
        </w:rPr>
        <w:t xml:space="preserve">графа 4 підпункту 2 пункту 14  - графі 6 підпункту 1 пункту 14  (кредиторська заборгованість загального фонду на кінець попереднього бюджетного періоду відповідно до звіту за попередній бюджетний період); </w:t>
      </w:r>
    </w:p>
    <w:p w:rsidR="00A85DBD" w:rsidRPr="00F252C4" w:rsidRDefault="00A85DBD" w:rsidP="00B430AD">
      <w:pPr>
        <w:spacing w:after="0" w:line="240" w:lineRule="auto"/>
        <w:ind w:left="0" w:right="83" w:firstLine="567"/>
        <w:rPr>
          <w:rFonts w:ascii="Times New Roman" w:hAnsi="Times New Roman" w:cs="Times New Roman"/>
          <w:color w:val="auto"/>
          <w:szCs w:val="28"/>
        </w:rPr>
      </w:pPr>
      <w:r w:rsidRPr="00F252C4">
        <w:rPr>
          <w:rFonts w:ascii="Times New Roman" w:hAnsi="Times New Roman" w:cs="Times New Roman"/>
          <w:color w:val="auto"/>
          <w:szCs w:val="28"/>
        </w:rPr>
        <w:t xml:space="preserve">графа 8 підпункту 2 пункту 14 - графі 11 підпункту 1 пункту 6 (видатки бюджету на плановий бюджетний період). </w:t>
      </w:r>
    </w:p>
    <w:p w:rsidR="00A85DBD" w:rsidRPr="00E76293" w:rsidRDefault="00A85DBD" w:rsidP="00B430AD">
      <w:pPr>
        <w:spacing w:after="0" w:line="240" w:lineRule="auto"/>
        <w:ind w:left="0" w:right="84" w:firstLine="567"/>
        <w:rPr>
          <w:rFonts w:ascii="Times New Roman" w:hAnsi="Times New Roman" w:cs="Times New Roman"/>
          <w:szCs w:val="28"/>
        </w:rPr>
      </w:pPr>
      <w:r w:rsidRPr="00E76293">
        <w:rPr>
          <w:rFonts w:ascii="Times New Roman" w:hAnsi="Times New Roman" w:cs="Times New Roman"/>
          <w:szCs w:val="28"/>
        </w:rPr>
        <w:t xml:space="preserve">У підпункті 3 пункту 14 зазначається дебіторська заборгованість за попередній бюджетний період, а також очікувана дебіторська заборгованість на кінець поточного бюджетного періоду: </w:t>
      </w:r>
    </w:p>
    <w:p w:rsidR="00A85DBD" w:rsidRPr="00E76293" w:rsidRDefault="00A85DBD" w:rsidP="00B430AD">
      <w:pPr>
        <w:spacing w:after="0" w:line="240" w:lineRule="auto"/>
        <w:ind w:left="0" w:right="83" w:firstLine="567"/>
        <w:rPr>
          <w:rFonts w:ascii="Times New Roman" w:hAnsi="Times New Roman" w:cs="Times New Roman"/>
          <w:szCs w:val="28"/>
        </w:rPr>
      </w:pPr>
      <w:r w:rsidRPr="00E76293">
        <w:rPr>
          <w:rFonts w:ascii="Times New Roman" w:hAnsi="Times New Roman" w:cs="Times New Roman"/>
          <w:szCs w:val="28"/>
        </w:rPr>
        <w:t xml:space="preserve">у графі 3 підпункту 3 пункту 14 - бюджетні асигнування, затверджені розписом за попередній бюджетний період з урахуванням всіх внесених змін до розпису; </w:t>
      </w:r>
    </w:p>
    <w:p w:rsidR="00A85DBD" w:rsidRPr="00E76293" w:rsidRDefault="00A85DBD" w:rsidP="00B430AD">
      <w:pPr>
        <w:spacing w:after="0" w:line="240" w:lineRule="auto"/>
        <w:ind w:left="0" w:right="83" w:firstLine="567"/>
        <w:rPr>
          <w:rFonts w:ascii="Times New Roman" w:hAnsi="Times New Roman" w:cs="Times New Roman"/>
          <w:szCs w:val="28"/>
        </w:rPr>
      </w:pPr>
      <w:r w:rsidRPr="00E76293">
        <w:rPr>
          <w:rFonts w:ascii="Times New Roman" w:hAnsi="Times New Roman" w:cs="Times New Roman"/>
          <w:szCs w:val="28"/>
        </w:rPr>
        <w:t xml:space="preserve">у графі 4 підпункту 3 пункту 14 - касові видатки або надання кредитів відповідно до звіту за попередній бюджетний період; </w:t>
      </w:r>
    </w:p>
    <w:p w:rsidR="00A85DBD" w:rsidRPr="00E76293" w:rsidRDefault="00A85DBD" w:rsidP="00B430AD">
      <w:pPr>
        <w:spacing w:after="0" w:line="240" w:lineRule="auto"/>
        <w:ind w:left="0" w:right="85" w:firstLine="567"/>
        <w:rPr>
          <w:rFonts w:ascii="Times New Roman" w:hAnsi="Times New Roman" w:cs="Times New Roman"/>
          <w:szCs w:val="28"/>
        </w:rPr>
      </w:pPr>
      <w:r w:rsidRPr="00E76293">
        <w:rPr>
          <w:rFonts w:ascii="Times New Roman" w:hAnsi="Times New Roman" w:cs="Times New Roman"/>
          <w:szCs w:val="28"/>
        </w:rPr>
        <w:t xml:space="preserve">у графах 5 і 6 підпункту 3 пункту 14 - дебіторська заборгованість на початок та кінець попереднього бюджетного періоду відповідно до звіту за попередній бюджетний період; </w:t>
      </w:r>
    </w:p>
    <w:p w:rsidR="00A85DBD" w:rsidRPr="00E76293" w:rsidRDefault="00A85DBD" w:rsidP="00B430AD">
      <w:pPr>
        <w:spacing w:after="0" w:line="240" w:lineRule="auto"/>
        <w:ind w:left="0" w:right="85" w:firstLine="567"/>
        <w:rPr>
          <w:rFonts w:ascii="Times New Roman" w:hAnsi="Times New Roman" w:cs="Times New Roman"/>
          <w:szCs w:val="28"/>
        </w:rPr>
      </w:pPr>
      <w:r w:rsidRPr="00E76293">
        <w:rPr>
          <w:rFonts w:ascii="Times New Roman" w:hAnsi="Times New Roman" w:cs="Times New Roman"/>
          <w:szCs w:val="28"/>
        </w:rPr>
        <w:t xml:space="preserve">у графі 7 підпункту 3 пункту 14 - очікувана дебіторська заборгованість на кінець планового бюджетного періоду; </w:t>
      </w:r>
    </w:p>
    <w:p w:rsidR="00A85DBD" w:rsidRPr="00E76293" w:rsidRDefault="00A85DBD" w:rsidP="00B430AD">
      <w:pPr>
        <w:spacing w:after="0" w:line="240" w:lineRule="auto"/>
        <w:ind w:left="0" w:right="85" w:firstLine="567"/>
        <w:rPr>
          <w:rFonts w:ascii="Times New Roman" w:hAnsi="Times New Roman" w:cs="Times New Roman"/>
          <w:szCs w:val="28"/>
        </w:rPr>
      </w:pPr>
      <w:r w:rsidRPr="00E76293">
        <w:rPr>
          <w:rFonts w:ascii="Times New Roman" w:hAnsi="Times New Roman" w:cs="Times New Roman"/>
          <w:szCs w:val="28"/>
        </w:rPr>
        <w:t xml:space="preserve">у графах 8 і 9 підпункту 3 пункту 14 - причини виникнення дебіторської заборгованості та вжиті заходи щодо її погашення відповідно. </w:t>
      </w:r>
    </w:p>
    <w:p w:rsidR="00A85DBD" w:rsidRPr="00E76293" w:rsidRDefault="00A85DBD" w:rsidP="00B430AD">
      <w:pPr>
        <w:spacing w:after="0" w:line="240" w:lineRule="auto"/>
        <w:ind w:left="0" w:right="82" w:firstLine="567"/>
        <w:rPr>
          <w:rFonts w:ascii="Times New Roman" w:hAnsi="Times New Roman" w:cs="Times New Roman"/>
          <w:szCs w:val="28"/>
        </w:rPr>
      </w:pPr>
      <w:r w:rsidRPr="00E76293">
        <w:rPr>
          <w:rFonts w:ascii="Times New Roman" w:hAnsi="Times New Roman" w:cs="Times New Roman"/>
          <w:szCs w:val="28"/>
        </w:rPr>
        <w:t xml:space="preserve">У підпункті 4 пункту 14 зазначаються конкретні пропозиції до заходів з упорядкування зобов’язань у плановому бюджетному періоді із визначенням термінів їх проведення та розрахунками щодо результатів від впровадження цих заходів, а також пояснення щодо управління зобов’язаннями у попередньому та поточному бюджетних періодах. </w:t>
      </w:r>
    </w:p>
    <w:p w:rsidR="00A85DBD" w:rsidRPr="00E76293" w:rsidRDefault="00A85DBD" w:rsidP="00B430AD">
      <w:pPr>
        <w:spacing w:after="0" w:line="240" w:lineRule="auto"/>
        <w:ind w:left="0" w:firstLine="567"/>
        <w:rPr>
          <w:rFonts w:ascii="Times New Roman" w:hAnsi="Times New Roman" w:cs="Times New Roman"/>
          <w:szCs w:val="28"/>
        </w:rPr>
      </w:pPr>
      <w:r w:rsidRPr="00E76293">
        <w:rPr>
          <w:rFonts w:ascii="Times New Roman" w:hAnsi="Times New Roman" w:cs="Times New Roman"/>
          <w:szCs w:val="28"/>
        </w:rPr>
        <w:t>4.1</w:t>
      </w:r>
      <w:r>
        <w:rPr>
          <w:rFonts w:ascii="Times New Roman" w:hAnsi="Times New Roman" w:cs="Times New Roman"/>
          <w:szCs w:val="28"/>
        </w:rPr>
        <w:t>6</w:t>
      </w:r>
      <w:r w:rsidRPr="00E76293">
        <w:rPr>
          <w:rFonts w:ascii="Times New Roman" w:hAnsi="Times New Roman" w:cs="Times New Roman"/>
          <w:szCs w:val="28"/>
        </w:rPr>
        <w:t xml:space="preserve">. У пункті 15 наводяться: </w:t>
      </w:r>
    </w:p>
    <w:p w:rsidR="00A85DBD" w:rsidRPr="00E76293" w:rsidRDefault="00A85DBD" w:rsidP="00B430AD">
      <w:pPr>
        <w:spacing w:after="0" w:line="240" w:lineRule="auto"/>
        <w:ind w:left="0" w:firstLine="567"/>
        <w:rPr>
          <w:rFonts w:ascii="Times New Roman" w:hAnsi="Times New Roman" w:cs="Times New Roman"/>
          <w:szCs w:val="28"/>
        </w:rPr>
      </w:pPr>
      <w:r w:rsidRPr="00E76293">
        <w:rPr>
          <w:rFonts w:ascii="Times New Roman" w:hAnsi="Times New Roman" w:cs="Times New Roman"/>
          <w:szCs w:val="28"/>
        </w:rPr>
        <w:t xml:space="preserve">основні підходи до розрахунку власних надходжень бюджетних установ на плановий та наступні за плановим два бюджетні періоди; </w:t>
      </w:r>
    </w:p>
    <w:p w:rsidR="00A85DBD" w:rsidRPr="00E76293" w:rsidRDefault="00A85DBD" w:rsidP="00B430AD">
      <w:pPr>
        <w:spacing w:after="0" w:line="240" w:lineRule="auto"/>
        <w:ind w:left="0" w:right="81" w:firstLine="567"/>
        <w:rPr>
          <w:rFonts w:ascii="Times New Roman" w:hAnsi="Times New Roman" w:cs="Times New Roman"/>
          <w:szCs w:val="28"/>
        </w:rPr>
      </w:pPr>
      <w:r w:rsidRPr="00E76293">
        <w:rPr>
          <w:rFonts w:ascii="Times New Roman" w:hAnsi="Times New Roman" w:cs="Times New Roman"/>
          <w:szCs w:val="28"/>
        </w:rPr>
        <w:t xml:space="preserve">основні підходи до розрахунку інших надходжень спеціального фонду, включаючи кошти, що залучаються для реалізації інвестиційних програм (проектів) та від повернення кредитів до бюджету; </w:t>
      </w:r>
    </w:p>
    <w:p w:rsidR="00A85DBD" w:rsidRPr="00E76293" w:rsidRDefault="00A85DBD" w:rsidP="00B430AD">
      <w:pPr>
        <w:spacing w:after="0" w:line="240" w:lineRule="auto"/>
        <w:ind w:left="0" w:right="81" w:firstLine="567"/>
        <w:rPr>
          <w:rFonts w:ascii="Times New Roman" w:hAnsi="Times New Roman" w:cs="Times New Roman"/>
          <w:szCs w:val="28"/>
        </w:rPr>
      </w:pPr>
      <w:r w:rsidRPr="00E76293">
        <w:rPr>
          <w:rFonts w:ascii="Times New Roman" w:hAnsi="Times New Roman" w:cs="Times New Roman"/>
          <w:szCs w:val="28"/>
        </w:rPr>
        <w:lastRenderedPageBreak/>
        <w:t xml:space="preserve">нормативно-правові акти з посиланням на конкретні статті (пункти), якими надано повноваження на отримання власних надходжень бюджетних установ та інших надходжень спеціального фонду, включаючи кошти, що залучаються для реалізації інвестиційних програм (проектів) та від повернення кредитів до бюджету, та визначено напрями їх використання; </w:t>
      </w:r>
    </w:p>
    <w:p w:rsidR="00A85DBD" w:rsidRPr="00E76293" w:rsidRDefault="00A85DBD" w:rsidP="00B430AD">
      <w:pPr>
        <w:spacing w:after="0" w:line="240" w:lineRule="auto"/>
        <w:ind w:left="0" w:right="81" w:firstLine="567"/>
        <w:rPr>
          <w:rFonts w:ascii="Times New Roman" w:hAnsi="Times New Roman" w:cs="Times New Roman"/>
          <w:szCs w:val="28"/>
        </w:rPr>
      </w:pPr>
      <w:r w:rsidRPr="00E76293">
        <w:rPr>
          <w:rFonts w:ascii="Times New Roman" w:hAnsi="Times New Roman" w:cs="Times New Roman"/>
          <w:szCs w:val="28"/>
        </w:rPr>
        <w:t xml:space="preserve">пояснення джерел утворення надходжень спеціального фонду та основні напрями їх використання; </w:t>
      </w:r>
    </w:p>
    <w:p w:rsidR="00A85DBD" w:rsidRPr="00E76293" w:rsidRDefault="00A85DBD" w:rsidP="00B430AD">
      <w:pPr>
        <w:spacing w:after="0" w:line="240" w:lineRule="auto"/>
        <w:ind w:left="0" w:right="81" w:firstLine="567"/>
        <w:rPr>
          <w:rFonts w:ascii="Times New Roman" w:hAnsi="Times New Roman" w:cs="Times New Roman"/>
          <w:szCs w:val="28"/>
        </w:rPr>
      </w:pPr>
      <w:r w:rsidRPr="00E76293">
        <w:rPr>
          <w:rFonts w:ascii="Times New Roman" w:hAnsi="Times New Roman" w:cs="Times New Roman"/>
          <w:szCs w:val="28"/>
        </w:rPr>
        <w:t xml:space="preserve">аналіз результатів, досягнутих внаслідок використання коштів спеціального фонду у попередньому бюджетному періоді, та очікувані результати у поточному бюджетному періоді; </w:t>
      </w:r>
    </w:p>
    <w:p w:rsidR="00A85DBD" w:rsidRPr="00E76293" w:rsidRDefault="00A85DBD" w:rsidP="00B430AD">
      <w:pPr>
        <w:spacing w:after="0" w:line="240" w:lineRule="auto"/>
        <w:ind w:left="0" w:right="81" w:firstLine="567"/>
        <w:rPr>
          <w:rFonts w:ascii="Times New Roman" w:hAnsi="Times New Roman" w:cs="Times New Roman"/>
          <w:szCs w:val="28"/>
        </w:rPr>
      </w:pPr>
      <w:r w:rsidRPr="00E76293">
        <w:rPr>
          <w:rFonts w:ascii="Times New Roman" w:hAnsi="Times New Roman" w:cs="Times New Roman"/>
          <w:szCs w:val="28"/>
        </w:rPr>
        <w:t xml:space="preserve">показники, які характеризують обсяг видатків або надання кредитів спеціального фонду на плановий та наступні за плановим два бюджетні періоди (мережа, штати, контингенти, що обслуговуються спеціальними підрозділами бюджетних установ за рахунок власних надходжень тощо, - порівняно із звітом за попередній бюджетний період та планом на поточний бюджетний період). </w:t>
      </w:r>
    </w:p>
    <w:p w:rsidR="00A85DBD" w:rsidRPr="00901451" w:rsidRDefault="00A85DBD" w:rsidP="00B430AD">
      <w:pPr>
        <w:spacing w:after="0" w:line="240" w:lineRule="auto"/>
        <w:ind w:left="0" w:right="81" w:firstLine="567"/>
        <w:rPr>
          <w:rFonts w:ascii="Times New Roman" w:hAnsi="Times New Roman" w:cs="Times New Roman"/>
          <w:szCs w:val="28"/>
        </w:rPr>
      </w:pPr>
      <w:r w:rsidRPr="00E76293">
        <w:rPr>
          <w:rFonts w:ascii="Times New Roman" w:hAnsi="Times New Roman" w:cs="Times New Roman"/>
          <w:szCs w:val="28"/>
        </w:rPr>
        <w:t>4.1</w:t>
      </w:r>
      <w:r>
        <w:rPr>
          <w:rFonts w:ascii="Times New Roman" w:hAnsi="Times New Roman" w:cs="Times New Roman"/>
          <w:szCs w:val="28"/>
        </w:rPr>
        <w:t>7</w:t>
      </w:r>
      <w:r w:rsidRPr="00E76293">
        <w:rPr>
          <w:rFonts w:ascii="Times New Roman" w:hAnsi="Times New Roman" w:cs="Times New Roman"/>
          <w:szCs w:val="28"/>
        </w:rPr>
        <w:t>. Інформація, наведена у Формі-2, використовується для формування паспорта бюджетної програми відповідно до положень</w:t>
      </w:r>
      <w:r>
        <w:t xml:space="preserve"> </w:t>
      </w:r>
      <w:hyperlink r:id="rId51">
        <w:r w:rsidRPr="00E76293">
          <w:rPr>
            <w:rFonts w:ascii="Times New Roman" w:hAnsi="Times New Roman" w:cs="Times New Roman"/>
            <w:szCs w:val="28"/>
          </w:rPr>
          <w:t xml:space="preserve">наказу Міністерства фінансів України від 26 </w:t>
        </w:r>
      </w:hyperlink>
      <w:hyperlink r:id="rId52">
        <w:r w:rsidRPr="00E76293">
          <w:rPr>
            <w:rFonts w:ascii="Times New Roman" w:hAnsi="Times New Roman" w:cs="Times New Roman"/>
            <w:szCs w:val="28"/>
          </w:rPr>
          <w:t>серпня 2014 року № 8</w:t>
        </w:r>
      </w:hyperlink>
      <w:r w:rsidRPr="00E76293">
        <w:rPr>
          <w:rFonts w:ascii="Times New Roman" w:hAnsi="Times New Roman" w:cs="Times New Roman"/>
          <w:szCs w:val="28"/>
        </w:rPr>
        <w:t>36 «Про деякі питання запровадження програмно-цільового методу складання та виконання місцевих бюджетів», зареєстрованого в Міністерстві юстиції України 10 вересня                2014 року за № 1103/25880.</w:t>
      </w:r>
    </w:p>
    <w:p w:rsidR="00A85DBD" w:rsidRPr="00901451" w:rsidRDefault="00A85DBD" w:rsidP="00B430AD">
      <w:pPr>
        <w:spacing w:after="0" w:line="240" w:lineRule="auto"/>
        <w:ind w:left="0" w:firstLine="0"/>
        <w:jc w:val="center"/>
        <w:rPr>
          <w:rFonts w:ascii="Times New Roman" w:hAnsi="Times New Roman" w:cs="Times New Roman"/>
          <w:szCs w:val="28"/>
        </w:rPr>
      </w:pPr>
    </w:p>
    <w:p w:rsidR="00A85DBD" w:rsidRPr="00901451" w:rsidRDefault="00A85DBD" w:rsidP="00967D9C">
      <w:pPr>
        <w:pStyle w:val="2"/>
        <w:spacing w:line="240" w:lineRule="auto"/>
        <w:ind w:left="0" w:firstLine="0"/>
        <w:rPr>
          <w:rFonts w:ascii="Times New Roman" w:hAnsi="Times New Roman" w:cs="Times New Roman"/>
          <w:szCs w:val="28"/>
        </w:rPr>
      </w:pPr>
      <w:r w:rsidRPr="00901451">
        <w:rPr>
          <w:rFonts w:ascii="Times New Roman" w:hAnsi="Times New Roman" w:cs="Times New Roman"/>
          <w:szCs w:val="28"/>
        </w:rPr>
        <w:t>V. Порядок  заповнення</w:t>
      </w:r>
      <w:r>
        <w:rPr>
          <w:rFonts w:ascii="Times New Roman" w:hAnsi="Times New Roman" w:cs="Times New Roman"/>
          <w:szCs w:val="28"/>
        </w:rPr>
        <w:t xml:space="preserve"> </w:t>
      </w:r>
      <w:hyperlink r:id="rId53" w:anchor="n341">
        <w:r w:rsidRPr="00901451">
          <w:rPr>
            <w:rFonts w:ascii="Times New Roman" w:hAnsi="Times New Roman" w:cs="Times New Roman"/>
            <w:szCs w:val="28"/>
          </w:rPr>
          <w:t>Форми</w:t>
        </w:r>
      </w:hyperlink>
      <w:hyperlink r:id="rId54" w:anchor="n341">
        <w:r w:rsidRPr="00901451">
          <w:rPr>
            <w:rFonts w:ascii="Times New Roman" w:hAnsi="Times New Roman" w:cs="Times New Roman"/>
            <w:szCs w:val="28"/>
          </w:rPr>
          <w:t>-</w:t>
        </w:r>
      </w:hyperlink>
      <w:hyperlink r:id="rId55" w:anchor="n341">
        <w:r w:rsidRPr="00901451">
          <w:rPr>
            <w:rFonts w:ascii="Times New Roman" w:hAnsi="Times New Roman" w:cs="Times New Roman"/>
            <w:szCs w:val="28"/>
          </w:rPr>
          <w:t>3</w:t>
        </w:r>
      </w:hyperlink>
    </w:p>
    <w:p w:rsidR="00A85DBD" w:rsidRPr="00901451" w:rsidRDefault="00A85DBD" w:rsidP="00B430AD">
      <w:pPr>
        <w:spacing w:after="0" w:line="240" w:lineRule="auto"/>
        <w:ind w:left="0" w:right="83" w:firstLine="567"/>
        <w:rPr>
          <w:rFonts w:ascii="Times New Roman" w:hAnsi="Times New Roman" w:cs="Times New Roman"/>
          <w:szCs w:val="28"/>
        </w:rPr>
      </w:pPr>
      <w:r w:rsidRPr="00901451">
        <w:rPr>
          <w:rFonts w:ascii="Times New Roman" w:hAnsi="Times New Roman" w:cs="Times New Roman"/>
          <w:szCs w:val="28"/>
        </w:rPr>
        <w:t xml:space="preserve">5.1. Форма-3 призначена для представлення та обґрунтування пропозицій щодо додаткових поточних та капітальних видатків та/або надання кредитів на плановий та наступні за плановим два бюджетні періоди і заповнюється лише після заповнення Форми-1 і Форми-2 у разі якщо витрати, які розраховані, виходячи з пріоритетності та обґрунтованості потреб, перевищують граничний обсяг та індикативні прогнозні показники. </w:t>
      </w:r>
    </w:p>
    <w:p w:rsidR="00A85DBD" w:rsidRPr="00E76293" w:rsidRDefault="00A85DBD" w:rsidP="00867A78">
      <w:pPr>
        <w:spacing w:after="0" w:line="240" w:lineRule="auto"/>
        <w:ind w:left="0" w:right="84" w:firstLine="567"/>
        <w:rPr>
          <w:rFonts w:ascii="Times New Roman" w:hAnsi="Times New Roman" w:cs="Times New Roman"/>
          <w:szCs w:val="28"/>
        </w:rPr>
      </w:pPr>
      <w:r w:rsidRPr="00901451">
        <w:rPr>
          <w:rFonts w:ascii="Times New Roman" w:hAnsi="Times New Roman" w:cs="Times New Roman"/>
          <w:szCs w:val="28"/>
        </w:rPr>
        <w:t xml:space="preserve">Пропозиції структурних підрозділів щодо додаткових видатків та надання кредитів розглядаються </w:t>
      </w:r>
      <w:r>
        <w:rPr>
          <w:rFonts w:ascii="Times New Roman" w:hAnsi="Times New Roman" w:cs="Times New Roman"/>
          <w:szCs w:val="28"/>
        </w:rPr>
        <w:t xml:space="preserve">селищним </w:t>
      </w:r>
      <w:r w:rsidRPr="00901451">
        <w:rPr>
          <w:rFonts w:ascii="Times New Roman" w:hAnsi="Times New Roman" w:cs="Times New Roman"/>
          <w:szCs w:val="28"/>
        </w:rPr>
        <w:t xml:space="preserve">головою в межах балансу бюджету відповідно до пропозицій </w:t>
      </w:r>
      <w:r>
        <w:rPr>
          <w:rFonts w:ascii="Times New Roman" w:hAnsi="Times New Roman" w:cs="Times New Roman"/>
          <w:szCs w:val="28"/>
        </w:rPr>
        <w:t>в</w:t>
      </w:r>
      <w:r w:rsidRPr="00B7260F">
        <w:rPr>
          <w:rFonts w:ascii="Times New Roman" w:hAnsi="Times New Roman" w:cs="Times New Roman"/>
          <w:szCs w:val="28"/>
        </w:rPr>
        <w:t>ідділ бухгалтерського обліку, звітності та економіки сільської ради</w:t>
      </w:r>
      <w:r w:rsidRPr="00DD2354">
        <w:rPr>
          <w:rFonts w:ascii="Times New Roman" w:hAnsi="Times New Roman" w:cs="Times New Roman"/>
          <w:szCs w:val="28"/>
        </w:rPr>
        <w:t xml:space="preserve"> </w:t>
      </w:r>
      <w:r w:rsidRPr="00E76293">
        <w:rPr>
          <w:rFonts w:ascii="Times New Roman" w:hAnsi="Times New Roman" w:cs="Times New Roman"/>
          <w:szCs w:val="28"/>
        </w:rPr>
        <w:t xml:space="preserve">Пропозиції структурних підрозділів щодо додаткових видатків або надання кредитів не надаються за бюджетними програмами, за якими у зв’язку з перерозподілом зменшено обсяги видатків або надання кредитів порівняно з поточним бюджетним періодом та збільшено за іншими бюджетними програмами. </w:t>
      </w:r>
    </w:p>
    <w:p w:rsidR="00A85DBD" w:rsidRPr="00295FBA" w:rsidRDefault="00A85DBD" w:rsidP="00B430AD">
      <w:pPr>
        <w:spacing w:after="0" w:line="240" w:lineRule="auto"/>
        <w:ind w:left="0" w:firstLine="567"/>
        <w:rPr>
          <w:rFonts w:ascii="Times New Roman" w:hAnsi="Times New Roman" w:cs="Times New Roman"/>
          <w:szCs w:val="28"/>
        </w:rPr>
      </w:pPr>
      <w:r w:rsidRPr="00E76293">
        <w:rPr>
          <w:rFonts w:ascii="Times New Roman" w:hAnsi="Times New Roman" w:cs="Times New Roman"/>
          <w:szCs w:val="28"/>
        </w:rPr>
        <w:t xml:space="preserve">5.2. </w:t>
      </w:r>
      <w:r w:rsidRPr="00295FBA">
        <w:rPr>
          <w:rFonts w:ascii="Times New Roman" w:hAnsi="Times New Roman" w:cs="Times New Roman"/>
          <w:szCs w:val="28"/>
        </w:rPr>
        <w:t xml:space="preserve">У пунктах 1 і 2 зазначаються відповідно код відомчої класифікації видатків та кредитування місцевих бюджетів та найменування головного розпорядника, найменування та знак відповідального виконавця бюджетної програми, код за ЄДРПОУ. </w:t>
      </w:r>
    </w:p>
    <w:p w:rsidR="00A85DBD" w:rsidRDefault="00A85DBD" w:rsidP="00B430AD">
      <w:pPr>
        <w:spacing w:after="0" w:line="240" w:lineRule="auto"/>
        <w:ind w:left="0" w:firstLine="567"/>
        <w:rPr>
          <w:rFonts w:ascii="Times New Roman" w:hAnsi="Times New Roman" w:cs="Times New Roman"/>
          <w:szCs w:val="28"/>
        </w:rPr>
      </w:pPr>
      <w:r>
        <w:rPr>
          <w:rFonts w:ascii="Times New Roman" w:hAnsi="Times New Roman" w:cs="Times New Roman"/>
          <w:szCs w:val="28"/>
        </w:rPr>
        <w:t>5</w:t>
      </w:r>
      <w:r w:rsidRPr="00295FBA">
        <w:rPr>
          <w:rFonts w:ascii="Times New Roman" w:hAnsi="Times New Roman" w:cs="Times New Roman"/>
          <w:szCs w:val="28"/>
        </w:rPr>
        <w:t>.3. У пункті 3 зазначаються найменування бюджетної програми, коди Програмної класифікації і Типової програмної класифікації видатків та кредитування місцевих бюджетів, функціональної класифікації видатків та кредитування бюджету, код бюджету.</w:t>
      </w:r>
    </w:p>
    <w:p w:rsidR="00A85DBD" w:rsidRPr="00E76293" w:rsidRDefault="00A85DBD" w:rsidP="00B430AD">
      <w:pPr>
        <w:spacing w:after="0" w:line="240" w:lineRule="auto"/>
        <w:ind w:left="0" w:right="82" w:firstLine="567"/>
        <w:rPr>
          <w:rFonts w:ascii="Times New Roman" w:hAnsi="Times New Roman" w:cs="Times New Roman"/>
          <w:szCs w:val="28"/>
        </w:rPr>
      </w:pPr>
      <w:r w:rsidRPr="00E76293">
        <w:rPr>
          <w:rFonts w:ascii="Times New Roman" w:hAnsi="Times New Roman" w:cs="Times New Roman"/>
          <w:szCs w:val="28"/>
        </w:rPr>
        <w:lastRenderedPageBreak/>
        <w:t>5.</w:t>
      </w:r>
      <w:r>
        <w:rPr>
          <w:rFonts w:ascii="Times New Roman" w:hAnsi="Times New Roman" w:cs="Times New Roman"/>
          <w:szCs w:val="28"/>
        </w:rPr>
        <w:t>4</w:t>
      </w:r>
      <w:r w:rsidRPr="00E76293">
        <w:rPr>
          <w:rFonts w:ascii="Times New Roman" w:hAnsi="Times New Roman" w:cs="Times New Roman"/>
          <w:szCs w:val="28"/>
        </w:rPr>
        <w:t xml:space="preserve">. У пункті 4 наводяться додаткові кошти на поточні та капітальні видатки або надання кредитів та інформація про зміни результативних показників бюджетної програми у плановому та наступних за плановим двох бюджетних періодах у разі передбачення додаткових коштів, а також можливі наслідки, у разі якщо додаткові кошти не будуть передбачені, та альтернативні заходи, яких необхідно вжити для забезпечення виконання бюджетної програми. </w:t>
      </w:r>
    </w:p>
    <w:p w:rsidR="00A85DBD" w:rsidRPr="00E76293" w:rsidRDefault="00A85DBD" w:rsidP="00B430AD">
      <w:pPr>
        <w:spacing w:after="0" w:line="240" w:lineRule="auto"/>
        <w:ind w:left="0" w:right="84" w:firstLine="567"/>
        <w:rPr>
          <w:rFonts w:ascii="Times New Roman" w:hAnsi="Times New Roman" w:cs="Times New Roman"/>
          <w:szCs w:val="28"/>
        </w:rPr>
      </w:pPr>
      <w:r w:rsidRPr="00E76293">
        <w:rPr>
          <w:rFonts w:ascii="Times New Roman" w:hAnsi="Times New Roman" w:cs="Times New Roman"/>
          <w:szCs w:val="28"/>
        </w:rPr>
        <w:t>У першій таблиці підпункту 1 пункту 4 зазначаються додаткові видатки або надання кредитів на плановий бюджетний період (у розрізі кодів</w:t>
      </w:r>
      <w:r>
        <w:rPr>
          <w:rFonts w:ascii="Times New Roman" w:hAnsi="Times New Roman" w:cs="Times New Roman"/>
          <w:szCs w:val="28"/>
        </w:rPr>
        <w:t xml:space="preserve"> </w:t>
      </w:r>
      <w:hyperlink r:id="rId56" w:anchor="n6">
        <w:r w:rsidRPr="00E76293">
          <w:rPr>
            <w:rFonts w:ascii="Times New Roman" w:hAnsi="Times New Roman" w:cs="Times New Roman"/>
            <w:szCs w:val="28"/>
          </w:rPr>
          <w:t xml:space="preserve">економічної класифікації видатків </w:t>
        </w:r>
      </w:hyperlink>
      <w:hyperlink r:id="rId57" w:anchor="n6">
        <w:r w:rsidRPr="00E76293">
          <w:rPr>
            <w:rFonts w:ascii="Times New Roman" w:hAnsi="Times New Roman" w:cs="Times New Roman"/>
            <w:szCs w:val="28"/>
          </w:rPr>
          <w:t>бюджету</w:t>
        </w:r>
      </w:hyperlink>
      <w:r>
        <w:t xml:space="preserve"> </w:t>
      </w:r>
      <w:r w:rsidRPr="00E76293">
        <w:rPr>
          <w:rFonts w:ascii="Times New Roman" w:hAnsi="Times New Roman" w:cs="Times New Roman"/>
          <w:szCs w:val="28"/>
        </w:rPr>
        <w:t>або</w:t>
      </w:r>
      <w:r>
        <w:t xml:space="preserve"> </w:t>
      </w:r>
      <w:hyperlink r:id="rId58" w:anchor="n6">
        <w:r w:rsidRPr="00E76293">
          <w:rPr>
            <w:rFonts w:ascii="Times New Roman" w:hAnsi="Times New Roman" w:cs="Times New Roman"/>
            <w:szCs w:val="28"/>
          </w:rPr>
          <w:t>класифікації кредитування бюджету)</w:t>
        </w:r>
      </w:hyperlink>
      <w:r w:rsidRPr="00E76293">
        <w:rPr>
          <w:rFonts w:ascii="Times New Roman" w:hAnsi="Times New Roman" w:cs="Times New Roman"/>
          <w:szCs w:val="28"/>
        </w:rPr>
        <w:t>.</w:t>
      </w:r>
    </w:p>
    <w:p w:rsidR="00A85DBD" w:rsidRPr="00E76293" w:rsidRDefault="00A85DBD" w:rsidP="00B430AD">
      <w:pPr>
        <w:spacing w:after="0" w:line="240" w:lineRule="auto"/>
        <w:ind w:left="0" w:right="82" w:firstLine="567"/>
        <w:rPr>
          <w:rFonts w:ascii="Times New Roman" w:hAnsi="Times New Roman" w:cs="Times New Roman"/>
          <w:szCs w:val="28"/>
        </w:rPr>
      </w:pPr>
      <w:r w:rsidRPr="00E76293">
        <w:rPr>
          <w:rFonts w:ascii="Times New Roman" w:hAnsi="Times New Roman" w:cs="Times New Roman"/>
          <w:szCs w:val="28"/>
        </w:rPr>
        <w:t xml:space="preserve">У графі 7 першої таблиці підпункту 1 пункту 4 наводяться обґрунтування необхідності та розрахунки додаткових видатків або надання кредитів на плановий бюджетний період, а також надається інформація про вжиті головним розпорядником заходи щодо економії бюджетних коштів. </w:t>
      </w:r>
    </w:p>
    <w:p w:rsidR="00A85DBD" w:rsidRPr="00E76293" w:rsidRDefault="00A85DBD" w:rsidP="00B430AD">
      <w:pPr>
        <w:spacing w:after="0" w:line="240" w:lineRule="auto"/>
        <w:ind w:left="0" w:right="82" w:firstLine="567"/>
        <w:rPr>
          <w:rFonts w:ascii="Times New Roman" w:hAnsi="Times New Roman" w:cs="Times New Roman"/>
          <w:szCs w:val="28"/>
        </w:rPr>
      </w:pPr>
      <w:r w:rsidRPr="00E76293">
        <w:rPr>
          <w:rFonts w:ascii="Times New Roman" w:hAnsi="Times New Roman" w:cs="Times New Roman"/>
          <w:szCs w:val="28"/>
        </w:rPr>
        <w:t xml:space="preserve">У графах 2, 3, 4 другої таблиці підпункту 1 пункту 4 зазначаються найменування результативних показників бюджетної програми (показників затрат, продукту, ефективності та якості), їх одиниці виміру та відповідне джерело інформації, які мають відповідати графам 2, 3, 4 підпункту 1 пункту 8 Форми-2. </w:t>
      </w:r>
    </w:p>
    <w:p w:rsidR="00A85DBD" w:rsidRPr="00E76293" w:rsidRDefault="00A85DBD" w:rsidP="00B430AD">
      <w:pPr>
        <w:spacing w:after="0" w:line="240" w:lineRule="auto"/>
        <w:ind w:left="0" w:firstLine="567"/>
        <w:rPr>
          <w:rFonts w:ascii="Times New Roman" w:hAnsi="Times New Roman" w:cs="Times New Roman"/>
          <w:szCs w:val="28"/>
        </w:rPr>
      </w:pPr>
      <w:r w:rsidRPr="00E76293">
        <w:rPr>
          <w:rFonts w:ascii="Times New Roman" w:hAnsi="Times New Roman" w:cs="Times New Roman"/>
          <w:szCs w:val="28"/>
        </w:rPr>
        <w:t xml:space="preserve">У графі 5 другої таблиці підпункту 1 пункту 4 зазначаються результативні показники, які передбачається досягти у плановому бюджетному періоді в межах граничного обсягу. </w:t>
      </w:r>
    </w:p>
    <w:p w:rsidR="00A85DBD" w:rsidRPr="00E76293" w:rsidRDefault="00A85DBD" w:rsidP="00B430AD">
      <w:pPr>
        <w:spacing w:after="0" w:line="240" w:lineRule="auto"/>
        <w:ind w:left="0" w:right="84" w:firstLine="567"/>
        <w:rPr>
          <w:rFonts w:ascii="Times New Roman" w:hAnsi="Times New Roman" w:cs="Times New Roman"/>
          <w:szCs w:val="28"/>
        </w:rPr>
      </w:pPr>
      <w:r w:rsidRPr="00E76293">
        <w:rPr>
          <w:rFonts w:ascii="Times New Roman" w:hAnsi="Times New Roman" w:cs="Times New Roman"/>
          <w:szCs w:val="28"/>
        </w:rPr>
        <w:t xml:space="preserve">У графі 6 другої таблиці підпункту 1 пункту 4 зазначаються зміни (збільшення/зменшення) зазначених результативних показників у разі передбачення додаткових коштів у плановому бюджетному періоді. </w:t>
      </w:r>
    </w:p>
    <w:p w:rsidR="00A85DBD" w:rsidRPr="00E76293" w:rsidRDefault="00A85DBD" w:rsidP="00B430AD">
      <w:pPr>
        <w:spacing w:after="0" w:line="240" w:lineRule="auto"/>
        <w:ind w:left="0" w:right="85" w:firstLine="567"/>
        <w:rPr>
          <w:rFonts w:ascii="Times New Roman" w:hAnsi="Times New Roman" w:cs="Times New Roman"/>
          <w:szCs w:val="28"/>
        </w:rPr>
      </w:pPr>
      <w:r w:rsidRPr="00E76293">
        <w:rPr>
          <w:rFonts w:ascii="Times New Roman" w:hAnsi="Times New Roman" w:cs="Times New Roman"/>
          <w:szCs w:val="28"/>
        </w:rPr>
        <w:t xml:space="preserve">У другій таблиці підпункту 1 пункту 4 також необхідно зазначити про наслідки, які настають у разі, якщо додаткові кошти не будуть передбачені у плановому році, та альтернативні заходи, яких варто вжити для забезпечення виконання бюджетної програми. </w:t>
      </w:r>
    </w:p>
    <w:p w:rsidR="00A85DBD" w:rsidRPr="00E76293" w:rsidRDefault="00A85DBD" w:rsidP="00B430AD">
      <w:pPr>
        <w:spacing w:after="0" w:line="240" w:lineRule="auto"/>
        <w:ind w:left="0" w:right="84" w:firstLine="567"/>
        <w:rPr>
          <w:rFonts w:ascii="Times New Roman" w:hAnsi="Times New Roman" w:cs="Times New Roman"/>
          <w:szCs w:val="28"/>
        </w:rPr>
      </w:pPr>
      <w:r w:rsidRPr="00E76293">
        <w:rPr>
          <w:rFonts w:ascii="Times New Roman" w:hAnsi="Times New Roman" w:cs="Times New Roman"/>
          <w:szCs w:val="28"/>
        </w:rPr>
        <w:t>У першій таблиці підпункту 2 пункту 4 зазначаються додаткові видатки або надання кредитів на наступні за плановим два бюджетні періоди (у розрізі</w:t>
      </w:r>
      <w:r>
        <w:rPr>
          <w:rFonts w:ascii="Times New Roman" w:hAnsi="Times New Roman" w:cs="Times New Roman"/>
          <w:szCs w:val="28"/>
        </w:rPr>
        <w:t xml:space="preserve"> </w:t>
      </w:r>
      <w:hyperlink r:id="rId59">
        <w:r w:rsidRPr="00E76293">
          <w:rPr>
            <w:rFonts w:ascii="Times New Roman" w:hAnsi="Times New Roman" w:cs="Times New Roman"/>
            <w:szCs w:val="28"/>
          </w:rPr>
          <w:t xml:space="preserve">кодів економічної класифікації </w:t>
        </w:r>
      </w:hyperlink>
      <w:hyperlink r:id="rId60">
        <w:r w:rsidRPr="00E76293">
          <w:rPr>
            <w:rFonts w:ascii="Times New Roman" w:hAnsi="Times New Roman" w:cs="Times New Roman"/>
            <w:szCs w:val="28"/>
          </w:rPr>
          <w:t>видатків бюджету</w:t>
        </w:r>
      </w:hyperlink>
      <w:r>
        <w:t xml:space="preserve"> </w:t>
      </w:r>
      <w:r w:rsidRPr="00E76293">
        <w:rPr>
          <w:rFonts w:ascii="Times New Roman" w:hAnsi="Times New Roman" w:cs="Times New Roman"/>
          <w:szCs w:val="28"/>
        </w:rPr>
        <w:t xml:space="preserve">або класифікації кредитування бюджету). </w:t>
      </w:r>
    </w:p>
    <w:p w:rsidR="00A85DBD" w:rsidRPr="00E76293" w:rsidRDefault="00A85DBD" w:rsidP="00B430AD">
      <w:pPr>
        <w:spacing w:after="0" w:line="240" w:lineRule="auto"/>
        <w:ind w:left="0" w:right="83" w:firstLine="567"/>
        <w:rPr>
          <w:rFonts w:ascii="Times New Roman" w:hAnsi="Times New Roman" w:cs="Times New Roman"/>
          <w:szCs w:val="28"/>
        </w:rPr>
      </w:pPr>
      <w:r w:rsidRPr="00E76293">
        <w:rPr>
          <w:rFonts w:ascii="Times New Roman" w:hAnsi="Times New Roman" w:cs="Times New Roman"/>
          <w:szCs w:val="28"/>
        </w:rPr>
        <w:t xml:space="preserve">У графах 3, 5 першої таблиці підпункту 2 пункту 4 проставляються індикативні прогнозні показники на наступні за плановим два бюджетні періоди. </w:t>
      </w:r>
    </w:p>
    <w:p w:rsidR="00A85DBD" w:rsidRPr="00E76293" w:rsidRDefault="00A85DBD" w:rsidP="00B430AD">
      <w:pPr>
        <w:spacing w:after="0" w:line="240" w:lineRule="auto"/>
        <w:ind w:left="0" w:firstLine="567"/>
        <w:rPr>
          <w:rFonts w:ascii="Times New Roman" w:hAnsi="Times New Roman" w:cs="Times New Roman"/>
          <w:szCs w:val="28"/>
        </w:rPr>
      </w:pPr>
      <w:r w:rsidRPr="00E76293">
        <w:rPr>
          <w:rFonts w:ascii="Times New Roman" w:hAnsi="Times New Roman" w:cs="Times New Roman"/>
          <w:szCs w:val="28"/>
        </w:rPr>
        <w:t xml:space="preserve">У графах 4 і 6 першої таблиці підпункту 2 пункту 4 зазначається сума збільшення індикативних прогнозних показників. </w:t>
      </w:r>
    </w:p>
    <w:p w:rsidR="00A85DBD" w:rsidRPr="00E76293" w:rsidRDefault="00A85DBD" w:rsidP="00B430AD">
      <w:pPr>
        <w:spacing w:after="0" w:line="240" w:lineRule="auto"/>
        <w:ind w:left="0" w:right="83" w:firstLine="567"/>
        <w:rPr>
          <w:rFonts w:ascii="Times New Roman" w:hAnsi="Times New Roman" w:cs="Times New Roman"/>
          <w:szCs w:val="28"/>
        </w:rPr>
      </w:pPr>
      <w:r w:rsidRPr="00E76293">
        <w:rPr>
          <w:rFonts w:ascii="Times New Roman" w:hAnsi="Times New Roman" w:cs="Times New Roman"/>
          <w:szCs w:val="28"/>
        </w:rPr>
        <w:t xml:space="preserve">У графі 7 першої таблиці підпункту 2 пункту 4 наводяться обґрунтування необхідності та розрахунки додаткових видатків загального фонду на наступні за плановим два бюджетні періоди. </w:t>
      </w:r>
    </w:p>
    <w:p w:rsidR="00A85DBD" w:rsidRPr="00E76293" w:rsidRDefault="00A85DBD" w:rsidP="00B430AD">
      <w:pPr>
        <w:spacing w:after="0" w:line="240" w:lineRule="auto"/>
        <w:ind w:left="0" w:right="82" w:firstLine="567"/>
        <w:rPr>
          <w:rFonts w:ascii="Times New Roman" w:hAnsi="Times New Roman" w:cs="Times New Roman"/>
          <w:szCs w:val="28"/>
        </w:rPr>
      </w:pPr>
      <w:r w:rsidRPr="00E76293">
        <w:rPr>
          <w:rFonts w:ascii="Times New Roman" w:hAnsi="Times New Roman" w:cs="Times New Roman"/>
          <w:szCs w:val="28"/>
        </w:rPr>
        <w:t xml:space="preserve">У графах 2, 3, 4 другої таблиці підпункту 2 пункту 4 зазначаються найменування результативних показників бюджетної програми (показників затрат, продукту, ефективності та якості), що характеризують виконання бюджетної програми у наступних за плановим двох бюджетних періодах, їх одиниці виміру та відповідне джерело інформації, які мають відповідати графам 2, 3, 4 підпункту 2 пункту 8 Форми-2. </w:t>
      </w:r>
    </w:p>
    <w:p w:rsidR="00A85DBD" w:rsidRPr="00E76293" w:rsidRDefault="00A85DBD" w:rsidP="00B430AD">
      <w:pPr>
        <w:spacing w:after="0" w:line="240" w:lineRule="auto"/>
        <w:ind w:left="0" w:right="86" w:firstLine="567"/>
        <w:rPr>
          <w:rFonts w:ascii="Times New Roman" w:hAnsi="Times New Roman" w:cs="Times New Roman"/>
          <w:szCs w:val="28"/>
        </w:rPr>
      </w:pPr>
      <w:r w:rsidRPr="00E76293">
        <w:rPr>
          <w:rFonts w:ascii="Times New Roman" w:hAnsi="Times New Roman" w:cs="Times New Roman"/>
          <w:szCs w:val="28"/>
        </w:rPr>
        <w:lastRenderedPageBreak/>
        <w:t xml:space="preserve">У графах 5 і 7 другої таблиці підпункту 2 пункту 4 зазначаються результативні показники, які передбачається досягти у наступних за плановим двох бюджетних періодах в межах індикативних прогнозних показників на відповідний бюджетний період. </w:t>
      </w:r>
    </w:p>
    <w:p w:rsidR="00A85DBD" w:rsidRPr="00E76293" w:rsidRDefault="00A85DBD" w:rsidP="00B430AD">
      <w:pPr>
        <w:spacing w:after="0" w:line="240" w:lineRule="auto"/>
        <w:ind w:left="0" w:right="84" w:firstLine="567"/>
        <w:rPr>
          <w:rFonts w:ascii="Times New Roman" w:hAnsi="Times New Roman" w:cs="Times New Roman"/>
          <w:szCs w:val="28"/>
        </w:rPr>
      </w:pPr>
      <w:r w:rsidRPr="00E76293">
        <w:rPr>
          <w:rFonts w:ascii="Times New Roman" w:hAnsi="Times New Roman" w:cs="Times New Roman"/>
          <w:szCs w:val="28"/>
        </w:rPr>
        <w:t xml:space="preserve">У графах 6 і 8 другої таблиці підпункту 2 пункту 4 зазначаються зміни (збільшення/зменшення) зазначених результативних показників у разі виділення додаткових видатків або надання кредитів у відповідних бюджетних періодах. </w:t>
      </w:r>
    </w:p>
    <w:p w:rsidR="00A85DBD" w:rsidRPr="00E76293" w:rsidRDefault="00A85DBD" w:rsidP="00B430AD">
      <w:pPr>
        <w:spacing w:after="0" w:line="240" w:lineRule="auto"/>
        <w:ind w:left="0" w:right="84" w:firstLine="567"/>
        <w:rPr>
          <w:rFonts w:ascii="Times New Roman" w:hAnsi="Times New Roman" w:cs="Times New Roman"/>
          <w:szCs w:val="28"/>
        </w:rPr>
      </w:pPr>
      <w:r w:rsidRPr="00E76293">
        <w:rPr>
          <w:rFonts w:ascii="Times New Roman" w:hAnsi="Times New Roman" w:cs="Times New Roman"/>
          <w:szCs w:val="28"/>
        </w:rPr>
        <w:t xml:space="preserve">У другій таблиці підпункту 2 пункту 4 також необхідно зазначити про наслідки, які настають у разі, якщо додаткові кошти не будуть передбачені потягом двох наступних за плановим роком бюджетних періодів, та альтернативні заходи, яких варто вжити для забезпечення виконання бюджетної програми.  </w:t>
      </w:r>
    </w:p>
    <w:p w:rsidR="00A85DBD" w:rsidRPr="00901451" w:rsidRDefault="00A85DBD" w:rsidP="00B430AD">
      <w:pPr>
        <w:spacing w:after="0" w:line="240" w:lineRule="auto"/>
        <w:ind w:left="0" w:firstLine="567"/>
        <w:rPr>
          <w:rFonts w:ascii="Times New Roman" w:hAnsi="Times New Roman" w:cs="Times New Roman"/>
          <w:szCs w:val="28"/>
        </w:rPr>
      </w:pPr>
      <w:r w:rsidRPr="00E76293">
        <w:rPr>
          <w:rFonts w:ascii="Times New Roman" w:hAnsi="Times New Roman" w:cs="Times New Roman"/>
          <w:szCs w:val="28"/>
        </w:rPr>
        <w:t>В останньому рядку «ВСЬОГО» підпунктів 1 та 2 пункту 4 з</w:t>
      </w:r>
      <w:r w:rsidRPr="00901451">
        <w:rPr>
          <w:rFonts w:ascii="Times New Roman" w:hAnsi="Times New Roman" w:cs="Times New Roman"/>
          <w:szCs w:val="28"/>
        </w:rPr>
        <w:t xml:space="preserve">азначається загальна сума додаткових коштів по відповідній бюджетній програмі. </w:t>
      </w:r>
    </w:p>
    <w:p w:rsidR="00A85DBD" w:rsidRDefault="00A85DBD" w:rsidP="00B430AD">
      <w:pPr>
        <w:spacing w:after="0" w:line="240" w:lineRule="auto"/>
        <w:ind w:left="0" w:firstLine="0"/>
        <w:jc w:val="left"/>
        <w:rPr>
          <w:rFonts w:ascii="Times New Roman" w:hAnsi="Times New Roman" w:cs="Times New Roman"/>
          <w:szCs w:val="28"/>
        </w:rPr>
      </w:pPr>
    </w:p>
    <w:p w:rsidR="00A85DBD" w:rsidRPr="00901451" w:rsidRDefault="00A85DBD" w:rsidP="00B430AD">
      <w:pPr>
        <w:spacing w:after="0" w:line="240" w:lineRule="auto"/>
        <w:ind w:left="0" w:firstLine="0"/>
        <w:jc w:val="left"/>
        <w:rPr>
          <w:rFonts w:ascii="Times New Roman" w:hAnsi="Times New Roman" w:cs="Times New Roman"/>
          <w:szCs w:val="28"/>
        </w:rPr>
      </w:pPr>
    </w:p>
    <w:p w:rsidR="00A85DBD" w:rsidRPr="00FA0C4E" w:rsidRDefault="00246F7F" w:rsidP="00B430AD">
      <w:pPr>
        <w:tabs>
          <w:tab w:val="center" w:pos="2824"/>
          <w:tab w:val="center" w:pos="5741"/>
          <w:tab w:val="center" w:pos="6461"/>
          <w:tab w:val="center" w:pos="7181"/>
          <w:tab w:val="center" w:pos="7901"/>
          <w:tab w:val="center" w:pos="8815"/>
        </w:tabs>
        <w:spacing w:after="0" w:line="240" w:lineRule="auto"/>
        <w:ind w:left="0" w:firstLine="0"/>
        <w:jc w:val="left"/>
        <w:rPr>
          <w:rFonts w:ascii="Times New Roman" w:hAnsi="Times New Roman" w:cs="Times New Roman"/>
          <w:color w:val="auto"/>
          <w:szCs w:val="28"/>
        </w:rPr>
      </w:pPr>
      <w:r w:rsidRPr="00FA0C4E">
        <w:rPr>
          <w:rFonts w:ascii="Times New Roman" w:hAnsi="Times New Roman" w:cs="Times New Roman"/>
          <w:color w:val="auto"/>
          <w:szCs w:val="28"/>
        </w:rPr>
        <w:t>Начальник фінансового відділу                                    Ірина ІЛЛЮК</w:t>
      </w:r>
    </w:p>
    <w:p w:rsidR="00A85DBD" w:rsidRPr="00FA0C4E" w:rsidRDefault="00A85DBD" w:rsidP="00B430AD">
      <w:pPr>
        <w:tabs>
          <w:tab w:val="center" w:pos="2824"/>
          <w:tab w:val="center" w:pos="5741"/>
          <w:tab w:val="center" w:pos="6461"/>
          <w:tab w:val="center" w:pos="7181"/>
          <w:tab w:val="center" w:pos="7901"/>
          <w:tab w:val="center" w:pos="8815"/>
        </w:tabs>
        <w:spacing w:after="0" w:line="240" w:lineRule="auto"/>
        <w:ind w:left="0" w:firstLine="0"/>
        <w:jc w:val="left"/>
        <w:rPr>
          <w:rFonts w:ascii="Times New Roman" w:hAnsi="Times New Roman" w:cs="Times New Roman"/>
          <w:color w:val="auto"/>
          <w:szCs w:val="28"/>
        </w:rPr>
      </w:pPr>
    </w:p>
    <w:p w:rsidR="00A85DBD" w:rsidRDefault="00A85DBD" w:rsidP="00B430AD">
      <w:pPr>
        <w:tabs>
          <w:tab w:val="center" w:pos="2824"/>
          <w:tab w:val="center" w:pos="5741"/>
          <w:tab w:val="center" w:pos="6461"/>
          <w:tab w:val="center" w:pos="7181"/>
          <w:tab w:val="center" w:pos="7901"/>
          <w:tab w:val="center" w:pos="8815"/>
        </w:tabs>
        <w:spacing w:after="0" w:line="240" w:lineRule="auto"/>
        <w:ind w:left="0" w:firstLine="0"/>
        <w:jc w:val="left"/>
        <w:rPr>
          <w:rFonts w:ascii="Times New Roman" w:hAnsi="Times New Roman" w:cs="Times New Roman"/>
          <w:szCs w:val="28"/>
        </w:rPr>
      </w:pPr>
    </w:p>
    <w:p w:rsidR="00A85DBD" w:rsidRDefault="00A85DBD" w:rsidP="00B430AD">
      <w:pPr>
        <w:tabs>
          <w:tab w:val="center" w:pos="2824"/>
          <w:tab w:val="center" w:pos="5741"/>
          <w:tab w:val="center" w:pos="6461"/>
          <w:tab w:val="center" w:pos="7181"/>
          <w:tab w:val="center" w:pos="7901"/>
          <w:tab w:val="center" w:pos="8815"/>
        </w:tabs>
        <w:spacing w:after="0" w:line="240" w:lineRule="auto"/>
        <w:ind w:left="0" w:firstLine="0"/>
        <w:jc w:val="left"/>
        <w:rPr>
          <w:rFonts w:ascii="Times New Roman" w:hAnsi="Times New Roman" w:cs="Times New Roman"/>
          <w:szCs w:val="28"/>
        </w:rPr>
      </w:pPr>
    </w:p>
    <w:p w:rsidR="00A85DBD" w:rsidRDefault="00A85DBD" w:rsidP="00B430AD">
      <w:pPr>
        <w:tabs>
          <w:tab w:val="center" w:pos="2824"/>
          <w:tab w:val="center" w:pos="5741"/>
          <w:tab w:val="center" w:pos="6461"/>
          <w:tab w:val="center" w:pos="7181"/>
          <w:tab w:val="center" w:pos="7901"/>
          <w:tab w:val="center" w:pos="8815"/>
        </w:tabs>
        <w:spacing w:after="0" w:line="240" w:lineRule="auto"/>
        <w:ind w:left="0" w:firstLine="0"/>
        <w:jc w:val="left"/>
        <w:rPr>
          <w:rFonts w:ascii="Times New Roman" w:hAnsi="Times New Roman" w:cs="Times New Roman"/>
          <w:szCs w:val="28"/>
        </w:rPr>
      </w:pPr>
    </w:p>
    <w:p w:rsidR="00A85DBD" w:rsidRDefault="00A85DBD" w:rsidP="00B430AD">
      <w:pPr>
        <w:tabs>
          <w:tab w:val="center" w:pos="2824"/>
          <w:tab w:val="center" w:pos="5741"/>
          <w:tab w:val="center" w:pos="6461"/>
          <w:tab w:val="center" w:pos="7181"/>
          <w:tab w:val="center" w:pos="7901"/>
          <w:tab w:val="center" w:pos="8815"/>
        </w:tabs>
        <w:spacing w:after="0" w:line="240" w:lineRule="auto"/>
        <w:ind w:left="0" w:firstLine="0"/>
        <w:jc w:val="left"/>
        <w:rPr>
          <w:rFonts w:ascii="Times New Roman" w:hAnsi="Times New Roman" w:cs="Times New Roman"/>
          <w:szCs w:val="28"/>
        </w:rPr>
      </w:pPr>
    </w:p>
    <w:p w:rsidR="00A85DBD" w:rsidRDefault="00A85DBD" w:rsidP="00B430AD">
      <w:pPr>
        <w:tabs>
          <w:tab w:val="center" w:pos="2824"/>
          <w:tab w:val="center" w:pos="5741"/>
          <w:tab w:val="center" w:pos="6461"/>
          <w:tab w:val="center" w:pos="7181"/>
          <w:tab w:val="center" w:pos="7901"/>
          <w:tab w:val="center" w:pos="8815"/>
        </w:tabs>
        <w:spacing w:after="0" w:line="240" w:lineRule="auto"/>
        <w:ind w:left="0" w:firstLine="0"/>
        <w:jc w:val="left"/>
        <w:rPr>
          <w:rFonts w:ascii="Times New Roman" w:hAnsi="Times New Roman" w:cs="Times New Roman"/>
          <w:szCs w:val="28"/>
        </w:rPr>
      </w:pPr>
    </w:p>
    <w:p w:rsidR="00A85DBD" w:rsidRDefault="00A85DBD" w:rsidP="00B430AD">
      <w:pPr>
        <w:tabs>
          <w:tab w:val="center" w:pos="2824"/>
          <w:tab w:val="center" w:pos="5741"/>
          <w:tab w:val="center" w:pos="6461"/>
          <w:tab w:val="center" w:pos="7181"/>
          <w:tab w:val="center" w:pos="7901"/>
          <w:tab w:val="center" w:pos="8815"/>
        </w:tabs>
        <w:spacing w:after="0" w:line="240" w:lineRule="auto"/>
        <w:ind w:left="0" w:firstLine="0"/>
        <w:jc w:val="left"/>
        <w:rPr>
          <w:rFonts w:ascii="Times New Roman" w:hAnsi="Times New Roman" w:cs="Times New Roman"/>
          <w:szCs w:val="28"/>
        </w:rPr>
      </w:pPr>
    </w:p>
    <w:p w:rsidR="00A85DBD" w:rsidRDefault="00A85DBD" w:rsidP="00B430AD">
      <w:pPr>
        <w:tabs>
          <w:tab w:val="center" w:pos="2824"/>
          <w:tab w:val="center" w:pos="5741"/>
          <w:tab w:val="center" w:pos="6461"/>
          <w:tab w:val="center" w:pos="7181"/>
          <w:tab w:val="center" w:pos="7901"/>
          <w:tab w:val="center" w:pos="8815"/>
        </w:tabs>
        <w:spacing w:after="0" w:line="240" w:lineRule="auto"/>
        <w:ind w:left="0" w:firstLine="0"/>
        <w:jc w:val="left"/>
        <w:rPr>
          <w:rFonts w:ascii="Times New Roman" w:hAnsi="Times New Roman" w:cs="Times New Roman"/>
          <w:szCs w:val="28"/>
        </w:rPr>
      </w:pPr>
    </w:p>
    <w:p w:rsidR="00A85DBD" w:rsidRDefault="00A85DBD" w:rsidP="00B430AD">
      <w:pPr>
        <w:tabs>
          <w:tab w:val="center" w:pos="2824"/>
          <w:tab w:val="center" w:pos="5741"/>
          <w:tab w:val="center" w:pos="6461"/>
          <w:tab w:val="center" w:pos="7181"/>
          <w:tab w:val="center" w:pos="7901"/>
          <w:tab w:val="center" w:pos="8815"/>
        </w:tabs>
        <w:spacing w:after="0" w:line="240" w:lineRule="auto"/>
        <w:ind w:left="0" w:firstLine="0"/>
        <w:jc w:val="left"/>
        <w:rPr>
          <w:rFonts w:ascii="Times New Roman" w:hAnsi="Times New Roman" w:cs="Times New Roman"/>
          <w:szCs w:val="28"/>
        </w:rPr>
      </w:pPr>
    </w:p>
    <w:p w:rsidR="00A85DBD" w:rsidRDefault="00A85DBD" w:rsidP="00B430AD">
      <w:pPr>
        <w:pStyle w:val="141Ch6"/>
        <w:tabs>
          <w:tab w:val="clear" w:pos="7710"/>
          <w:tab w:val="clear" w:pos="11514"/>
        </w:tabs>
        <w:spacing w:before="0" w:line="240" w:lineRule="auto"/>
        <w:ind w:left="9781"/>
        <w:rPr>
          <w:rFonts w:ascii="Times New Roman" w:hAnsi="Times New Roman"/>
          <w:w w:val="100"/>
          <w:sz w:val="24"/>
        </w:rPr>
        <w:sectPr w:rsidR="00A85DBD" w:rsidSect="00295FBA">
          <w:footerReference w:type="even" r:id="rId61"/>
          <w:footerReference w:type="default" r:id="rId62"/>
          <w:footerReference w:type="first" r:id="rId63"/>
          <w:pgSz w:w="11906" w:h="16838"/>
          <w:pgMar w:top="851" w:right="851" w:bottom="851" w:left="1418" w:header="709" w:footer="709" w:gutter="0"/>
          <w:cols w:space="708"/>
          <w:docGrid w:linePitch="381"/>
        </w:sectPr>
      </w:pPr>
    </w:p>
    <w:p w:rsidR="00A85DBD" w:rsidRDefault="00A85DBD" w:rsidP="00B430AD">
      <w:pPr>
        <w:pStyle w:val="141Ch6"/>
        <w:tabs>
          <w:tab w:val="clear" w:pos="7710"/>
          <w:tab w:val="clear" w:pos="11514"/>
        </w:tabs>
        <w:spacing w:before="0" w:line="240" w:lineRule="auto"/>
        <w:ind w:left="9781"/>
        <w:rPr>
          <w:rFonts w:ascii="Times New Roman" w:hAnsi="Times New Roman"/>
          <w:w w:val="100"/>
          <w:sz w:val="24"/>
        </w:rPr>
      </w:pPr>
      <w:r>
        <w:rPr>
          <w:rFonts w:ascii="Times New Roman" w:hAnsi="Times New Roman"/>
          <w:w w:val="100"/>
          <w:sz w:val="24"/>
        </w:rPr>
        <w:lastRenderedPageBreak/>
        <w:t>Додаток 1</w:t>
      </w:r>
    </w:p>
    <w:p w:rsidR="00A85DBD" w:rsidRDefault="00A85DBD" w:rsidP="00B430AD">
      <w:pPr>
        <w:pStyle w:val="141Ch6"/>
        <w:tabs>
          <w:tab w:val="clear" w:pos="7710"/>
          <w:tab w:val="clear" w:pos="11514"/>
        </w:tabs>
        <w:spacing w:before="0" w:line="240" w:lineRule="auto"/>
        <w:ind w:left="9781"/>
        <w:rPr>
          <w:rFonts w:ascii="Times New Roman" w:hAnsi="Times New Roman"/>
          <w:w w:val="100"/>
          <w:sz w:val="24"/>
        </w:rPr>
      </w:pPr>
    </w:p>
    <w:p w:rsidR="00A85DBD" w:rsidRPr="00826555" w:rsidRDefault="00A85DBD" w:rsidP="00B430AD">
      <w:pPr>
        <w:pStyle w:val="141Ch6"/>
        <w:tabs>
          <w:tab w:val="clear" w:pos="7710"/>
          <w:tab w:val="clear" w:pos="11514"/>
        </w:tabs>
        <w:spacing w:before="0" w:line="240" w:lineRule="auto"/>
        <w:ind w:left="9781"/>
        <w:rPr>
          <w:rFonts w:ascii="Times New Roman" w:hAnsi="Times New Roman"/>
          <w:w w:val="100"/>
          <w:sz w:val="24"/>
        </w:rPr>
      </w:pPr>
      <w:r w:rsidRPr="00826555">
        <w:rPr>
          <w:rFonts w:ascii="Times New Roman" w:hAnsi="Times New Roman"/>
          <w:w w:val="100"/>
          <w:sz w:val="24"/>
        </w:rPr>
        <w:t>ЗАТВЕРДЖЕНО</w:t>
      </w:r>
      <w:r w:rsidRPr="00826555">
        <w:rPr>
          <w:rFonts w:ascii="Times New Roman" w:hAnsi="Times New Roman"/>
          <w:w w:val="100"/>
          <w:sz w:val="24"/>
        </w:rPr>
        <w:br/>
        <w:t>Наказ</w:t>
      </w:r>
      <w:r>
        <w:rPr>
          <w:rFonts w:ascii="Times New Roman" w:hAnsi="Times New Roman"/>
          <w:w w:val="100"/>
          <w:sz w:val="24"/>
        </w:rPr>
        <w:t xml:space="preserve"> </w:t>
      </w:r>
      <w:r w:rsidRPr="00826555">
        <w:rPr>
          <w:rFonts w:ascii="Times New Roman" w:hAnsi="Times New Roman"/>
          <w:w w:val="100"/>
          <w:sz w:val="24"/>
        </w:rPr>
        <w:t>Міністерства</w:t>
      </w:r>
      <w:r>
        <w:rPr>
          <w:rFonts w:ascii="Times New Roman" w:hAnsi="Times New Roman"/>
          <w:w w:val="100"/>
          <w:sz w:val="24"/>
        </w:rPr>
        <w:t xml:space="preserve"> </w:t>
      </w:r>
      <w:r w:rsidRPr="00826555">
        <w:rPr>
          <w:rFonts w:ascii="Times New Roman" w:hAnsi="Times New Roman"/>
          <w:w w:val="100"/>
          <w:sz w:val="24"/>
        </w:rPr>
        <w:t>фінансів</w:t>
      </w:r>
      <w:r>
        <w:rPr>
          <w:rFonts w:ascii="Times New Roman" w:hAnsi="Times New Roman"/>
          <w:w w:val="100"/>
          <w:sz w:val="24"/>
        </w:rPr>
        <w:t xml:space="preserve"> </w:t>
      </w:r>
      <w:r w:rsidRPr="00826555">
        <w:rPr>
          <w:rFonts w:ascii="Times New Roman" w:hAnsi="Times New Roman"/>
          <w:w w:val="100"/>
          <w:sz w:val="24"/>
        </w:rPr>
        <w:t>України</w:t>
      </w:r>
      <w:r w:rsidRPr="00826555">
        <w:rPr>
          <w:rFonts w:ascii="Times New Roman" w:hAnsi="Times New Roman"/>
          <w:w w:val="100"/>
          <w:sz w:val="24"/>
        </w:rPr>
        <w:br/>
        <w:t>17</w:t>
      </w:r>
      <w:r>
        <w:rPr>
          <w:rFonts w:ascii="Times New Roman" w:hAnsi="Times New Roman"/>
          <w:w w:val="100"/>
          <w:sz w:val="24"/>
        </w:rPr>
        <w:t xml:space="preserve"> </w:t>
      </w:r>
      <w:r w:rsidRPr="00826555">
        <w:rPr>
          <w:rFonts w:ascii="Times New Roman" w:hAnsi="Times New Roman"/>
          <w:w w:val="100"/>
          <w:sz w:val="24"/>
        </w:rPr>
        <w:t>липня</w:t>
      </w:r>
      <w:r>
        <w:rPr>
          <w:rFonts w:ascii="Times New Roman" w:hAnsi="Times New Roman"/>
          <w:w w:val="100"/>
          <w:sz w:val="24"/>
        </w:rPr>
        <w:t xml:space="preserve"> </w:t>
      </w:r>
      <w:r w:rsidRPr="00826555">
        <w:rPr>
          <w:rFonts w:ascii="Times New Roman" w:hAnsi="Times New Roman"/>
          <w:w w:val="100"/>
          <w:sz w:val="24"/>
        </w:rPr>
        <w:t>2015року</w:t>
      </w:r>
      <w:r>
        <w:rPr>
          <w:rFonts w:ascii="Times New Roman" w:hAnsi="Times New Roman"/>
          <w:w w:val="100"/>
          <w:sz w:val="24"/>
        </w:rPr>
        <w:t xml:space="preserve"> </w:t>
      </w:r>
      <w:r w:rsidRPr="00826555">
        <w:rPr>
          <w:rFonts w:ascii="Times New Roman" w:hAnsi="Times New Roman"/>
          <w:w w:val="100"/>
          <w:sz w:val="24"/>
        </w:rPr>
        <w:t>№648</w:t>
      </w:r>
      <w:r w:rsidRPr="00826555">
        <w:rPr>
          <w:rFonts w:ascii="Times New Roman" w:hAnsi="Times New Roman"/>
          <w:w w:val="100"/>
          <w:sz w:val="24"/>
        </w:rPr>
        <w:br/>
        <w:t>(у</w:t>
      </w:r>
      <w:r>
        <w:rPr>
          <w:rFonts w:ascii="Times New Roman" w:hAnsi="Times New Roman"/>
          <w:w w:val="100"/>
          <w:sz w:val="24"/>
        </w:rPr>
        <w:t xml:space="preserve"> </w:t>
      </w:r>
      <w:r w:rsidRPr="00826555">
        <w:rPr>
          <w:rFonts w:ascii="Times New Roman" w:hAnsi="Times New Roman"/>
          <w:w w:val="100"/>
          <w:sz w:val="24"/>
        </w:rPr>
        <w:t>редакції</w:t>
      </w:r>
      <w:r>
        <w:rPr>
          <w:rFonts w:ascii="Times New Roman" w:hAnsi="Times New Roman"/>
          <w:w w:val="100"/>
          <w:sz w:val="24"/>
        </w:rPr>
        <w:t xml:space="preserve"> </w:t>
      </w:r>
      <w:r w:rsidRPr="00826555">
        <w:rPr>
          <w:rFonts w:ascii="Times New Roman" w:hAnsi="Times New Roman"/>
          <w:w w:val="100"/>
          <w:sz w:val="24"/>
        </w:rPr>
        <w:t>наказу</w:t>
      </w:r>
      <w:r>
        <w:rPr>
          <w:rFonts w:ascii="Times New Roman" w:hAnsi="Times New Roman"/>
          <w:w w:val="100"/>
          <w:sz w:val="24"/>
        </w:rPr>
        <w:t xml:space="preserve"> </w:t>
      </w:r>
      <w:r w:rsidRPr="00826555">
        <w:rPr>
          <w:rFonts w:ascii="Times New Roman" w:hAnsi="Times New Roman"/>
          <w:w w:val="100"/>
          <w:sz w:val="24"/>
        </w:rPr>
        <w:t>Міністерства</w:t>
      </w:r>
      <w:r>
        <w:rPr>
          <w:rFonts w:ascii="Times New Roman" w:hAnsi="Times New Roman"/>
          <w:w w:val="100"/>
          <w:sz w:val="24"/>
        </w:rPr>
        <w:t xml:space="preserve"> ф</w:t>
      </w:r>
      <w:r w:rsidRPr="00826555">
        <w:rPr>
          <w:rFonts w:ascii="Times New Roman" w:hAnsi="Times New Roman"/>
          <w:w w:val="100"/>
          <w:sz w:val="24"/>
        </w:rPr>
        <w:t>інансів</w:t>
      </w:r>
      <w:r>
        <w:rPr>
          <w:rFonts w:ascii="Times New Roman" w:hAnsi="Times New Roman"/>
          <w:w w:val="100"/>
          <w:sz w:val="24"/>
        </w:rPr>
        <w:t xml:space="preserve"> </w:t>
      </w:r>
      <w:r w:rsidRPr="00826555">
        <w:rPr>
          <w:rFonts w:ascii="Times New Roman" w:hAnsi="Times New Roman"/>
          <w:w w:val="100"/>
          <w:sz w:val="24"/>
        </w:rPr>
        <w:t>України</w:t>
      </w:r>
      <w:r w:rsidRPr="00826555">
        <w:rPr>
          <w:rFonts w:ascii="Times New Roman" w:hAnsi="Times New Roman"/>
          <w:w w:val="100"/>
          <w:sz w:val="24"/>
        </w:rPr>
        <w:br/>
        <w:t>від</w:t>
      </w:r>
      <w:r>
        <w:rPr>
          <w:rFonts w:ascii="Times New Roman" w:hAnsi="Times New Roman"/>
          <w:w w:val="100"/>
          <w:sz w:val="24"/>
        </w:rPr>
        <w:t xml:space="preserve"> 0</w:t>
      </w:r>
      <w:r w:rsidRPr="00826555">
        <w:rPr>
          <w:rFonts w:ascii="Times New Roman" w:hAnsi="Times New Roman"/>
          <w:w w:val="100"/>
          <w:sz w:val="24"/>
        </w:rPr>
        <w:t>7</w:t>
      </w:r>
      <w:r>
        <w:rPr>
          <w:rFonts w:ascii="Times New Roman" w:hAnsi="Times New Roman"/>
          <w:w w:val="100"/>
          <w:sz w:val="24"/>
        </w:rPr>
        <w:t xml:space="preserve"> серпня </w:t>
      </w:r>
      <w:r w:rsidRPr="00826555">
        <w:rPr>
          <w:rFonts w:ascii="Times New Roman" w:hAnsi="Times New Roman"/>
          <w:w w:val="100"/>
          <w:sz w:val="24"/>
        </w:rPr>
        <w:t>201</w:t>
      </w:r>
      <w:r>
        <w:rPr>
          <w:rFonts w:ascii="Times New Roman" w:hAnsi="Times New Roman"/>
          <w:w w:val="100"/>
          <w:sz w:val="24"/>
        </w:rPr>
        <w:t xml:space="preserve">9 </w:t>
      </w:r>
      <w:r w:rsidRPr="00826555">
        <w:rPr>
          <w:rFonts w:ascii="Times New Roman" w:hAnsi="Times New Roman"/>
          <w:w w:val="100"/>
          <w:sz w:val="24"/>
        </w:rPr>
        <w:t>року№</w:t>
      </w:r>
      <w:r>
        <w:rPr>
          <w:rFonts w:ascii="Times New Roman" w:hAnsi="Times New Roman"/>
          <w:w w:val="100"/>
          <w:sz w:val="24"/>
        </w:rPr>
        <w:t xml:space="preserve"> 336</w:t>
      </w:r>
      <w:r w:rsidRPr="00826555">
        <w:rPr>
          <w:rFonts w:ascii="Times New Roman" w:hAnsi="Times New Roman"/>
          <w:w w:val="100"/>
          <w:sz w:val="24"/>
        </w:rPr>
        <w:t>)</w:t>
      </w:r>
    </w:p>
    <w:p w:rsidR="00A85DBD" w:rsidRPr="00D9131F" w:rsidRDefault="00A85DBD" w:rsidP="00B430AD">
      <w:pPr>
        <w:pStyle w:val="Ch60"/>
        <w:spacing w:before="0" w:after="0" w:line="240" w:lineRule="auto"/>
        <w:rPr>
          <w:rFonts w:ascii="Times New Roman" w:hAnsi="Times New Roman"/>
          <w:w w:val="100"/>
          <w:sz w:val="28"/>
          <w:szCs w:val="28"/>
        </w:rPr>
      </w:pPr>
      <w:r w:rsidRPr="00D9131F">
        <w:rPr>
          <w:rFonts w:ascii="Times New Roman" w:hAnsi="Times New Roman"/>
          <w:w w:val="100"/>
          <w:sz w:val="28"/>
          <w:szCs w:val="28"/>
        </w:rPr>
        <w:t>БЮДЖЕТНИЙЗАПИТ</w:t>
      </w:r>
      <w:r w:rsidRPr="00D9131F">
        <w:rPr>
          <w:rFonts w:ascii="Times New Roman" w:hAnsi="Times New Roman"/>
          <w:w w:val="100"/>
          <w:sz w:val="28"/>
          <w:szCs w:val="28"/>
        </w:rPr>
        <w:br/>
        <w:t>НА</w:t>
      </w:r>
      <w:r w:rsidRPr="00295FBA">
        <w:rPr>
          <w:rFonts w:ascii="Times New Roman" w:hAnsi="Times New Roman"/>
          <w:w w:val="100"/>
          <w:sz w:val="28"/>
          <w:szCs w:val="28"/>
        </w:rPr>
        <w:t>20</w:t>
      </w:r>
      <w:r w:rsidRPr="00295FBA">
        <w:rPr>
          <w:rFonts w:ascii="Times New Roman" w:hAnsi="Times New Roman"/>
          <w:color w:val="auto"/>
          <w:w w:val="100"/>
          <w:sz w:val="28"/>
          <w:szCs w:val="28"/>
          <w:u w:val="single"/>
        </w:rPr>
        <w:t>__</w:t>
      </w:r>
      <w:r>
        <w:rPr>
          <w:rFonts w:ascii="Times New Roman" w:hAnsi="Times New Roman"/>
          <w:w w:val="100"/>
          <w:sz w:val="28"/>
          <w:szCs w:val="28"/>
        </w:rPr>
        <w:t>- 20</w:t>
      </w:r>
      <w:r w:rsidRPr="00295FBA">
        <w:rPr>
          <w:rFonts w:ascii="Times New Roman" w:hAnsi="Times New Roman"/>
          <w:w w:val="100"/>
          <w:sz w:val="28"/>
          <w:szCs w:val="28"/>
          <w:u w:val="single"/>
        </w:rPr>
        <w:t>__</w:t>
      </w:r>
      <w:r w:rsidRPr="00D9131F">
        <w:rPr>
          <w:rFonts w:ascii="Times New Roman" w:hAnsi="Times New Roman"/>
          <w:w w:val="100"/>
          <w:sz w:val="28"/>
          <w:szCs w:val="28"/>
        </w:rPr>
        <w:t>_РОКИ</w:t>
      </w:r>
      <w:r w:rsidRPr="00D9131F">
        <w:rPr>
          <w:rFonts w:ascii="Times New Roman" w:hAnsi="Times New Roman"/>
          <w:w w:val="100"/>
          <w:sz w:val="28"/>
          <w:szCs w:val="28"/>
        </w:rPr>
        <w:br/>
        <w:t>загальний(Форма20__-1)</w:t>
      </w:r>
    </w:p>
    <w:p w:rsidR="00A85DBD" w:rsidRPr="00AB2229" w:rsidRDefault="00A85DBD" w:rsidP="00B430AD">
      <w:pPr>
        <w:pStyle w:val="Ch61"/>
        <w:tabs>
          <w:tab w:val="clear" w:pos="7710"/>
          <w:tab w:val="clear" w:pos="11514"/>
          <w:tab w:val="right" w:leader="underscore" w:pos="6406"/>
        </w:tabs>
        <w:spacing w:line="240" w:lineRule="auto"/>
        <w:rPr>
          <w:rFonts w:ascii="Times New Roman" w:hAnsi="Times New Roman"/>
          <w:w w:val="100"/>
          <w:sz w:val="20"/>
          <w:szCs w:val="20"/>
        </w:rPr>
      </w:pPr>
      <w:r w:rsidRPr="00AB2229">
        <w:rPr>
          <w:rStyle w:val="Bold"/>
          <w:rFonts w:ascii="Times New Roman" w:hAnsi="Times New Roman"/>
          <w:bCs/>
          <w:w w:val="100"/>
          <w:sz w:val="24"/>
        </w:rPr>
        <w:t>1.</w:t>
      </w:r>
    </w:p>
    <w:tbl>
      <w:tblPr>
        <w:tblW w:w="14312" w:type="dxa"/>
        <w:tblLook w:val="00A0" w:firstRow="1" w:lastRow="0" w:firstColumn="1" w:lastColumn="0" w:noHBand="0" w:noVBand="0"/>
      </w:tblPr>
      <w:tblGrid>
        <w:gridCol w:w="5524"/>
        <w:gridCol w:w="3260"/>
        <w:gridCol w:w="2977"/>
        <w:gridCol w:w="2551"/>
      </w:tblGrid>
      <w:tr w:rsidR="00A85DBD" w:rsidRPr="008272B6" w:rsidTr="005D0EBA">
        <w:trPr>
          <w:trHeight w:val="1643"/>
        </w:trPr>
        <w:tc>
          <w:tcPr>
            <w:tcW w:w="5524" w:type="dxa"/>
          </w:tcPr>
          <w:p w:rsidR="00A85DBD" w:rsidRPr="005D0EBA" w:rsidRDefault="00A85DBD" w:rsidP="005D0EBA">
            <w:pPr>
              <w:pBdr>
                <w:bottom w:val="single" w:sz="12" w:space="1" w:color="auto"/>
              </w:pBdr>
              <w:spacing w:after="0" w:line="240" w:lineRule="auto"/>
              <w:rPr>
                <w:rFonts w:ascii="Times New Roman" w:hAnsi="Times New Roman" w:cs="Times New Roman"/>
                <w:sz w:val="22"/>
              </w:rPr>
            </w:pPr>
          </w:p>
          <w:p w:rsidR="00A85DBD" w:rsidRPr="005D0EBA" w:rsidRDefault="00A85DBD" w:rsidP="005D0EBA">
            <w:pPr>
              <w:pBdr>
                <w:bottom w:val="single" w:sz="12" w:space="1" w:color="auto"/>
              </w:pBdr>
              <w:spacing w:after="0" w:line="240" w:lineRule="auto"/>
              <w:jc w:val="center"/>
              <w:rPr>
                <w:rFonts w:ascii="Times New Roman" w:hAnsi="Times New Roman" w:cs="Times New Roman"/>
                <w:sz w:val="22"/>
              </w:rPr>
            </w:pPr>
          </w:p>
          <w:p w:rsidR="00A85DBD" w:rsidRPr="005D0EBA" w:rsidRDefault="00A85DBD" w:rsidP="005D0EBA">
            <w:pPr>
              <w:spacing w:after="0" w:line="240" w:lineRule="auto"/>
              <w:rPr>
                <w:rFonts w:ascii="Times New Roman" w:hAnsi="Times New Roman" w:cs="Times New Roman"/>
                <w:sz w:val="22"/>
              </w:rPr>
            </w:pPr>
          </w:p>
          <w:p w:rsidR="00A85DBD" w:rsidRPr="005D0EBA" w:rsidRDefault="00A85DBD" w:rsidP="005D0EBA">
            <w:pPr>
              <w:pStyle w:val="StrokeCh6"/>
              <w:spacing w:before="0" w:line="240" w:lineRule="auto"/>
              <w:rPr>
                <w:rFonts w:ascii="Times New Roman" w:hAnsi="Times New Roman" w:cs="Times New Roman"/>
                <w:sz w:val="22"/>
                <w:szCs w:val="22"/>
              </w:rPr>
            </w:pPr>
            <w:r w:rsidRPr="005D0EBA">
              <w:rPr>
                <w:rFonts w:ascii="Times New Roman" w:hAnsi="Times New Roman" w:cs="Times New Roman"/>
                <w:w w:val="100"/>
                <w:sz w:val="22"/>
                <w:szCs w:val="22"/>
              </w:rPr>
              <w:t xml:space="preserve">(найменування головного </w:t>
            </w:r>
            <w:proofErr w:type="spellStart"/>
            <w:r w:rsidRPr="005D0EBA">
              <w:rPr>
                <w:rFonts w:ascii="Times New Roman" w:hAnsi="Times New Roman" w:cs="Times New Roman"/>
                <w:w w:val="100"/>
                <w:sz w:val="22"/>
                <w:szCs w:val="22"/>
              </w:rPr>
              <w:t>розпорядникакоштів</w:t>
            </w:r>
            <w:proofErr w:type="spellEnd"/>
            <w:r w:rsidRPr="005D0EBA">
              <w:rPr>
                <w:rFonts w:ascii="Times New Roman" w:hAnsi="Times New Roman" w:cs="Times New Roman"/>
                <w:w w:val="100"/>
                <w:sz w:val="22"/>
                <w:szCs w:val="22"/>
              </w:rPr>
              <w:t xml:space="preserve"> місцевого бюджету)</w:t>
            </w:r>
          </w:p>
          <w:p w:rsidR="00A85DBD" w:rsidRPr="005D0EBA" w:rsidRDefault="00A85DBD" w:rsidP="005D0EBA">
            <w:pPr>
              <w:spacing w:after="0" w:line="240" w:lineRule="auto"/>
              <w:rPr>
                <w:rFonts w:ascii="Times New Roman" w:hAnsi="Times New Roman" w:cs="Times New Roman"/>
                <w:sz w:val="22"/>
              </w:rPr>
            </w:pPr>
          </w:p>
          <w:p w:rsidR="00A85DBD" w:rsidRPr="005D0EBA" w:rsidRDefault="00A85DBD" w:rsidP="005D0EBA">
            <w:pPr>
              <w:spacing w:after="0" w:line="240" w:lineRule="auto"/>
              <w:rPr>
                <w:rFonts w:ascii="Times New Roman" w:hAnsi="Times New Roman" w:cs="Times New Roman"/>
                <w:sz w:val="22"/>
              </w:rPr>
            </w:pPr>
          </w:p>
        </w:tc>
        <w:tc>
          <w:tcPr>
            <w:tcW w:w="3260" w:type="dxa"/>
          </w:tcPr>
          <w:p w:rsidR="00A85DBD" w:rsidRPr="005D0EBA" w:rsidRDefault="00A85DBD" w:rsidP="005D0EBA">
            <w:pPr>
              <w:pBdr>
                <w:bottom w:val="single" w:sz="12" w:space="1" w:color="auto"/>
              </w:pBdr>
              <w:spacing w:after="0" w:line="240" w:lineRule="auto"/>
              <w:rPr>
                <w:rFonts w:ascii="Times New Roman" w:hAnsi="Times New Roman" w:cs="Times New Roman"/>
                <w:sz w:val="22"/>
              </w:rPr>
            </w:pPr>
          </w:p>
          <w:p w:rsidR="00A85DBD" w:rsidRPr="005D0EBA" w:rsidRDefault="00A85DBD" w:rsidP="005D0EBA">
            <w:pPr>
              <w:pBdr>
                <w:bottom w:val="single" w:sz="12" w:space="1" w:color="auto"/>
              </w:pBdr>
              <w:spacing w:after="0" w:line="240" w:lineRule="auto"/>
              <w:rPr>
                <w:rFonts w:ascii="Times New Roman" w:hAnsi="Times New Roman" w:cs="Times New Roman"/>
                <w:sz w:val="22"/>
              </w:rPr>
            </w:pPr>
          </w:p>
          <w:p w:rsidR="00A85DBD" w:rsidRPr="005D0EBA" w:rsidRDefault="00A85DBD" w:rsidP="005D0EBA">
            <w:pPr>
              <w:spacing w:after="0" w:line="240" w:lineRule="auto"/>
              <w:jc w:val="center"/>
              <w:rPr>
                <w:rFonts w:ascii="Times New Roman" w:hAnsi="Times New Roman" w:cs="Times New Roman"/>
                <w:sz w:val="22"/>
              </w:rPr>
            </w:pPr>
          </w:p>
          <w:p w:rsidR="00A85DBD" w:rsidRPr="005D0EBA" w:rsidRDefault="00A85DBD" w:rsidP="005D0EBA">
            <w:pPr>
              <w:spacing w:after="0" w:line="240" w:lineRule="auto"/>
              <w:ind w:left="0" w:firstLine="0"/>
              <w:jc w:val="center"/>
              <w:rPr>
                <w:rFonts w:ascii="Times New Roman" w:hAnsi="Times New Roman" w:cs="Times New Roman"/>
                <w:sz w:val="22"/>
              </w:rPr>
            </w:pPr>
            <w:r w:rsidRPr="005D0EBA">
              <w:rPr>
                <w:rFonts w:ascii="Times New Roman" w:hAnsi="Times New Roman" w:cs="Times New Roman"/>
                <w:sz w:val="22"/>
              </w:rPr>
              <w:t>(код Типової відомчої класифікації видатків та кредитування місцевого бюджету)</w:t>
            </w:r>
          </w:p>
        </w:tc>
        <w:tc>
          <w:tcPr>
            <w:tcW w:w="2977" w:type="dxa"/>
          </w:tcPr>
          <w:p w:rsidR="00A85DBD" w:rsidRPr="005D0EBA" w:rsidRDefault="00A85DBD" w:rsidP="005D0EBA">
            <w:pPr>
              <w:pBdr>
                <w:bottom w:val="single" w:sz="12" w:space="1" w:color="auto"/>
              </w:pBdr>
              <w:spacing w:after="0" w:line="240" w:lineRule="auto"/>
              <w:rPr>
                <w:rFonts w:ascii="Times New Roman" w:hAnsi="Times New Roman" w:cs="Times New Roman"/>
                <w:sz w:val="22"/>
              </w:rPr>
            </w:pPr>
          </w:p>
          <w:p w:rsidR="00A85DBD" w:rsidRPr="005D0EBA" w:rsidRDefault="00A85DBD" w:rsidP="005D0EBA">
            <w:pPr>
              <w:pBdr>
                <w:bottom w:val="single" w:sz="12" w:space="1" w:color="auto"/>
              </w:pBdr>
              <w:spacing w:after="0" w:line="240" w:lineRule="auto"/>
              <w:rPr>
                <w:rFonts w:ascii="Times New Roman" w:hAnsi="Times New Roman" w:cs="Times New Roman"/>
                <w:sz w:val="22"/>
              </w:rPr>
            </w:pPr>
          </w:p>
          <w:p w:rsidR="00A85DBD" w:rsidRPr="005D0EBA" w:rsidRDefault="00A85DBD" w:rsidP="005D0EBA">
            <w:pPr>
              <w:spacing w:after="0" w:line="240" w:lineRule="auto"/>
              <w:jc w:val="center"/>
              <w:rPr>
                <w:rFonts w:ascii="Times New Roman" w:hAnsi="Times New Roman" w:cs="Times New Roman"/>
                <w:sz w:val="22"/>
              </w:rPr>
            </w:pPr>
          </w:p>
          <w:p w:rsidR="00A85DBD" w:rsidRPr="005D0EBA" w:rsidRDefault="00A85DBD" w:rsidP="005D0EBA">
            <w:pPr>
              <w:spacing w:after="0" w:line="240" w:lineRule="auto"/>
              <w:ind w:left="0" w:firstLine="0"/>
              <w:jc w:val="center"/>
              <w:rPr>
                <w:rFonts w:ascii="Times New Roman" w:hAnsi="Times New Roman" w:cs="Times New Roman"/>
                <w:sz w:val="22"/>
              </w:rPr>
            </w:pPr>
            <w:r w:rsidRPr="005D0EBA">
              <w:rPr>
                <w:rFonts w:ascii="Times New Roman" w:hAnsi="Times New Roman" w:cs="Times New Roman"/>
                <w:sz w:val="22"/>
              </w:rPr>
              <w:t>(код за ЄДРПОУ)</w:t>
            </w:r>
          </w:p>
        </w:tc>
        <w:tc>
          <w:tcPr>
            <w:tcW w:w="2551" w:type="dxa"/>
          </w:tcPr>
          <w:p w:rsidR="00A85DBD" w:rsidRPr="005D0EBA" w:rsidRDefault="00A85DBD" w:rsidP="005D0EBA">
            <w:pPr>
              <w:pBdr>
                <w:bottom w:val="single" w:sz="12" w:space="1" w:color="auto"/>
              </w:pBdr>
              <w:spacing w:after="0" w:line="240" w:lineRule="auto"/>
              <w:rPr>
                <w:rFonts w:ascii="Times New Roman" w:hAnsi="Times New Roman" w:cs="Times New Roman"/>
                <w:sz w:val="22"/>
              </w:rPr>
            </w:pPr>
          </w:p>
          <w:p w:rsidR="00A85DBD" w:rsidRPr="005D0EBA" w:rsidRDefault="00A85DBD" w:rsidP="005D0EBA">
            <w:pPr>
              <w:pBdr>
                <w:bottom w:val="single" w:sz="12" w:space="1" w:color="auto"/>
              </w:pBdr>
              <w:spacing w:after="0" w:line="240" w:lineRule="auto"/>
              <w:rPr>
                <w:rFonts w:ascii="Times New Roman" w:hAnsi="Times New Roman" w:cs="Times New Roman"/>
                <w:sz w:val="22"/>
              </w:rPr>
            </w:pPr>
          </w:p>
          <w:p w:rsidR="00A85DBD" w:rsidRPr="005D0EBA" w:rsidRDefault="00A85DBD" w:rsidP="005D0EBA">
            <w:pPr>
              <w:spacing w:after="0" w:line="240" w:lineRule="auto"/>
              <w:jc w:val="center"/>
              <w:rPr>
                <w:rFonts w:ascii="Times New Roman" w:hAnsi="Times New Roman" w:cs="Times New Roman"/>
                <w:sz w:val="22"/>
              </w:rPr>
            </w:pPr>
          </w:p>
          <w:p w:rsidR="00A85DBD" w:rsidRPr="005D0EBA" w:rsidRDefault="00A85DBD" w:rsidP="005D0EBA">
            <w:pPr>
              <w:spacing w:after="0" w:line="240" w:lineRule="auto"/>
              <w:ind w:left="0" w:firstLine="0"/>
              <w:jc w:val="center"/>
              <w:rPr>
                <w:rFonts w:ascii="Times New Roman" w:hAnsi="Times New Roman" w:cs="Times New Roman"/>
                <w:sz w:val="22"/>
              </w:rPr>
            </w:pPr>
            <w:r w:rsidRPr="005D0EBA">
              <w:rPr>
                <w:rFonts w:ascii="Times New Roman" w:hAnsi="Times New Roman" w:cs="Times New Roman"/>
                <w:sz w:val="22"/>
              </w:rPr>
              <w:t>(код бюджету)</w:t>
            </w:r>
          </w:p>
        </w:tc>
      </w:tr>
    </w:tbl>
    <w:p w:rsidR="00A85DBD" w:rsidRPr="00AB2229" w:rsidRDefault="00A85DBD" w:rsidP="00B430AD">
      <w:pPr>
        <w:pStyle w:val="Ch61"/>
        <w:tabs>
          <w:tab w:val="clear" w:pos="7710"/>
          <w:tab w:val="clear" w:pos="11514"/>
          <w:tab w:val="right" w:leader="underscore" w:pos="6406"/>
        </w:tabs>
        <w:spacing w:line="240" w:lineRule="auto"/>
        <w:rPr>
          <w:rFonts w:ascii="Times New Roman" w:hAnsi="Times New Roman"/>
          <w:w w:val="100"/>
          <w:sz w:val="20"/>
          <w:szCs w:val="20"/>
        </w:rPr>
      </w:pPr>
    </w:p>
    <w:p w:rsidR="00A85DBD" w:rsidRDefault="00A85DBD" w:rsidP="00B430AD">
      <w:pPr>
        <w:pStyle w:val="Ch61"/>
        <w:spacing w:line="240" w:lineRule="auto"/>
        <w:rPr>
          <w:rStyle w:val="Bold"/>
          <w:rFonts w:ascii="Times New Roman" w:hAnsi="Times New Roman"/>
          <w:bCs/>
          <w:w w:val="100"/>
          <w:sz w:val="24"/>
        </w:rPr>
      </w:pPr>
      <w:r w:rsidRPr="00AB2229">
        <w:rPr>
          <w:rStyle w:val="Bold"/>
          <w:rFonts w:ascii="Times New Roman" w:hAnsi="Times New Roman"/>
          <w:bCs/>
          <w:w w:val="100"/>
          <w:sz w:val="24"/>
        </w:rPr>
        <w:t>2. Мета діяльності головного розпорядника коштів місцевого бюджету.</w:t>
      </w:r>
    </w:p>
    <w:p w:rsidR="00A85DBD" w:rsidRDefault="00A85DBD" w:rsidP="00B430AD">
      <w:pPr>
        <w:pStyle w:val="Ch61"/>
        <w:spacing w:line="240" w:lineRule="auto"/>
        <w:rPr>
          <w:rStyle w:val="Bold"/>
          <w:rFonts w:ascii="Times New Roman" w:hAnsi="Times New Roman"/>
          <w:bCs/>
          <w:w w:val="100"/>
          <w:sz w:val="24"/>
        </w:rPr>
      </w:pPr>
    </w:p>
    <w:p w:rsidR="00A85DBD" w:rsidRDefault="00A85DBD" w:rsidP="00B430AD">
      <w:pPr>
        <w:pStyle w:val="Ch61"/>
        <w:spacing w:line="240" w:lineRule="auto"/>
        <w:rPr>
          <w:rStyle w:val="Bold"/>
          <w:rFonts w:ascii="Times New Roman" w:hAnsi="Times New Roman"/>
          <w:bCs/>
          <w:w w:val="100"/>
          <w:sz w:val="24"/>
        </w:rPr>
      </w:pPr>
      <w:r>
        <w:rPr>
          <w:rStyle w:val="Bold"/>
          <w:rFonts w:ascii="Times New Roman" w:hAnsi="Times New Roman"/>
          <w:bCs/>
          <w:w w:val="100"/>
          <w:sz w:val="24"/>
        </w:rPr>
        <w:t>3. Цілі державної політики у відповідній сфері діяльності, формування та/або реалізацію якої забезпечує головний розпорядник коштів місцевого бюджету, і показники їх досягнення</w:t>
      </w:r>
    </w:p>
    <w:p w:rsidR="00A85DBD" w:rsidRDefault="00A85DBD" w:rsidP="00B430AD">
      <w:pPr>
        <w:pStyle w:val="Ch61"/>
        <w:spacing w:line="240" w:lineRule="auto"/>
        <w:rPr>
          <w:rStyle w:val="Bold"/>
          <w:rFonts w:ascii="Times New Roman" w:hAnsi="Times New Roman"/>
          <w:bCs/>
          <w:w w:val="1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3"/>
        <w:gridCol w:w="2255"/>
        <w:gridCol w:w="2103"/>
        <w:gridCol w:w="2103"/>
        <w:gridCol w:w="2104"/>
        <w:gridCol w:w="2104"/>
        <w:gridCol w:w="2104"/>
      </w:tblGrid>
      <w:tr w:rsidR="00A85DBD" w:rsidRPr="008272B6" w:rsidTr="005D0EBA">
        <w:tc>
          <w:tcPr>
            <w:tcW w:w="2354" w:type="dxa"/>
            <w:vAlign w:val="center"/>
          </w:tcPr>
          <w:p w:rsidR="00A85DBD" w:rsidRPr="005D0EBA" w:rsidRDefault="00A85DBD" w:rsidP="005D0EBA">
            <w:pPr>
              <w:spacing w:after="0" w:line="240" w:lineRule="auto"/>
              <w:ind w:left="0" w:firstLine="0"/>
              <w:jc w:val="center"/>
              <w:rPr>
                <w:rFonts w:ascii="Times New Roman" w:hAnsi="Times New Roman" w:cs="Times New Roman"/>
                <w:sz w:val="22"/>
                <w:szCs w:val="24"/>
              </w:rPr>
            </w:pPr>
            <w:r w:rsidRPr="005D0EBA">
              <w:rPr>
                <w:rFonts w:ascii="Times New Roman" w:hAnsi="Times New Roman" w:cs="Times New Roman"/>
                <w:sz w:val="22"/>
                <w:szCs w:val="24"/>
              </w:rPr>
              <w:t>Найменування показника результату</w:t>
            </w:r>
          </w:p>
        </w:tc>
        <w:tc>
          <w:tcPr>
            <w:tcW w:w="2256" w:type="dxa"/>
            <w:vAlign w:val="center"/>
          </w:tcPr>
          <w:p w:rsidR="00A85DBD" w:rsidRPr="005D0EBA" w:rsidRDefault="00A85DBD" w:rsidP="005D0EBA">
            <w:pPr>
              <w:spacing w:after="0" w:line="240" w:lineRule="auto"/>
              <w:ind w:left="0" w:firstLine="0"/>
              <w:jc w:val="center"/>
              <w:rPr>
                <w:rFonts w:ascii="Times New Roman" w:hAnsi="Times New Roman" w:cs="Times New Roman"/>
                <w:sz w:val="22"/>
                <w:szCs w:val="24"/>
              </w:rPr>
            </w:pPr>
            <w:r w:rsidRPr="005D0EBA">
              <w:rPr>
                <w:rFonts w:ascii="Times New Roman" w:hAnsi="Times New Roman" w:cs="Times New Roman"/>
                <w:sz w:val="22"/>
                <w:szCs w:val="24"/>
              </w:rPr>
              <w:t>Одиниця виміру</w:t>
            </w:r>
          </w:p>
        </w:tc>
        <w:tc>
          <w:tcPr>
            <w:tcW w:w="2103" w:type="dxa"/>
            <w:vAlign w:val="center"/>
          </w:tcPr>
          <w:p w:rsidR="00A85DBD" w:rsidRPr="005D0EBA" w:rsidRDefault="00A85DBD" w:rsidP="005D0EBA">
            <w:pPr>
              <w:pStyle w:val="TableshapkaTABL"/>
              <w:spacing w:line="240" w:lineRule="auto"/>
              <w:rPr>
                <w:rFonts w:ascii="Times New Roman" w:hAnsi="Times New Roman" w:cs="Times New Roman"/>
                <w:w w:val="100"/>
                <w:sz w:val="22"/>
                <w:szCs w:val="24"/>
              </w:rPr>
            </w:pPr>
            <w:r w:rsidRPr="005D0EBA">
              <w:rPr>
                <w:rFonts w:ascii="Times New Roman" w:hAnsi="Times New Roman" w:cs="Times New Roman"/>
                <w:w w:val="100"/>
                <w:sz w:val="22"/>
                <w:szCs w:val="24"/>
              </w:rPr>
              <w:t xml:space="preserve">20___ рік </w:t>
            </w:r>
            <w:r w:rsidRPr="005D0EBA">
              <w:rPr>
                <w:rFonts w:ascii="Times New Roman" w:hAnsi="Times New Roman" w:cs="Times New Roman"/>
                <w:w w:val="100"/>
                <w:sz w:val="22"/>
                <w:szCs w:val="24"/>
              </w:rPr>
              <w:br/>
              <w:t>(звіт)</w:t>
            </w:r>
          </w:p>
        </w:tc>
        <w:tc>
          <w:tcPr>
            <w:tcW w:w="2103" w:type="dxa"/>
            <w:vAlign w:val="center"/>
          </w:tcPr>
          <w:p w:rsidR="00A85DBD" w:rsidRPr="005D0EBA" w:rsidRDefault="00A85DBD" w:rsidP="005D0EBA">
            <w:pPr>
              <w:pStyle w:val="TableshapkaTABL"/>
              <w:spacing w:line="240" w:lineRule="auto"/>
              <w:rPr>
                <w:rFonts w:ascii="Times New Roman" w:hAnsi="Times New Roman" w:cs="Times New Roman"/>
                <w:w w:val="100"/>
                <w:sz w:val="22"/>
                <w:szCs w:val="24"/>
              </w:rPr>
            </w:pPr>
            <w:r w:rsidRPr="005D0EBA">
              <w:rPr>
                <w:rFonts w:ascii="Times New Roman" w:hAnsi="Times New Roman" w:cs="Times New Roman"/>
                <w:w w:val="100"/>
                <w:sz w:val="22"/>
                <w:szCs w:val="24"/>
              </w:rPr>
              <w:t xml:space="preserve">20___ рік </w:t>
            </w:r>
            <w:r w:rsidRPr="005D0EBA">
              <w:rPr>
                <w:rFonts w:ascii="Times New Roman" w:hAnsi="Times New Roman" w:cs="Times New Roman"/>
                <w:w w:val="100"/>
                <w:sz w:val="22"/>
                <w:szCs w:val="24"/>
              </w:rPr>
              <w:br/>
              <w:t>(затверджено)</w:t>
            </w:r>
          </w:p>
        </w:tc>
        <w:tc>
          <w:tcPr>
            <w:tcW w:w="2104" w:type="dxa"/>
            <w:vAlign w:val="center"/>
          </w:tcPr>
          <w:p w:rsidR="00A85DBD" w:rsidRPr="005D0EBA" w:rsidRDefault="00A85DBD" w:rsidP="005D0EBA">
            <w:pPr>
              <w:pStyle w:val="TableshapkaTABL"/>
              <w:spacing w:line="240" w:lineRule="auto"/>
              <w:rPr>
                <w:rFonts w:ascii="Times New Roman" w:hAnsi="Times New Roman" w:cs="Times New Roman"/>
                <w:w w:val="100"/>
                <w:sz w:val="22"/>
                <w:szCs w:val="24"/>
              </w:rPr>
            </w:pPr>
            <w:r w:rsidRPr="005D0EBA">
              <w:rPr>
                <w:rFonts w:ascii="Times New Roman" w:hAnsi="Times New Roman" w:cs="Times New Roman"/>
                <w:w w:val="100"/>
                <w:sz w:val="22"/>
                <w:szCs w:val="24"/>
              </w:rPr>
              <w:t xml:space="preserve">20___ рік </w:t>
            </w:r>
            <w:r w:rsidRPr="005D0EBA">
              <w:rPr>
                <w:rFonts w:ascii="Times New Roman" w:hAnsi="Times New Roman" w:cs="Times New Roman"/>
                <w:w w:val="100"/>
                <w:sz w:val="22"/>
                <w:szCs w:val="24"/>
              </w:rPr>
              <w:br/>
              <w:t>(проект)</w:t>
            </w:r>
          </w:p>
        </w:tc>
        <w:tc>
          <w:tcPr>
            <w:tcW w:w="2104" w:type="dxa"/>
            <w:vAlign w:val="center"/>
          </w:tcPr>
          <w:p w:rsidR="00A85DBD" w:rsidRPr="005D0EBA" w:rsidRDefault="00A85DBD" w:rsidP="005D0EBA">
            <w:pPr>
              <w:pStyle w:val="TableshapkaTABL"/>
              <w:spacing w:line="240" w:lineRule="auto"/>
              <w:rPr>
                <w:rFonts w:ascii="Times New Roman" w:hAnsi="Times New Roman" w:cs="Times New Roman"/>
                <w:w w:val="100"/>
                <w:sz w:val="22"/>
                <w:szCs w:val="24"/>
              </w:rPr>
            </w:pPr>
            <w:r w:rsidRPr="005D0EBA">
              <w:rPr>
                <w:rFonts w:ascii="Times New Roman" w:hAnsi="Times New Roman" w:cs="Times New Roman"/>
                <w:w w:val="100"/>
                <w:sz w:val="22"/>
                <w:szCs w:val="24"/>
              </w:rPr>
              <w:t xml:space="preserve">20___ рік </w:t>
            </w:r>
            <w:r w:rsidRPr="005D0EBA">
              <w:rPr>
                <w:rFonts w:ascii="Times New Roman" w:hAnsi="Times New Roman" w:cs="Times New Roman"/>
                <w:w w:val="100"/>
                <w:sz w:val="22"/>
                <w:szCs w:val="24"/>
              </w:rPr>
              <w:br/>
              <w:t>(прогноз)</w:t>
            </w:r>
          </w:p>
        </w:tc>
        <w:tc>
          <w:tcPr>
            <w:tcW w:w="2104" w:type="dxa"/>
            <w:vAlign w:val="center"/>
          </w:tcPr>
          <w:p w:rsidR="00A85DBD" w:rsidRPr="005D0EBA" w:rsidRDefault="00A85DBD" w:rsidP="005D0EBA">
            <w:pPr>
              <w:pStyle w:val="TableshapkaTABL"/>
              <w:spacing w:line="240" w:lineRule="auto"/>
              <w:rPr>
                <w:rFonts w:ascii="Times New Roman" w:hAnsi="Times New Roman" w:cs="Times New Roman"/>
                <w:w w:val="100"/>
                <w:sz w:val="22"/>
                <w:szCs w:val="24"/>
              </w:rPr>
            </w:pPr>
            <w:r w:rsidRPr="005D0EBA">
              <w:rPr>
                <w:rFonts w:ascii="Times New Roman" w:hAnsi="Times New Roman" w:cs="Times New Roman"/>
                <w:w w:val="100"/>
                <w:sz w:val="22"/>
                <w:szCs w:val="24"/>
              </w:rPr>
              <w:t xml:space="preserve">20___ рік </w:t>
            </w:r>
            <w:r w:rsidRPr="005D0EBA">
              <w:rPr>
                <w:rFonts w:ascii="Times New Roman" w:hAnsi="Times New Roman" w:cs="Times New Roman"/>
                <w:w w:val="100"/>
                <w:sz w:val="22"/>
                <w:szCs w:val="24"/>
              </w:rPr>
              <w:br/>
              <w:t>(прогноз)</w:t>
            </w:r>
          </w:p>
        </w:tc>
      </w:tr>
      <w:tr w:rsidR="00A85DBD" w:rsidRPr="008272B6" w:rsidTr="005D0EBA">
        <w:tc>
          <w:tcPr>
            <w:tcW w:w="2354" w:type="dxa"/>
            <w:vAlign w:val="center"/>
          </w:tcPr>
          <w:p w:rsidR="00A85DBD" w:rsidRPr="005D0EBA" w:rsidRDefault="00A85DBD" w:rsidP="005D0EBA">
            <w:pPr>
              <w:spacing w:after="0" w:line="240" w:lineRule="auto"/>
              <w:jc w:val="center"/>
              <w:rPr>
                <w:rFonts w:ascii="Times New Roman" w:hAnsi="Times New Roman" w:cs="Times New Roman"/>
                <w:sz w:val="24"/>
                <w:szCs w:val="24"/>
              </w:rPr>
            </w:pPr>
            <w:r w:rsidRPr="005D0EBA">
              <w:rPr>
                <w:rFonts w:ascii="Times New Roman" w:hAnsi="Times New Roman" w:cs="Times New Roman"/>
                <w:sz w:val="24"/>
                <w:szCs w:val="24"/>
              </w:rPr>
              <w:t>1</w:t>
            </w:r>
          </w:p>
        </w:tc>
        <w:tc>
          <w:tcPr>
            <w:tcW w:w="2256" w:type="dxa"/>
            <w:vAlign w:val="center"/>
          </w:tcPr>
          <w:p w:rsidR="00A85DBD" w:rsidRPr="005D0EBA" w:rsidRDefault="00A85DBD" w:rsidP="005D0EBA">
            <w:pPr>
              <w:spacing w:after="0" w:line="240" w:lineRule="auto"/>
              <w:jc w:val="center"/>
              <w:rPr>
                <w:rFonts w:ascii="Times New Roman" w:hAnsi="Times New Roman" w:cs="Times New Roman"/>
                <w:sz w:val="24"/>
                <w:szCs w:val="24"/>
              </w:rPr>
            </w:pPr>
            <w:r w:rsidRPr="005D0EBA">
              <w:rPr>
                <w:rFonts w:ascii="Times New Roman" w:hAnsi="Times New Roman" w:cs="Times New Roman"/>
                <w:sz w:val="24"/>
                <w:szCs w:val="24"/>
              </w:rPr>
              <w:t>2</w:t>
            </w:r>
          </w:p>
        </w:tc>
        <w:tc>
          <w:tcPr>
            <w:tcW w:w="2103" w:type="dxa"/>
            <w:vAlign w:val="center"/>
          </w:tcPr>
          <w:p w:rsidR="00A85DBD" w:rsidRPr="005D0EBA" w:rsidRDefault="00A85DBD" w:rsidP="005D0EBA">
            <w:pPr>
              <w:spacing w:after="0" w:line="240" w:lineRule="auto"/>
              <w:jc w:val="center"/>
              <w:rPr>
                <w:rFonts w:ascii="Times New Roman" w:hAnsi="Times New Roman" w:cs="Times New Roman"/>
                <w:sz w:val="24"/>
                <w:szCs w:val="24"/>
              </w:rPr>
            </w:pPr>
            <w:r w:rsidRPr="005D0EBA">
              <w:rPr>
                <w:rFonts w:ascii="Times New Roman" w:hAnsi="Times New Roman" w:cs="Times New Roman"/>
                <w:sz w:val="24"/>
                <w:szCs w:val="24"/>
              </w:rPr>
              <w:t>3</w:t>
            </w:r>
          </w:p>
        </w:tc>
        <w:tc>
          <w:tcPr>
            <w:tcW w:w="2103" w:type="dxa"/>
            <w:vAlign w:val="center"/>
          </w:tcPr>
          <w:p w:rsidR="00A85DBD" w:rsidRPr="005D0EBA" w:rsidRDefault="00A85DBD" w:rsidP="005D0EBA">
            <w:pPr>
              <w:spacing w:after="0" w:line="240" w:lineRule="auto"/>
              <w:jc w:val="center"/>
              <w:rPr>
                <w:rFonts w:ascii="Times New Roman" w:hAnsi="Times New Roman" w:cs="Times New Roman"/>
                <w:sz w:val="24"/>
                <w:szCs w:val="24"/>
              </w:rPr>
            </w:pPr>
            <w:r w:rsidRPr="005D0EBA">
              <w:rPr>
                <w:rFonts w:ascii="Times New Roman" w:hAnsi="Times New Roman" w:cs="Times New Roman"/>
                <w:sz w:val="24"/>
                <w:szCs w:val="24"/>
              </w:rPr>
              <w:t>4</w:t>
            </w:r>
          </w:p>
        </w:tc>
        <w:tc>
          <w:tcPr>
            <w:tcW w:w="2104" w:type="dxa"/>
            <w:vAlign w:val="center"/>
          </w:tcPr>
          <w:p w:rsidR="00A85DBD" w:rsidRPr="005D0EBA" w:rsidRDefault="00A85DBD" w:rsidP="005D0EBA">
            <w:pPr>
              <w:spacing w:after="0" w:line="240" w:lineRule="auto"/>
              <w:jc w:val="center"/>
              <w:rPr>
                <w:rFonts w:ascii="Times New Roman" w:hAnsi="Times New Roman" w:cs="Times New Roman"/>
                <w:sz w:val="24"/>
                <w:szCs w:val="24"/>
              </w:rPr>
            </w:pPr>
            <w:r w:rsidRPr="005D0EBA">
              <w:rPr>
                <w:rFonts w:ascii="Times New Roman" w:hAnsi="Times New Roman" w:cs="Times New Roman"/>
                <w:sz w:val="24"/>
                <w:szCs w:val="24"/>
              </w:rPr>
              <w:t>5</w:t>
            </w:r>
          </w:p>
        </w:tc>
        <w:tc>
          <w:tcPr>
            <w:tcW w:w="2104" w:type="dxa"/>
            <w:vAlign w:val="center"/>
          </w:tcPr>
          <w:p w:rsidR="00A85DBD" w:rsidRPr="005D0EBA" w:rsidRDefault="00A85DBD" w:rsidP="005D0EBA">
            <w:pPr>
              <w:spacing w:after="0" w:line="240" w:lineRule="auto"/>
              <w:jc w:val="center"/>
              <w:rPr>
                <w:rFonts w:ascii="Times New Roman" w:hAnsi="Times New Roman" w:cs="Times New Roman"/>
                <w:sz w:val="24"/>
                <w:szCs w:val="24"/>
              </w:rPr>
            </w:pPr>
            <w:r w:rsidRPr="005D0EBA">
              <w:rPr>
                <w:rFonts w:ascii="Times New Roman" w:hAnsi="Times New Roman" w:cs="Times New Roman"/>
                <w:sz w:val="24"/>
                <w:szCs w:val="24"/>
              </w:rPr>
              <w:t>6</w:t>
            </w:r>
          </w:p>
        </w:tc>
        <w:tc>
          <w:tcPr>
            <w:tcW w:w="2104" w:type="dxa"/>
            <w:vAlign w:val="center"/>
          </w:tcPr>
          <w:p w:rsidR="00A85DBD" w:rsidRPr="005D0EBA" w:rsidRDefault="00A85DBD" w:rsidP="005D0EBA">
            <w:pPr>
              <w:spacing w:after="0" w:line="240" w:lineRule="auto"/>
              <w:jc w:val="center"/>
              <w:rPr>
                <w:rFonts w:ascii="Times New Roman" w:hAnsi="Times New Roman" w:cs="Times New Roman"/>
                <w:sz w:val="24"/>
                <w:szCs w:val="24"/>
              </w:rPr>
            </w:pPr>
            <w:r w:rsidRPr="005D0EBA">
              <w:rPr>
                <w:rFonts w:ascii="Times New Roman" w:hAnsi="Times New Roman" w:cs="Times New Roman"/>
                <w:sz w:val="24"/>
                <w:szCs w:val="24"/>
              </w:rPr>
              <w:t>7</w:t>
            </w:r>
          </w:p>
        </w:tc>
      </w:tr>
      <w:tr w:rsidR="00A85DBD" w:rsidRPr="008272B6" w:rsidTr="005D0EBA">
        <w:tc>
          <w:tcPr>
            <w:tcW w:w="15128" w:type="dxa"/>
            <w:gridSpan w:val="7"/>
            <w:vAlign w:val="center"/>
          </w:tcPr>
          <w:p w:rsidR="00A85DBD" w:rsidRPr="005D0EBA" w:rsidRDefault="00A85DBD" w:rsidP="005D0EBA">
            <w:pPr>
              <w:spacing w:after="0" w:line="240" w:lineRule="auto"/>
              <w:jc w:val="center"/>
              <w:rPr>
                <w:rFonts w:ascii="Times New Roman" w:hAnsi="Times New Roman" w:cs="Times New Roman"/>
                <w:sz w:val="24"/>
                <w:szCs w:val="24"/>
              </w:rPr>
            </w:pPr>
            <w:r w:rsidRPr="005D0EBA">
              <w:rPr>
                <w:rFonts w:ascii="Times New Roman" w:hAnsi="Times New Roman" w:cs="Times New Roman"/>
                <w:sz w:val="24"/>
                <w:szCs w:val="24"/>
              </w:rPr>
              <w:t>Ціль державної політики 1</w:t>
            </w:r>
          </w:p>
        </w:tc>
      </w:tr>
      <w:tr w:rsidR="00A85DBD" w:rsidRPr="008272B6" w:rsidTr="005D0EBA">
        <w:tc>
          <w:tcPr>
            <w:tcW w:w="2354" w:type="dxa"/>
            <w:vAlign w:val="center"/>
          </w:tcPr>
          <w:p w:rsidR="00A85DBD" w:rsidRPr="005D0EBA" w:rsidRDefault="00A85DBD" w:rsidP="005D0EBA">
            <w:pPr>
              <w:spacing w:after="0" w:line="240" w:lineRule="auto"/>
              <w:rPr>
                <w:rFonts w:ascii="Times New Roman" w:hAnsi="Times New Roman" w:cs="Times New Roman"/>
                <w:sz w:val="24"/>
                <w:szCs w:val="24"/>
              </w:rPr>
            </w:pPr>
          </w:p>
        </w:tc>
        <w:tc>
          <w:tcPr>
            <w:tcW w:w="2256" w:type="dxa"/>
            <w:vAlign w:val="center"/>
          </w:tcPr>
          <w:p w:rsidR="00A85DBD" w:rsidRPr="005D0EBA" w:rsidRDefault="00A85DBD" w:rsidP="005D0EBA">
            <w:pPr>
              <w:spacing w:after="0" w:line="240" w:lineRule="auto"/>
              <w:rPr>
                <w:rFonts w:ascii="Times New Roman" w:hAnsi="Times New Roman" w:cs="Times New Roman"/>
                <w:sz w:val="24"/>
                <w:szCs w:val="24"/>
              </w:rPr>
            </w:pPr>
          </w:p>
        </w:tc>
        <w:tc>
          <w:tcPr>
            <w:tcW w:w="2103" w:type="dxa"/>
            <w:vAlign w:val="center"/>
          </w:tcPr>
          <w:p w:rsidR="00A85DBD" w:rsidRPr="005D0EBA" w:rsidRDefault="00A85DBD" w:rsidP="005D0EBA">
            <w:pPr>
              <w:spacing w:after="0" w:line="240" w:lineRule="auto"/>
              <w:rPr>
                <w:rFonts w:ascii="Times New Roman" w:hAnsi="Times New Roman" w:cs="Times New Roman"/>
                <w:sz w:val="24"/>
                <w:szCs w:val="24"/>
              </w:rPr>
            </w:pPr>
          </w:p>
        </w:tc>
        <w:tc>
          <w:tcPr>
            <w:tcW w:w="2103" w:type="dxa"/>
            <w:vAlign w:val="center"/>
          </w:tcPr>
          <w:p w:rsidR="00A85DBD" w:rsidRPr="005D0EBA" w:rsidRDefault="00A85DBD" w:rsidP="005D0EBA">
            <w:pPr>
              <w:spacing w:after="0" w:line="240" w:lineRule="auto"/>
              <w:rPr>
                <w:rFonts w:ascii="Times New Roman" w:hAnsi="Times New Roman" w:cs="Times New Roman"/>
                <w:sz w:val="24"/>
                <w:szCs w:val="24"/>
              </w:rPr>
            </w:pPr>
          </w:p>
        </w:tc>
        <w:tc>
          <w:tcPr>
            <w:tcW w:w="2104" w:type="dxa"/>
            <w:vAlign w:val="center"/>
          </w:tcPr>
          <w:p w:rsidR="00A85DBD" w:rsidRPr="005D0EBA" w:rsidRDefault="00A85DBD" w:rsidP="005D0EBA">
            <w:pPr>
              <w:spacing w:after="0" w:line="240" w:lineRule="auto"/>
              <w:rPr>
                <w:rFonts w:ascii="Times New Roman" w:hAnsi="Times New Roman" w:cs="Times New Roman"/>
                <w:sz w:val="24"/>
                <w:szCs w:val="24"/>
              </w:rPr>
            </w:pPr>
          </w:p>
        </w:tc>
        <w:tc>
          <w:tcPr>
            <w:tcW w:w="2104" w:type="dxa"/>
            <w:vAlign w:val="center"/>
          </w:tcPr>
          <w:p w:rsidR="00A85DBD" w:rsidRPr="005D0EBA" w:rsidRDefault="00A85DBD" w:rsidP="005D0EBA">
            <w:pPr>
              <w:spacing w:after="0" w:line="240" w:lineRule="auto"/>
              <w:rPr>
                <w:rFonts w:ascii="Times New Roman" w:hAnsi="Times New Roman" w:cs="Times New Roman"/>
                <w:sz w:val="24"/>
                <w:szCs w:val="24"/>
              </w:rPr>
            </w:pPr>
          </w:p>
        </w:tc>
        <w:tc>
          <w:tcPr>
            <w:tcW w:w="2104" w:type="dxa"/>
            <w:vAlign w:val="center"/>
          </w:tcPr>
          <w:p w:rsidR="00A85DBD" w:rsidRPr="005D0EBA" w:rsidRDefault="00A85DBD" w:rsidP="005D0EBA">
            <w:pPr>
              <w:spacing w:after="0" w:line="240" w:lineRule="auto"/>
              <w:rPr>
                <w:rFonts w:ascii="Times New Roman" w:hAnsi="Times New Roman" w:cs="Times New Roman"/>
                <w:sz w:val="24"/>
                <w:szCs w:val="24"/>
              </w:rPr>
            </w:pPr>
          </w:p>
        </w:tc>
      </w:tr>
      <w:tr w:rsidR="00A85DBD" w:rsidRPr="008272B6" w:rsidTr="005D0EBA">
        <w:tc>
          <w:tcPr>
            <w:tcW w:w="2354" w:type="dxa"/>
            <w:vAlign w:val="center"/>
          </w:tcPr>
          <w:p w:rsidR="00A85DBD" w:rsidRPr="005D0EBA" w:rsidRDefault="00A85DBD" w:rsidP="005D0EBA">
            <w:pPr>
              <w:spacing w:after="0" w:line="240" w:lineRule="auto"/>
              <w:rPr>
                <w:rFonts w:ascii="Times New Roman" w:hAnsi="Times New Roman" w:cs="Times New Roman"/>
                <w:sz w:val="24"/>
                <w:szCs w:val="24"/>
              </w:rPr>
            </w:pPr>
          </w:p>
        </w:tc>
        <w:tc>
          <w:tcPr>
            <w:tcW w:w="2256" w:type="dxa"/>
            <w:vAlign w:val="center"/>
          </w:tcPr>
          <w:p w:rsidR="00A85DBD" w:rsidRPr="005D0EBA" w:rsidRDefault="00A85DBD" w:rsidP="005D0EBA">
            <w:pPr>
              <w:spacing w:after="0" w:line="240" w:lineRule="auto"/>
              <w:rPr>
                <w:rFonts w:ascii="Times New Roman" w:hAnsi="Times New Roman" w:cs="Times New Roman"/>
                <w:sz w:val="24"/>
                <w:szCs w:val="24"/>
              </w:rPr>
            </w:pPr>
          </w:p>
        </w:tc>
        <w:tc>
          <w:tcPr>
            <w:tcW w:w="2103" w:type="dxa"/>
            <w:vAlign w:val="center"/>
          </w:tcPr>
          <w:p w:rsidR="00A85DBD" w:rsidRPr="005D0EBA" w:rsidRDefault="00A85DBD" w:rsidP="005D0EBA">
            <w:pPr>
              <w:spacing w:after="0" w:line="240" w:lineRule="auto"/>
              <w:rPr>
                <w:rFonts w:ascii="Times New Roman" w:hAnsi="Times New Roman" w:cs="Times New Roman"/>
                <w:sz w:val="24"/>
                <w:szCs w:val="24"/>
              </w:rPr>
            </w:pPr>
          </w:p>
        </w:tc>
        <w:tc>
          <w:tcPr>
            <w:tcW w:w="2103" w:type="dxa"/>
            <w:vAlign w:val="center"/>
          </w:tcPr>
          <w:p w:rsidR="00A85DBD" w:rsidRPr="005D0EBA" w:rsidRDefault="00A85DBD" w:rsidP="005D0EBA">
            <w:pPr>
              <w:spacing w:after="0" w:line="240" w:lineRule="auto"/>
              <w:rPr>
                <w:rFonts w:ascii="Times New Roman" w:hAnsi="Times New Roman" w:cs="Times New Roman"/>
                <w:sz w:val="24"/>
                <w:szCs w:val="24"/>
              </w:rPr>
            </w:pPr>
          </w:p>
        </w:tc>
        <w:tc>
          <w:tcPr>
            <w:tcW w:w="2104" w:type="dxa"/>
            <w:vAlign w:val="center"/>
          </w:tcPr>
          <w:p w:rsidR="00A85DBD" w:rsidRPr="005D0EBA" w:rsidRDefault="00A85DBD" w:rsidP="005D0EBA">
            <w:pPr>
              <w:spacing w:after="0" w:line="240" w:lineRule="auto"/>
              <w:rPr>
                <w:rFonts w:ascii="Times New Roman" w:hAnsi="Times New Roman" w:cs="Times New Roman"/>
                <w:sz w:val="24"/>
                <w:szCs w:val="24"/>
              </w:rPr>
            </w:pPr>
          </w:p>
        </w:tc>
        <w:tc>
          <w:tcPr>
            <w:tcW w:w="2104" w:type="dxa"/>
            <w:vAlign w:val="center"/>
          </w:tcPr>
          <w:p w:rsidR="00A85DBD" w:rsidRPr="005D0EBA" w:rsidRDefault="00A85DBD" w:rsidP="005D0EBA">
            <w:pPr>
              <w:spacing w:after="0" w:line="240" w:lineRule="auto"/>
              <w:rPr>
                <w:rFonts w:ascii="Times New Roman" w:hAnsi="Times New Roman" w:cs="Times New Roman"/>
                <w:sz w:val="24"/>
                <w:szCs w:val="24"/>
              </w:rPr>
            </w:pPr>
          </w:p>
        </w:tc>
        <w:tc>
          <w:tcPr>
            <w:tcW w:w="2104" w:type="dxa"/>
            <w:vAlign w:val="center"/>
          </w:tcPr>
          <w:p w:rsidR="00A85DBD" w:rsidRPr="005D0EBA" w:rsidRDefault="00A85DBD" w:rsidP="005D0EBA">
            <w:pPr>
              <w:spacing w:after="0" w:line="240" w:lineRule="auto"/>
              <w:rPr>
                <w:rFonts w:ascii="Times New Roman" w:hAnsi="Times New Roman" w:cs="Times New Roman"/>
                <w:sz w:val="24"/>
                <w:szCs w:val="24"/>
              </w:rPr>
            </w:pPr>
          </w:p>
        </w:tc>
      </w:tr>
      <w:tr w:rsidR="00A85DBD" w:rsidRPr="008272B6" w:rsidTr="005D0EBA">
        <w:tc>
          <w:tcPr>
            <w:tcW w:w="15128" w:type="dxa"/>
            <w:gridSpan w:val="7"/>
            <w:vAlign w:val="center"/>
          </w:tcPr>
          <w:p w:rsidR="00A85DBD" w:rsidRPr="005D0EBA" w:rsidRDefault="00A85DBD" w:rsidP="005D0EBA">
            <w:pPr>
              <w:spacing w:after="0" w:line="240" w:lineRule="auto"/>
              <w:jc w:val="center"/>
              <w:rPr>
                <w:rFonts w:ascii="Times New Roman" w:hAnsi="Times New Roman" w:cs="Times New Roman"/>
                <w:sz w:val="24"/>
                <w:szCs w:val="24"/>
              </w:rPr>
            </w:pPr>
            <w:r w:rsidRPr="005D0EBA">
              <w:rPr>
                <w:rFonts w:ascii="Times New Roman" w:hAnsi="Times New Roman" w:cs="Times New Roman"/>
                <w:sz w:val="24"/>
                <w:szCs w:val="24"/>
              </w:rPr>
              <w:t>Ціль державної політики 2</w:t>
            </w:r>
          </w:p>
        </w:tc>
      </w:tr>
      <w:tr w:rsidR="00A85DBD" w:rsidRPr="008272B6" w:rsidTr="005D0EBA">
        <w:tc>
          <w:tcPr>
            <w:tcW w:w="2354" w:type="dxa"/>
            <w:vAlign w:val="center"/>
          </w:tcPr>
          <w:p w:rsidR="00A85DBD" w:rsidRPr="005D0EBA" w:rsidRDefault="00A85DBD" w:rsidP="005D0EBA">
            <w:pPr>
              <w:spacing w:after="0" w:line="240" w:lineRule="auto"/>
              <w:rPr>
                <w:rFonts w:ascii="Times New Roman" w:hAnsi="Times New Roman" w:cs="Times New Roman"/>
                <w:sz w:val="24"/>
                <w:szCs w:val="24"/>
              </w:rPr>
            </w:pPr>
          </w:p>
        </w:tc>
        <w:tc>
          <w:tcPr>
            <w:tcW w:w="2256" w:type="dxa"/>
            <w:vAlign w:val="center"/>
          </w:tcPr>
          <w:p w:rsidR="00A85DBD" w:rsidRPr="005D0EBA" w:rsidRDefault="00A85DBD" w:rsidP="005D0EBA">
            <w:pPr>
              <w:spacing w:after="0" w:line="240" w:lineRule="auto"/>
              <w:rPr>
                <w:rFonts w:ascii="Times New Roman" w:hAnsi="Times New Roman" w:cs="Times New Roman"/>
                <w:sz w:val="24"/>
                <w:szCs w:val="24"/>
              </w:rPr>
            </w:pPr>
          </w:p>
        </w:tc>
        <w:tc>
          <w:tcPr>
            <w:tcW w:w="2103" w:type="dxa"/>
            <w:vAlign w:val="center"/>
          </w:tcPr>
          <w:p w:rsidR="00A85DBD" w:rsidRPr="005D0EBA" w:rsidRDefault="00A85DBD" w:rsidP="005D0EBA">
            <w:pPr>
              <w:spacing w:after="0" w:line="240" w:lineRule="auto"/>
              <w:rPr>
                <w:rFonts w:ascii="Times New Roman" w:hAnsi="Times New Roman" w:cs="Times New Roman"/>
                <w:sz w:val="24"/>
                <w:szCs w:val="24"/>
              </w:rPr>
            </w:pPr>
          </w:p>
        </w:tc>
        <w:tc>
          <w:tcPr>
            <w:tcW w:w="2103" w:type="dxa"/>
            <w:vAlign w:val="center"/>
          </w:tcPr>
          <w:p w:rsidR="00A85DBD" w:rsidRPr="005D0EBA" w:rsidRDefault="00A85DBD" w:rsidP="005D0EBA">
            <w:pPr>
              <w:spacing w:after="0" w:line="240" w:lineRule="auto"/>
              <w:rPr>
                <w:rFonts w:ascii="Times New Roman" w:hAnsi="Times New Roman" w:cs="Times New Roman"/>
                <w:sz w:val="24"/>
                <w:szCs w:val="24"/>
              </w:rPr>
            </w:pPr>
          </w:p>
        </w:tc>
        <w:tc>
          <w:tcPr>
            <w:tcW w:w="2104" w:type="dxa"/>
            <w:vAlign w:val="center"/>
          </w:tcPr>
          <w:p w:rsidR="00A85DBD" w:rsidRPr="005D0EBA" w:rsidRDefault="00A85DBD" w:rsidP="005D0EBA">
            <w:pPr>
              <w:spacing w:after="0" w:line="240" w:lineRule="auto"/>
              <w:rPr>
                <w:rFonts w:ascii="Times New Roman" w:hAnsi="Times New Roman" w:cs="Times New Roman"/>
                <w:sz w:val="24"/>
                <w:szCs w:val="24"/>
              </w:rPr>
            </w:pPr>
          </w:p>
        </w:tc>
        <w:tc>
          <w:tcPr>
            <w:tcW w:w="2104" w:type="dxa"/>
            <w:vAlign w:val="center"/>
          </w:tcPr>
          <w:p w:rsidR="00A85DBD" w:rsidRPr="005D0EBA" w:rsidRDefault="00A85DBD" w:rsidP="005D0EBA">
            <w:pPr>
              <w:spacing w:after="0" w:line="240" w:lineRule="auto"/>
              <w:rPr>
                <w:rFonts w:ascii="Times New Roman" w:hAnsi="Times New Roman" w:cs="Times New Roman"/>
                <w:sz w:val="24"/>
                <w:szCs w:val="24"/>
              </w:rPr>
            </w:pPr>
          </w:p>
        </w:tc>
        <w:tc>
          <w:tcPr>
            <w:tcW w:w="2104" w:type="dxa"/>
            <w:vAlign w:val="center"/>
          </w:tcPr>
          <w:p w:rsidR="00A85DBD" w:rsidRPr="005D0EBA" w:rsidRDefault="00A85DBD" w:rsidP="005D0EBA">
            <w:pPr>
              <w:spacing w:after="0" w:line="240" w:lineRule="auto"/>
              <w:rPr>
                <w:rFonts w:ascii="Times New Roman" w:hAnsi="Times New Roman" w:cs="Times New Roman"/>
                <w:sz w:val="24"/>
                <w:szCs w:val="24"/>
              </w:rPr>
            </w:pPr>
          </w:p>
        </w:tc>
      </w:tr>
      <w:tr w:rsidR="00A85DBD" w:rsidRPr="008272B6" w:rsidTr="005D0EBA">
        <w:tc>
          <w:tcPr>
            <w:tcW w:w="2354" w:type="dxa"/>
            <w:vAlign w:val="center"/>
          </w:tcPr>
          <w:p w:rsidR="00A85DBD" w:rsidRPr="005D0EBA" w:rsidRDefault="00A85DBD" w:rsidP="00270166">
            <w:pPr>
              <w:rPr>
                <w:rFonts w:ascii="Times New Roman" w:hAnsi="Times New Roman" w:cs="Times New Roman"/>
                <w:sz w:val="24"/>
                <w:szCs w:val="24"/>
              </w:rPr>
            </w:pPr>
          </w:p>
        </w:tc>
        <w:tc>
          <w:tcPr>
            <w:tcW w:w="2256" w:type="dxa"/>
            <w:vAlign w:val="center"/>
          </w:tcPr>
          <w:p w:rsidR="00A85DBD" w:rsidRPr="005D0EBA" w:rsidRDefault="00A85DBD" w:rsidP="00270166">
            <w:pPr>
              <w:rPr>
                <w:rFonts w:ascii="Times New Roman" w:hAnsi="Times New Roman" w:cs="Times New Roman"/>
                <w:sz w:val="24"/>
                <w:szCs w:val="24"/>
              </w:rPr>
            </w:pPr>
          </w:p>
        </w:tc>
        <w:tc>
          <w:tcPr>
            <w:tcW w:w="2103" w:type="dxa"/>
            <w:vAlign w:val="center"/>
          </w:tcPr>
          <w:p w:rsidR="00A85DBD" w:rsidRPr="005D0EBA" w:rsidRDefault="00A85DBD" w:rsidP="00270166">
            <w:pPr>
              <w:rPr>
                <w:rFonts w:ascii="Times New Roman" w:hAnsi="Times New Roman" w:cs="Times New Roman"/>
                <w:sz w:val="24"/>
                <w:szCs w:val="24"/>
              </w:rPr>
            </w:pPr>
          </w:p>
        </w:tc>
        <w:tc>
          <w:tcPr>
            <w:tcW w:w="2103" w:type="dxa"/>
            <w:vAlign w:val="center"/>
          </w:tcPr>
          <w:p w:rsidR="00A85DBD" w:rsidRPr="005D0EBA" w:rsidRDefault="00A85DBD" w:rsidP="00270166">
            <w:pPr>
              <w:rPr>
                <w:rFonts w:ascii="Times New Roman" w:hAnsi="Times New Roman" w:cs="Times New Roman"/>
                <w:sz w:val="24"/>
                <w:szCs w:val="24"/>
              </w:rPr>
            </w:pPr>
          </w:p>
        </w:tc>
        <w:tc>
          <w:tcPr>
            <w:tcW w:w="2104" w:type="dxa"/>
            <w:vAlign w:val="center"/>
          </w:tcPr>
          <w:p w:rsidR="00A85DBD" w:rsidRPr="005D0EBA" w:rsidRDefault="00A85DBD" w:rsidP="00270166">
            <w:pPr>
              <w:rPr>
                <w:rFonts w:ascii="Times New Roman" w:hAnsi="Times New Roman" w:cs="Times New Roman"/>
                <w:sz w:val="24"/>
                <w:szCs w:val="24"/>
              </w:rPr>
            </w:pPr>
          </w:p>
        </w:tc>
        <w:tc>
          <w:tcPr>
            <w:tcW w:w="2104" w:type="dxa"/>
            <w:vAlign w:val="center"/>
          </w:tcPr>
          <w:p w:rsidR="00A85DBD" w:rsidRPr="005D0EBA" w:rsidRDefault="00A85DBD" w:rsidP="00270166">
            <w:pPr>
              <w:rPr>
                <w:rFonts w:ascii="Times New Roman" w:hAnsi="Times New Roman" w:cs="Times New Roman"/>
                <w:sz w:val="24"/>
                <w:szCs w:val="24"/>
              </w:rPr>
            </w:pPr>
          </w:p>
        </w:tc>
        <w:tc>
          <w:tcPr>
            <w:tcW w:w="2104" w:type="dxa"/>
            <w:vAlign w:val="center"/>
          </w:tcPr>
          <w:p w:rsidR="00A85DBD" w:rsidRPr="005D0EBA" w:rsidRDefault="00A85DBD" w:rsidP="00270166">
            <w:pPr>
              <w:rPr>
                <w:rFonts w:ascii="Times New Roman" w:hAnsi="Times New Roman" w:cs="Times New Roman"/>
                <w:sz w:val="24"/>
                <w:szCs w:val="24"/>
              </w:rPr>
            </w:pPr>
          </w:p>
        </w:tc>
      </w:tr>
    </w:tbl>
    <w:p w:rsidR="00A85DBD" w:rsidRPr="00AB2229" w:rsidRDefault="00A85DBD" w:rsidP="00B430AD">
      <w:pPr>
        <w:pStyle w:val="Ch61"/>
        <w:spacing w:before="170"/>
        <w:rPr>
          <w:rStyle w:val="Bold"/>
          <w:rFonts w:ascii="Times New Roman" w:hAnsi="Times New Roman"/>
          <w:bCs/>
          <w:w w:val="100"/>
          <w:sz w:val="24"/>
        </w:rPr>
      </w:pPr>
      <w:r>
        <w:rPr>
          <w:rStyle w:val="Bold"/>
          <w:rFonts w:ascii="Times New Roman" w:hAnsi="Times New Roman"/>
          <w:bCs/>
          <w:w w:val="100"/>
          <w:sz w:val="24"/>
        </w:rPr>
        <w:t>4</w:t>
      </w:r>
      <w:r w:rsidRPr="00AB2229">
        <w:rPr>
          <w:rStyle w:val="Bold"/>
          <w:rFonts w:ascii="Times New Roman" w:hAnsi="Times New Roman"/>
          <w:bCs/>
          <w:w w:val="100"/>
          <w:sz w:val="24"/>
        </w:rPr>
        <w:t>. Розподіл граничн</w:t>
      </w:r>
      <w:r>
        <w:rPr>
          <w:rStyle w:val="Bold"/>
          <w:rFonts w:ascii="Times New Roman" w:hAnsi="Times New Roman"/>
          <w:bCs/>
          <w:w w:val="100"/>
          <w:sz w:val="24"/>
        </w:rPr>
        <w:t>их показників видатків бюджету та надання кредитів з бюджету загального фонду місцевого бюджету</w:t>
      </w:r>
      <w:r w:rsidRPr="00AB2229">
        <w:rPr>
          <w:rStyle w:val="Bold"/>
          <w:rFonts w:ascii="Times New Roman" w:hAnsi="Times New Roman"/>
          <w:bCs/>
          <w:w w:val="100"/>
          <w:sz w:val="24"/>
        </w:rPr>
        <w:t xml:space="preserve"> на 20___-20___ </w:t>
      </w:r>
      <w:r w:rsidRPr="00AB2229">
        <w:rPr>
          <w:rStyle w:val="Bold"/>
          <w:rFonts w:ascii="Times New Roman" w:hAnsi="Times New Roman"/>
          <w:bCs/>
          <w:w w:val="100"/>
          <w:sz w:val="24"/>
        </w:rPr>
        <w:lastRenderedPageBreak/>
        <w:t>роки за бюд</w:t>
      </w:r>
      <w:r>
        <w:rPr>
          <w:rStyle w:val="Bold"/>
          <w:rFonts w:ascii="Times New Roman" w:hAnsi="Times New Roman"/>
          <w:bCs/>
          <w:w w:val="100"/>
          <w:sz w:val="24"/>
        </w:rPr>
        <w:t>жетними програмами</w:t>
      </w:r>
      <w:r w:rsidRPr="00AB2229">
        <w:rPr>
          <w:rStyle w:val="Bold"/>
          <w:rFonts w:ascii="Times New Roman" w:hAnsi="Times New Roman"/>
          <w:bCs/>
          <w:w w:val="100"/>
          <w:sz w:val="24"/>
        </w:rPr>
        <w:t>:</w:t>
      </w:r>
    </w:p>
    <w:p w:rsidR="00A85DBD" w:rsidRPr="00AB2229" w:rsidRDefault="00A85DBD" w:rsidP="00B430AD">
      <w:pPr>
        <w:pStyle w:val="TABL"/>
        <w:spacing w:before="57"/>
        <w:rPr>
          <w:rFonts w:ascii="Times New Roman" w:hAnsi="Times New Roman"/>
          <w:w w:val="100"/>
          <w:sz w:val="20"/>
          <w:szCs w:val="20"/>
        </w:rPr>
      </w:pPr>
      <w:r w:rsidRPr="00AB2229">
        <w:rPr>
          <w:rFonts w:ascii="Times New Roman" w:hAnsi="Times New Roman"/>
          <w:w w:val="100"/>
          <w:sz w:val="20"/>
          <w:szCs w:val="20"/>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4"/>
        <w:gridCol w:w="1715"/>
        <w:gridCol w:w="1812"/>
        <w:gridCol w:w="2774"/>
        <w:gridCol w:w="1107"/>
        <w:gridCol w:w="1304"/>
        <w:gridCol w:w="1134"/>
        <w:gridCol w:w="1134"/>
        <w:gridCol w:w="1050"/>
        <w:gridCol w:w="1322"/>
      </w:tblGrid>
      <w:tr w:rsidR="00A85DBD" w:rsidRPr="00E76293" w:rsidTr="00270166">
        <w:trPr>
          <w:trHeight w:val="60"/>
        </w:trPr>
        <w:tc>
          <w:tcPr>
            <w:tcW w:w="586" w:type="pct"/>
          </w:tcPr>
          <w:p w:rsidR="00A85DBD" w:rsidRPr="00E76293" w:rsidRDefault="00A85DBD" w:rsidP="00270166">
            <w:pPr>
              <w:pStyle w:val="TableshapkaTABL"/>
              <w:rPr>
                <w:rFonts w:ascii="Times New Roman" w:hAnsi="Times New Roman"/>
                <w:w w:val="100"/>
                <w:sz w:val="18"/>
                <w:szCs w:val="20"/>
              </w:rPr>
            </w:pPr>
            <w:r w:rsidRPr="00E76293">
              <w:rPr>
                <w:rFonts w:ascii="Times New Roman" w:hAnsi="Times New Roman"/>
                <w:w w:val="100"/>
                <w:sz w:val="18"/>
                <w:szCs w:val="20"/>
              </w:rPr>
              <w:t xml:space="preserve">Код </w:t>
            </w:r>
            <w:r w:rsidRPr="00E76293">
              <w:rPr>
                <w:rFonts w:ascii="Times New Roman" w:hAnsi="Times New Roman"/>
                <w:w w:val="100"/>
                <w:sz w:val="18"/>
                <w:szCs w:val="20"/>
              </w:rPr>
              <w:br/>
              <w:t xml:space="preserve">Програмної класифікації видатків </w:t>
            </w:r>
            <w:r w:rsidRPr="00E76293">
              <w:rPr>
                <w:rFonts w:ascii="Times New Roman" w:hAnsi="Times New Roman"/>
                <w:w w:val="100"/>
                <w:sz w:val="18"/>
                <w:szCs w:val="20"/>
              </w:rPr>
              <w:br/>
              <w:t>та кредитування місцев</w:t>
            </w:r>
            <w:r>
              <w:rPr>
                <w:rFonts w:ascii="Times New Roman" w:hAnsi="Times New Roman"/>
                <w:w w:val="100"/>
                <w:sz w:val="18"/>
                <w:szCs w:val="20"/>
              </w:rPr>
              <w:t>ого</w:t>
            </w:r>
            <w:r w:rsidRPr="00E76293">
              <w:rPr>
                <w:rFonts w:ascii="Times New Roman" w:hAnsi="Times New Roman"/>
                <w:w w:val="100"/>
                <w:sz w:val="18"/>
                <w:szCs w:val="20"/>
              </w:rPr>
              <w:t xml:space="preserve"> бюджет</w:t>
            </w:r>
            <w:r>
              <w:rPr>
                <w:rFonts w:ascii="Times New Roman" w:hAnsi="Times New Roman"/>
                <w:w w:val="100"/>
                <w:sz w:val="18"/>
                <w:szCs w:val="20"/>
              </w:rPr>
              <w:t>у</w:t>
            </w:r>
          </w:p>
        </w:tc>
        <w:tc>
          <w:tcPr>
            <w:tcW w:w="567" w:type="pct"/>
          </w:tcPr>
          <w:p w:rsidR="00A85DBD" w:rsidRDefault="00A85DBD" w:rsidP="00270166">
            <w:pPr>
              <w:pStyle w:val="TableshapkaTABL"/>
              <w:rPr>
                <w:rFonts w:ascii="Times New Roman" w:hAnsi="Times New Roman"/>
                <w:w w:val="100"/>
                <w:sz w:val="18"/>
                <w:szCs w:val="20"/>
              </w:rPr>
            </w:pPr>
            <w:r w:rsidRPr="00774A5E">
              <w:rPr>
                <w:rFonts w:ascii="Times New Roman" w:hAnsi="Times New Roman"/>
                <w:w w:val="100"/>
                <w:sz w:val="18"/>
                <w:szCs w:val="20"/>
              </w:rPr>
              <w:t xml:space="preserve">Код </w:t>
            </w:r>
          </w:p>
          <w:p w:rsidR="00A85DBD" w:rsidRPr="00774A5E" w:rsidRDefault="00A85DBD" w:rsidP="00270166">
            <w:pPr>
              <w:pStyle w:val="TableshapkaTABL"/>
              <w:rPr>
                <w:rFonts w:ascii="Times New Roman" w:hAnsi="Times New Roman"/>
                <w:w w:val="100"/>
                <w:sz w:val="18"/>
                <w:szCs w:val="20"/>
              </w:rPr>
            </w:pPr>
            <w:r>
              <w:rPr>
                <w:rFonts w:ascii="Times New Roman" w:hAnsi="Times New Roman"/>
                <w:w w:val="100"/>
                <w:sz w:val="18"/>
                <w:szCs w:val="20"/>
              </w:rPr>
              <w:t>Типової п</w:t>
            </w:r>
            <w:r w:rsidRPr="00774A5E">
              <w:rPr>
                <w:rFonts w:ascii="Times New Roman" w:hAnsi="Times New Roman"/>
                <w:w w:val="100"/>
                <w:sz w:val="18"/>
                <w:szCs w:val="20"/>
              </w:rPr>
              <w:t xml:space="preserve">рограмної класифікації видатків </w:t>
            </w:r>
          </w:p>
          <w:p w:rsidR="00A85DBD" w:rsidRPr="00E76293" w:rsidRDefault="00A85DBD" w:rsidP="00270166">
            <w:pPr>
              <w:pStyle w:val="TableshapkaTABL"/>
              <w:rPr>
                <w:rFonts w:ascii="Times New Roman" w:hAnsi="Times New Roman"/>
                <w:w w:val="100"/>
                <w:sz w:val="18"/>
                <w:szCs w:val="20"/>
              </w:rPr>
            </w:pPr>
            <w:r w:rsidRPr="00774A5E">
              <w:rPr>
                <w:rFonts w:ascii="Times New Roman" w:hAnsi="Times New Roman"/>
                <w:w w:val="100"/>
                <w:sz w:val="18"/>
                <w:szCs w:val="20"/>
              </w:rPr>
              <w:t>та кредитування місцев</w:t>
            </w:r>
            <w:r>
              <w:rPr>
                <w:rFonts w:ascii="Times New Roman" w:hAnsi="Times New Roman"/>
                <w:w w:val="100"/>
                <w:sz w:val="18"/>
                <w:szCs w:val="20"/>
              </w:rPr>
              <w:t>ого</w:t>
            </w:r>
            <w:r w:rsidRPr="00774A5E">
              <w:rPr>
                <w:rFonts w:ascii="Times New Roman" w:hAnsi="Times New Roman"/>
                <w:w w:val="100"/>
                <w:sz w:val="18"/>
                <w:szCs w:val="20"/>
              </w:rPr>
              <w:t xml:space="preserve"> бюджет</w:t>
            </w:r>
            <w:r>
              <w:rPr>
                <w:rFonts w:ascii="Times New Roman" w:hAnsi="Times New Roman"/>
                <w:w w:val="100"/>
                <w:sz w:val="18"/>
                <w:szCs w:val="20"/>
              </w:rPr>
              <w:t>у</w:t>
            </w:r>
          </w:p>
        </w:tc>
        <w:tc>
          <w:tcPr>
            <w:tcW w:w="599" w:type="pct"/>
          </w:tcPr>
          <w:p w:rsidR="00A85DBD" w:rsidRDefault="00A85DBD" w:rsidP="00270166">
            <w:pPr>
              <w:pStyle w:val="TableshapkaTABL"/>
              <w:rPr>
                <w:rFonts w:ascii="Times New Roman" w:hAnsi="Times New Roman"/>
                <w:w w:val="100"/>
                <w:sz w:val="18"/>
                <w:szCs w:val="20"/>
              </w:rPr>
            </w:pPr>
            <w:r w:rsidRPr="00774A5E">
              <w:rPr>
                <w:rFonts w:ascii="Times New Roman" w:hAnsi="Times New Roman"/>
                <w:w w:val="100"/>
                <w:sz w:val="18"/>
                <w:szCs w:val="20"/>
              </w:rPr>
              <w:t xml:space="preserve">Код </w:t>
            </w:r>
          </w:p>
          <w:p w:rsidR="00A85DBD" w:rsidRPr="00774A5E" w:rsidRDefault="00A85DBD" w:rsidP="00270166">
            <w:pPr>
              <w:pStyle w:val="TableshapkaTABL"/>
              <w:rPr>
                <w:rFonts w:ascii="Times New Roman" w:hAnsi="Times New Roman"/>
                <w:w w:val="100"/>
                <w:sz w:val="18"/>
                <w:szCs w:val="20"/>
              </w:rPr>
            </w:pPr>
            <w:r w:rsidRPr="00774A5E">
              <w:rPr>
                <w:rFonts w:ascii="Times New Roman" w:hAnsi="Times New Roman"/>
                <w:w w:val="100"/>
                <w:sz w:val="18"/>
                <w:szCs w:val="20"/>
              </w:rPr>
              <w:t xml:space="preserve">Функціональної класифікації видатків </w:t>
            </w:r>
          </w:p>
          <w:p w:rsidR="00A85DBD" w:rsidRPr="00E76293" w:rsidRDefault="00A85DBD" w:rsidP="00270166">
            <w:pPr>
              <w:pStyle w:val="TableshapkaTABL"/>
              <w:rPr>
                <w:rFonts w:ascii="Times New Roman" w:hAnsi="Times New Roman"/>
                <w:w w:val="100"/>
                <w:sz w:val="18"/>
                <w:szCs w:val="20"/>
              </w:rPr>
            </w:pPr>
            <w:r w:rsidRPr="00774A5E">
              <w:rPr>
                <w:rFonts w:ascii="Times New Roman" w:hAnsi="Times New Roman"/>
                <w:w w:val="100"/>
                <w:sz w:val="18"/>
                <w:szCs w:val="20"/>
              </w:rPr>
              <w:t>та кредитування бюджету</w:t>
            </w:r>
          </w:p>
        </w:tc>
        <w:tc>
          <w:tcPr>
            <w:tcW w:w="917" w:type="pct"/>
          </w:tcPr>
          <w:p w:rsidR="00A85DBD" w:rsidRPr="00774A5E" w:rsidRDefault="00A85DBD" w:rsidP="00270166">
            <w:pPr>
              <w:pStyle w:val="TableshapkaTABL"/>
              <w:rPr>
                <w:rFonts w:ascii="Times New Roman" w:hAnsi="Times New Roman"/>
                <w:w w:val="100"/>
                <w:sz w:val="18"/>
                <w:szCs w:val="20"/>
              </w:rPr>
            </w:pPr>
            <w:r>
              <w:rPr>
                <w:rFonts w:ascii="Times New Roman" w:hAnsi="Times New Roman"/>
                <w:w w:val="100"/>
                <w:sz w:val="18"/>
                <w:szCs w:val="20"/>
              </w:rPr>
              <w:t xml:space="preserve">Найменування відповідального виконавця, найменування бюджетної програми згідно з Типовою </w:t>
            </w:r>
            <w:r w:rsidRPr="00774A5E">
              <w:rPr>
                <w:rFonts w:ascii="Times New Roman" w:hAnsi="Times New Roman"/>
                <w:w w:val="100"/>
                <w:sz w:val="18"/>
                <w:szCs w:val="20"/>
              </w:rPr>
              <w:t>програмно</w:t>
            </w:r>
            <w:r>
              <w:rPr>
                <w:rFonts w:ascii="Times New Roman" w:hAnsi="Times New Roman"/>
                <w:w w:val="100"/>
                <w:sz w:val="18"/>
                <w:szCs w:val="20"/>
              </w:rPr>
              <w:t>ю класифікацією</w:t>
            </w:r>
            <w:r w:rsidRPr="00774A5E">
              <w:rPr>
                <w:rFonts w:ascii="Times New Roman" w:hAnsi="Times New Roman"/>
                <w:w w:val="100"/>
                <w:sz w:val="18"/>
                <w:szCs w:val="20"/>
              </w:rPr>
              <w:t xml:space="preserve"> видатків </w:t>
            </w:r>
          </w:p>
          <w:p w:rsidR="00A85DBD" w:rsidRPr="00E76293" w:rsidRDefault="00A85DBD" w:rsidP="00270166">
            <w:pPr>
              <w:pStyle w:val="TableshapkaTABL"/>
              <w:rPr>
                <w:rFonts w:ascii="Times New Roman" w:hAnsi="Times New Roman"/>
                <w:w w:val="100"/>
                <w:sz w:val="18"/>
                <w:szCs w:val="20"/>
              </w:rPr>
            </w:pPr>
            <w:r w:rsidRPr="00774A5E">
              <w:rPr>
                <w:rFonts w:ascii="Times New Roman" w:hAnsi="Times New Roman"/>
                <w:w w:val="100"/>
                <w:sz w:val="18"/>
                <w:szCs w:val="20"/>
              </w:rPr>
              <w:t>та кредитування місцевого бюджету</w:t>
            </w:r>
          </w:p>
        </w:tc>
        <w:tc>
          <w:tcPr>
            <w:tcW w:w="366" w:type="pct"/>
          </w:tcPr>
          <w:p w:rsidR="00A85DBD" w:rsidRPr="00E76293" w:rsidRDefault="00A85DBD" w:rsidP="00270166">
            <w:pPr>
              <w:pStyle w:val="TableshapkaTABL"/>
              <w:rPr>
                <w:rFonts w:ascii="Times New Roman" w:hAnsi="Times New Roman"/>
                <w:w w:val="100"/>
                <w:sz w:val="18"/>
                <w:szCs w:val="20"/>
              </w:rPr>
            </w:pPr>
            <w:r w:rsidRPr="00E76293">
              <w:rPr>
                <w:rFonts w:ascii="Times New Roman" w:hAnsi="Times New Roman"/>
                <w:w w:val="100"/>
                <w:sz w:val="18"/>
                <w:szCs w:val="20"/>
              </w:rPr>
              <w:t xml:space="preserve">20___ рік </w:t>
            </w:r>
            <w:r w:rsidRPr="00E76293">
              <w:rPr>
                <w:rFonts w:ascii="Times New Roman" w:hAnsi="Times New Roman"/>
                <w:w w:val="100"/>
                <w:sz w:val="18"/>
                <w:szCs w:val="20"/>
              </w:rPr>
              <w:br/>
              <w:t>(звіт)</w:t>
            </w:r>
          </w:p>
        </w:tc>
        <w:tc>
          <w:tcPr>
            <w:tcW w:w="431" w:type="pct"/>
          </w:tcPr>
          <w:p w:rsidR="00A85DBD" w:rsidRPr="00E76293" w:rsidRDefault="00A85DBD" w:rsidP="00270166">
            <w:pPr>
              <w:pStyle w:val="TableshapkaTABL"/>
              <w:rPr>
                <w:rFonts w:ascii="Times New Roman" w:hAnsi="Times New Roman"/>
                <w:w w:val="100"/>
                <w:sz w:val="18"/>
                <w:szCs w:val="20"/>
              </w:rPr>
            </w:pPr>
            <w:r w:rsidRPr="00E76293">
              <w:rPr>
                <w:rFonts w:ascii="Times New Roman" w:hAnsi="Times New Roman"/>
                <w:w w:val="100"/>
                <w:sz w:val="18"/>
                <w:szCs w:val="20"/>
              </w:rPr>
              <w:t xml:space="preserve">20___ рік </w:t>
            </w:r>
            <w:r w:rsidRPr="00E76293">
              <w:rPr>
                <w:rFonts w:ascii="Times New Roman" w:hAnsi="Times New Roman"/>
                <w:w w:val="100"/>
                <w:sz w:val="18"/>
                <w:szCs w:val="20"/>
              </w:rPr>
              <w:br/>
              <w:t>(затверджено)</w:t>
            </w:r>
          </w:p>
        </w:tc>
        <w:tc>
          <w:tcPr>
            <w:tcW w:w="375" w:type="pct"/>
          </w:tcPr>
          <w:p w:rsidR="00A85DBD" w:rsidRPr="00E76293" w:rsidRDefault="00A85DBD" w:rsidP="00270166">
            <w:pPr>
              <w:pStyle w:val="TableshapkaTABL"/>
              <w:rPr>
                <w:rFonts w:ascii="Times New Roman" w:hAnsi="Times New Roman"/>
                <w:w w:val="100"/>
                <w:sz w:val="18"/>
                <w:szCs w:val="20"/>
              </w:rPr>
            </w:pPr>
            <w:r w:rsidRPr="00E76293">
              <w:rPr>
                <w:rFonts w:ascii="Times New Roman" w:hAnsi="Times New Roman"/>
                <w:w w:val="100"/>
                <w:sz w:val="18"/>
                <w:szCs w:val="20"/>
              </w:rPr>
              <w:t xml:space="preserve">20___ рік </w:t>
            </w:r>
            <w:r w:rsidRPr="00E76293">
              <w:rPr>
                <w:rFonts w:ascii="Times New Roman" w:hAnsi="Times New Roman"/>
                <w:w w:val="100"/>
                <w:sz w:val="18"/>
                <w:szCs w:val="20"/>
              </w:rPr>
              <w:br/>
              <w:t>(проект)</w:t>
            </w:r>
          </w:p>
        </w:tc>
        <w:tc>
          <w:tcPr>
            <w:tcW w:w="375" w:type="pct"/>
          </w:tcPr>
          <w:p w:rsidR="00A85DBD" w:rsidRPr="00E76293" w:rsidRDefault="00A85DBD" w:rsidP="00270166">
            <w:pPr>
              <w:pStyle w:val="TableshapkaTABL"/>
              <w:rPr>
                <w:rFonts w:ascii="Times New Roman" w:hAnsi="Times New Roman"/>
                <w:w w:val="100"/>
                <w:sz w:val="18"/>
                <w:szCs w:val="20"/>
              </w:rPr>
            </w:pPr>
            <w:r w:rsidRPr="00E76293">
              <w:rPr>
                <w:rFonts w:ascii="Times New Roman" w:hAnsi="Times New Roman"/>
                <w:w w:val="100"/>
                <w:sz w:val="18"/>
                <w:szCs w:val="20"/>
              </w:rPr>
              <w:t xml:space="preserve">20___ рік </w:t>
            </w:r>
            <w:r w:rsidRPr="00E76293">
              <w:rPr>
                <w:rFonts w:ascii="Times New Roman" w:hAnsi="Times New Roman"/>
                <w:w w:val="100"/>
                <w:sz w:val="18"/>
                <w:szCs w:val="20"/>
              </w:rPr>
              <w:br/>
              <w:t>(прогноз)</w:t>
            </w:r>
          </w:p>
        </w:tc>
        <w:tc>
          <w:tcPr>
            <w:tcW w:w="347" w:type="pct"/>
          </w:tcPr>
          <w:p w:rsidR="00A85DBD" w:rsidRPr="00E76293" w:rsidRDefault="00A85DBD" w:rsidP="00270166">
            <w:pPr>
              <w:pStyle w:val="TableshapkaTABL"/>
              <w:rPr>
                <w:rFonts w:ascii="Times New Roman" w:hAnsi="Times New Roman"/>
                <w:w w:val="100"/>
                <w:sz w:val="18"/>
                <w:szCs w:val="20"/>
              </w:rPr>
            </w:pPr>
            <w:r w:rsidRPr="00E76293">
              <w:rPr>
                <w:rFonts w:ascii="Times New Roman" w:hAnsi="Times New Roman"/>
                <w:w w:val="100"/>
                <w:sz w:val="18"/>
                <w:szCs w:val="20"/>
              </w:rPr>
              <w:t xml:space="preserve">20___ рік </w:t>
            </w:r>
            <w:r w:rsidRPr="00E76293">
              <w:rPr>
                <w:rFonts w:ascii="Times New Roman" w:hAnsi="Times New Roman"/>
                <w:w w:val="100"/>
                <w:sz w:val="18"/>
                <w:szCs w:val="20"/>
              </w:rPr>
              <w:br/>
              <w:t>(прогноз)</w:t>
            </w:r>
          </w:p>
        </w:tc>
        <w:tc>
          <w:tcPr>
            <w:tcW w:w="437" w:type="pct"/>
          </w:tcPr>
          <w:p w:rsidR="00A85DBD" w:rsidRPr="00E76293" w:rsidRDefault="00A85DBD" w:rsidP="00270166">
            <w:pPr>
              <w:pStyle w:val="TableshapkaTABL"/>
              <w:rPr>
                <w:rFonts w:ascii="Times New Roman" w:hAnsi="Times New Roman"/>
                <w:w w:val="100"/>
                <w:sz w:val="18"/>
                <w:szCs w:val="20"/>
              </w:rPr>
            </w:pPr>
            <w:r>
              <w:rPr>
                <w:rFonts w:ascii="Times New Roman" w:hAnsi="Times New Roman"/>
                <w:w w:val="100"/>
                <w:sz w:val="18"/>
                <w:szCs w:val="20"/>
              </w:rPr>
              <w:t>Номер цілі державної політики</w:t>
            </w:r>
          </w:p>
        </w:tc>
      </w:tr>
      <w:tr w:rsidR="00A85DBD" w:rsidRPr="00E76293" w:rsidTr="00270166">
        <w:trPr>
          <w:trHeight w:val="60"/>
        </w:trPr>
        <w:tc>
          <w:tcPr>
            <w:tcW w:w="586" w:type="pct"/>
          </w:tcPr>
          <w:p w:rsidR="00A85DBD" w:rsidRPr="00E76293" w:rsidRDefault="00A85DBD" w:rsidP="00270166">
            <w:pPr>
              <w:pStyle w:val="TableshapkaTABL"/>
              <w:rPr>
                <w:rFonts w:ascii="Times New Roman" w:hAnsi="Times New Roman"/>
                <w:w w:val="100"/>
                <w:sz w:val="18"/>
                <w:szCs w:val="20"/>
              </w:rPr>
            </w:pPr>
            <w:r w:rsidRPr="00E76293">
              <w:rPr>
                <w:rFonts w:ascii="Times New Roman" w:hAnsi="Times New Roman"/>
                <w:w w:val="100"/>
                <w:sz w:val="18"/>
                <w:szCs w:val="20"/>
              </w:rPr>
              <w:t>1</w:t>
            </w:r>
          </w:p>
        </w:tc>
        <w:tc>
          <w:tcPr>
            <w:tcW w:w="567" w:type="pct"/>
          </w:tcPr>
          <w:p w:rsidR="00A85DBD" w:rsidRPr="00E76293" w:rsidRDefault="00A85DBD" w:rsidP="00270166">
            <w:pPr>
              <w:pStyle w:val="TableshapkaTABL"/>
              <w:rPr>
                <w:rFonts w:ascii="Times New Roman" w:hAnsi="Times New Roman"/>
                <w:w w:val="100"/>
                <w:sz w:val="18"/>
                <w:szCs w:val="20"/>
              </w:rPr>
            </w:pPr>
            <w:r w:rsidRPr="00E76293">
              <w:rPr>
                <w:rFonts w:ascii="Times New Roman" w:hAnsi="Times New Roman"/>
                <w:w w:val="100"/>
                <w:sz w:val="18"/>
                <w:szCs w:val="20"/>
              </w:rPr>
              <w:t>2</w:t>
            </w:r>
          </w:p>
        </w:tc>
        <w:tc>
          <w:tcPr>
            <w:tcW w:w="599" w:type="pct"/>
          </w:tcPr>
          <w:p w:rsidR="00A85DBD" w:rsidRPr="00E76293" w:rsidRDefault="00A85DBD" w:rsidP="00270166">
            <w:pPr>
              <w:pStyle w:val="TableshapkaTABL"/>
              <w:rPr>
                <w:rFonts w:ascii="Times New Roman" w:hAnsi="Times New Roman"/>
                <w:w w:val="100"/>
                <w:sz w:val="18"/>
                <w:szCs w:val="20"/>
              </w:rPr>
            </w:pPr>
            <w:r w:rsidRPr="00E76293">
              <w:rPr>
                <w:rFonts w:ascii="Times New Roman" w:hAnsi="Times New Roman"/>
                <w:w w:val="100"/>
                <w:sz w:val="18"/>
                <w:szCs w:val="20"/>
              </w:rPr>
              <w:t>3</w:t>
            </w:r>
          </w:p>
        </w:tc>
        <w:tc>
          <w:tcPr>
            <w:tcW w:w="917" w:type="pct"/>
          </w:tcPr>
          <w:p w:rsidR="00A85DBD" w:rsidRPr="00E76293" w:rsidRDefault="00A85DBD" w:rsidP="00270166">
            <w:pPr>
              <w:pStyle w:val="TableshapkaTABL"/>
              <w:rPr>
                <w:rFonts w:ascii="Times New Roman" w:hAnsi="Times New Roman"/>
                <w:w w:val="100"/>
                <w:sz w:val="18"/>
                <w:szCs w:val="20"/>
              </w:rPr>
            </w:pPr>
            <w:r w:rsidRPr="00E76293">
              <w:rPr>
                <w:rFonts w:ascii="Times New Roman" w:hAnsi="Times New Roman"/>
                <w:w w:val="100"/>
                <w:sz w:val="18"/>
                <w:szCs w:val="20"/>
              </w:rPr>
              <w:t>4</w:t>
            </w:r>
          </w:p>
        </w:tc>
        <w:tc>
          <w:tcPr>
            <w:tcW w:w="366" w:type="pct"/>
          </w:tcPr>
          <w:p w:rsidR="00A85DBD" w:rsidRPr="00E76293" w:rsidRDefault="00A85DBD" w:rsidP="00270166">
            <w:pPr>
              <w:pStyle w:val="TableshapkaTABL"/>
              <w:rPr>
                <w:rFonts w:ascii="Times New Roman" w:hAnsi="Times New Roman"/>
                <w:w w:val="100"/>
                <w:sz w:val="18"/>
                <w:szCs w:val="20"/>
              </w:rPr>
            </w:pPr>
            <w:r w:rsidRPr="00E76293">
              <w:rPr>
                <w:rFonts w:ascii="Times New Roman" w:hAnsi="Times New Roman"/>
                <w:w w:val="100"/>
                <w:sz w:val="18"/>
                <w:szCs w:val="20"/>
              </w:rPr>
              <w:t>5</w:t>
            </w:r>
          </w:p>
        </w:tc>
        <w:tc>
          <w:tcPr>
            <w:tcW w:w="431" w:type="pct"/>
          </w:tcPr>
          <w:p w:rsidR="00A85DBD" w:rsidRPr="00E76293" w:rsidRDefault="00A85DBD" w:rsidP="00270166">
            <w:pPr>
              <w:pStyle w:val="TableshapkaTABL"/>
              <w:rPr>
                <w:rFonts w:ascii="Times New Roman" w:hAnsi="Times New Roman"/>
                <w:w w:val="100"/>
                <w:sz w:val="18"/>
                <w:szCs w:val="20"/>
              </w:rPr>
            </w:pPr>
            <w:r w:rsidRPr="00E76293">
              <w:rPr>
                <w:rFonts w:ascii="Times New Roman" w:hAnsi="Times New Roman"/>
                <w:w w:val="100"/>
                <w:sz w:val="18"/>
                <w:szCs w:val="20"/>
              </w:rPr>
              <w:t>6</w:t>
            </w:r>
          </w:p>
        </w:tc>
        <w:tc>
          <w:tcPr>
            <w:tcW w:w="375" w:type="pct"/>
          </w:tcPr>
          <w:p w:rsidR="00A85DBD" w:rsidRPr="00E76293" w:rsidRDefault="00A85DBD" w:rsidP="00270166">
            <w:pPr>
              <w:pStyle w:val="TableshapkaTABL"/>
              <w:rPr>
                <w:rFonts w:ascii="Times New Roman" w:hAnsi="Times New Roman"/>
                <w:w w:val="100"/>
                <w:sz w:val="18"/>
                <w:szCs w:val="20"/>
              </w:rPr>
            </w:pPr>
            <w:r w:rsidRPr="00E76293">
              <w:rPr>
                <w:rFonts w:ascii="Times New Roman" w:hAnsi="Times New Roman"/>
                <w:w w:val="100"/>
                <w:sz w:val="18"/>
                <w:szCs w:val="20"/>
              </w:rPr>
              <w:t>7</w:t>
            </w:r>
          </w:p>
        </w:tc>
        <w:tc>
          <w:tcPr>
            <w:tcW w:w="375" w:type="pct"/>
          </w:tcPr>
          <w:p w:rsidR="00A85DBD" w:rsidRPr="00E76293" w:rsidRDefault="00A85DBD" w:rsidP="00270166">
            <w:pPr>
              <w:pStyle w:val="TableshapkaTABL"/>
              <w:rPr>
                <w:rFonts w:ascii="Times New Roman" w:hAnsi="Times New Roman"/>
                <w:w w:val="100"/>
                <w:sz w:val="18"/>
                <w:szCs w:val="20"/>
              </w:rPr>
            </w:pPr>
            <w:r w:rsidRPr="00E76293">
              <w:rPr>
                <w:rFonts w:ascii="Times New Roman" w:hAnsi="Times New Roman"/>
                <w:w w:val="100"/>
                <w:sz w:val="18"/>
                <w:szCs w:val="20"/>
              </w:rPr>
              <w:t>8</w:t>
            </w:r>
          </w:p>
        </w:tc>
        <w:tc>
          <w:tcPr>
            <w:tcW w:w="347" w:type="pct"/>
          </w:tcPr>
          <w:p w:rsidR="00A85DBD" w:rsidRPr="00E76293" w:rsidRDefault="00A85DBD" w:rsidP="00270166">
            <w:pPr>
              <w:pStyle w:val="TableshapkaTABL"/>
              <w:rPr>
                <w:rFonts w:ascii="Times New Roman" w:hAnsi="Times New Roman"/>
                <w:w w:val="100"/>
                <w:sz w:val="18"/>
                <w:szCs w:val="20"/>
              </w:rPr>
            </w:pPr>
            <w:r w:rsidRPr="00E76293">
              <w:rPr>
                <w:rFonts w:ascii="Times New Roman" w:hAnsi="Times New Roman"/>
                <w:w w:val="100"/>
                <w:sz w:val="18"/>
                <w:szCs w:val="20"/>
              </w:rPr>
              <w:t>9</w:t>
            </w:r>
          </w:p>
        </w:tc>
        <w:tc>
          <w:tcPr>
            <w:tcW w:w="437" w:type="pct"/>
          </w:tcPr>
          <w:p w:rsidR="00A85DBD" w:rsidRPr="00E76293" w:rsidRDefault="00A85DBD" w:rsidP="00270166">
            <w:pPr>
              <w:pStyle w:val="TableshapkaTABL"/>
              <w:rPr>
                <w:rFonts w:ascii="Times New Roman" w:hAnsi="Times New Roman"/>
                <w:w w:val="100"/>
                <w:sz w:val="18"/>
                <w:szCs w:val="20"/>
              </w:rPr>
            </w:pPr>
            <w:r>
              <w:rPr>
                <w:rFonts w:ascii="Times New Roman" w:hAnsi="Times New Roman"/>
                <w:w w:val="100"/>
                <w:sz w:val="18"/>
                <w:szCs w:val="20"/>
              </w:rPr>
              <w:t>10</w:t>
            </w:r>
          </w:p>
        </w:tc>
      </w:tr>
      <w:tr w:rsidR="00A85DBD" w:rsidRPr="00E76293" w:rsidTr="00270166">
        <w:trPr>
          <w:trHeight w:val="60"/>
        </w:trPr>
        <w:tc>
          <w:tcPr>
            <w:tcW w:w="586" w:type="pct"/>
          </w:tcPr>
          <w:p w:rsidR="00A85DBD" w:rsidRPr="00E76293" w:rsidRDefault="00A85DBD" w:rsidP="00270166">
            <w:pPr>
              <w:pStyle w:val="a8"/>
              <w:suppressAutoHyphens/>
              <w:spacing w:line="240" w:lineRule="auto"/>
              <w:textAlignment w:val="auto"/>
              <w:rPr>
                <w:color w:val="auto"/>
                <w:sz w:val="18"/>
                <w:szCs w:val="20"/>
                <w:lang w:val="uk-UA"/>
              </w:rPr>
            </w:pPr>
          </w:p>
        </w:tc>
        <w:tc>
          <w:tcPr>
            <w:tcW w:w="567" w:type="pct"/>
          </w:tcPr>
          <w:p w:rsidR="00A85DBD" w:rsidRPr="00E76293" w:rsidRDefault="00A85DBD" w:rsidP="00270166">
            <w:pPr>
              <w:pStyle w:val="a8"/>
              <w:suppressAutoHyphens/>
              <w:spacing w:line="240" w:lineRule="auto"/>
              <w:textAlignment w:val="auto"/>
              <w:rPr>
                <w:color w:val="auto"/>
                <w:sz w:val="18"/>
                <w:szCs w:val="20"/>
                <w:lang w:val="uk-UA"/>
              </w:rPr>
            </w:pPr>
          </w:p>
        </w:tc>
        <w:tc>
          <w:tcPr>
            <w:tcW w:w="599" w:type="pct"/>
          </w:tcPr>
          <w:p w:rsidR="00A85DBD" w:rsidRPr="00E76293" w:rsidRDefault="00A85DBD" w:rsidP="00270166">
            <w:pPr>
              <w:pStyle w:val="a8"/>
              <w:suppressAutoHyphens/>
              <w:spacing w:line="240" w:lineRule="auto"/>
              <w:textAlignment w:val="auto"/>
              <w:rPr>
                <w:color w:val="auto"/>
                <w:sz w:val="18"/>
                <w:szCs w:val="20"/>
                <w:lang w:val="uk-UA"/>
              </w:rPr>
            </w:pPr>
          </w:p>
        </w:tc>
        <w:tc>
          <w:tcPr>
            <w:tcW w:w="917" w:type="pct"/>
          </w:tcPr>
          <w:p w:rsidR="00A85DBD" w:rsidRPr="00E76293" w:rsidRDefault="00A85DBD" w:rsidP="00270166">
            <w:pPr>
              <w:pStyle w:val="a8"/>
              <w:suppressAutoHyphens/>
              <w:spacing w:line="240" w:lineRule="auto"/>
              <w:textAlignment w:val="auto"/>
              <w:rPr>
                <w:color w:val="auto"/>
                <w:sz w:val="18"/>
                <w:szCs w:val="20"/>
                <w:lang w:val="uk-UA"/>
              </w:rPr>
            </w:pPr>
          </w:p>
        </w:tc>
        <w:tc>
          <w:tcPr>
            <w:tcW w:w="366" w:type="pct"/>
          </w:tcPr>
          <w:p w:rsidR="00A85DBD" w:rsidRPr="00E76293" w:rsidRDefault="00A85DBD" w:rsidP="00270166">
            <w:pPr>
              <w:pStyle w:val="a8"/>
              <w:suppressAutoHyphens/>
              <w:spacing w:line="240" w:lineRule="auto"/>
              <w:textAlignment w:val="auto"/>
              <w:rPr>
                <w:color w:val="auto"/>
                <w:sz w:val="18"/>
                <w:szCs w:val="20"/>
                <w:lang w:val="uk-UA"/>
              </w:rPr>
            </w:pPr>
          </w:p>
        </w:tc>
        <w:tc>
          <w:tcPr>
            <w:tcW w:w="431" w:type="pct"/>
          </w:tcPr>
          <w:p w:rsidR="00A85DBD" w:rsidRPr="00E76293" w:rsidRDefault="00A85DBD" w:rsidP="00270166">
            <w:pPr>
              <w:pStyle w:val="a8"/>
              <w:suppressAutoHyphens/>
              <w:spacing w:line="240" w:lineRule="auto"/>
              <w:textAlignment w:val="auto"/>
              <w:rPr>
                <w:color w:val="auto"/>
                <w:sz w:val="18"/>
                <w:szCs w:val="20"/>
                <w:lang w:val="uk-UA"/>
              </w:rPr>
            </w:pPr>
          </w:p>
        </w:tc>
        <w:tc>
          <w:tcPr>
            <w:tcW w:w="375" w:type="pct"/>
          </w:tcPr>
          <w:p w:rsidR="00A85DBD" w:rsidRPr="00E76293" w:rsidRDefault="00A85DBD" w:rsidP="00270166">
            <w:pPr>
              <w:pStyle w:val="a8"/>
              <w:suppressAutoHyphens/>
              <w:spacing w:line="240" w:lineRule="auto"/>
              <w:textAlignment w:val="auto"/>
              <w:rPr>
                <w:color w:val="auto"/>
                <w:sz w:val="18"/>
                <w:szCs w:val="20"/>
                <w:lang w:val="uk-UA"/>
              </w:rPr>
            </w:pPr>
          </w:p>
        </w:tc>
        <w:tc>
          <w:tcPr>
            <w:tcW w:w="375" w:type="pct"/>
          </w:tcPr>
          <w:p w:rsidR="00A85DBD" w:rsidRPr="00E76293" w:rsidRDefault="00A85DBD" w:rsidP="00270166">
            <w:pPr>
              <w:pStyle w:val="a8"/>
              <w:suppressAutoHyphens/>
              <w:spacing w:line="240" w:lineRule="auto"/>
              <w:textAlignment w:val="auto"/>
              <w:rPr>
                <w:color w:val="auto"/>
                <w:sz w:val="18"/>
                <w:szCs w:val="20"/>
                <w:lang w:val="uk-UA"/>
              </w:rPr>
            </w:pPr>
          </w:p>
        </w:tc>
        <w:tc>
          <w:tcPr>
            <w:tcW w:w="347" w:type="pct"/>
          </w:tcPr>
          <w:p w:rsidR="00A85DBD" w:rsidRPr="00E76293" w:rsidRDefault="00A85DBD" w:rsidP="00270166">
            <w:pPr>
              <w:pStyle w:val="a8"/>
              <w:suppressAutoHyphens/>
              <w:spacing w:line="240" w:lineRule="auto"/>
              <w:textAlignment w:val="auto"/>
              <w:rPr>
                <w:color w:val="auto"/>
                <w:sz w:val="18"/>
                <w:szCs w:val="20"/>
                <w:lang w:val="uk-UA"/>
              </w:rPr>
            </w:pPr>
          </w:p>
        </w:tc>
        <w:tc>
          <w:tcPr>
            <w:tcW w:w="437" w:type="pct"/>
          </w:tcPr>
          <w:p w:rsidR="00A85DBD" w:rsidRPr="00E76293" w:rsidRDefault="00A85DBD" w:rsidP="00270166">
            <w:pPr>
              <w:pStyle w:val="a8"/>
              <w:suppressAutoHyphens/>
              <w:spacing w:line="240" w:lineRule="auto"/>
              <w:textAlignment w:val="auto"/>
              <w:rPr>
                <w:color w:val="auto"/>
                <w:sz w:val="18"/>
                <w:szCs w:val="20"/>
                <w:lang w:val="uk-UA"/>
              </w:rPr>
            </w:pPr>
          </w:p>
        </w:tc>
      </w:tr>
      <w:tr w:rsidR="00A85DBD" w:rsidRPr="00E76293" w:rsidTr="00270166">
        <w:trPr>
          <w:trHeight w:val="60"/>
        </w:trPr>
        <w:tc>
          <w:tcPr>
            <w:tcW w:w="586" w:type="pct"/>
          </w:tcPr>
          <w:p w:rsidR="00A85DBD" w:rsidRPr="00E76293" w:rsidRDefault="00A85DBD" w:rsidP="00270166">
            <w:pPr>
              <w:pStyle w:val="a8"/>
              <w:suppressAutoHyphens/>
              <w:spacing w:line="240" w:lineRule="auto"/>
              <w:textAlignment w:val="auto"/>
              <w:rPr>
                <w:color w:val="auto"/>
                <w:sz w:val="18"/>
                <w:szCs w:val="20"/>
                <w:lang w:val="uk-UA"/>
              </w:rPr>
            </w:pPr>
          </w:p>
        </w:tc>
        <w:tc>
          <w:tcPr>
            <w:tcW w:w="567" w:type="pct"/>
          </w:tcPr>
          <w:p w:rsidR="00A85DBD" w:rsidRPr="00E76293" w:rsidRDefault="00A85DBD" w:rsidP="00270166">
            <w:pPr>
              <w:pStyle w:val="a8"/>
              <w:suppressAutoHyphens/>
              <w:spacing w:line="240" w:lineRule="auto"/>
              <w:textAlignment w:val="auto"/>
              <w:rPr>
                <w:color w:val="auto"/>
                <w:sz w:val="18"/>
                <w:szCs w:val="20"/>
                <w:lang w:val="uk-UA"/>
              </w:rPr>
            </w:pPr>
          </w:p>
        </w:tc>
        <w:tc>
          <w:tcPr>
            <w:tcW w:w="599" w:type="pct"/>
          </w:tcPr>
          <w:p w:rsidR="00A85DBD" w:rsidRPr="00E76293" w:rsidRDefault="00A85DBD" w:rsidP="00270166">
            <w:pPr>
              <w:pStyle w:val="a8"/>
              <w:suppressAutoHyphens/>
              <w:spacing w:line="240" w:lineRule="auto"/>
              <w:textAlignment w:val="auto"/>
              <w:rPr>
                <w:color w:val="auto"/>
                <w:sz w:val="18"/>
                <w:szCs w:val="20"/>
                <w:lang w:val="uk-UA"/>
              </w:rPr>
            </w:pPr>
          </w:p>
        </w:tc>
        <w:tc>
          <w:tcPr>
            <w:tcW w:w="917" w:type="pct"/>
          </w:tcPr>
          <w:p w:rsidR="00A85DBD" w:rsidRPr="00E76293" w:rsidRDefault="00A85DBD" w:rsidP="00270166">
            <w:pPr>
              <w:pStyle w:val="a8"/>
              <w:suppressAutoHyphens/>
              <w:spacing w:line="240" w:lineRule="auto"/>
              <w:textAlignment w:val="auto"/>
              <w:rPr>
                <w:color w:val="auto"/>
                <w:sz w:val="18"/>
                <w:szCs w:val="20"/>
                <w:lang w:val="uk-UA"/>
              </w:rPr>
            </w:pPr>
          </w:p>
        </w:tc>
        <w:tc>
          <w:tcPr>
            <w:tcW w:w="366" w:type="pct"/>
          </w:tcPr>
          <w:p w:rsidR="00A85DBD" w:rsidRPr="00E76293" w:rsidRDefault="00A85DBD" w:rsidP="00270166">
            <w:pPr>
              <w:pStyle w:val="a8"/>
              <w:suppressAutoHyphens/>
              <w:spacing w:line="240" w:lineRule="auto"/>
              <w:textAlignment w:val="auto"/>
              <w:rPr>
                <w:color w:val="auto"/>
                <w:sz w:val="18"/>
                <w:szCs w:val="20"/>
                <w:lang w:val="uk-UA"/>
              </w:rPr>
            </w:pPr>
          </w:p>
        </w:tc>
        <w:tc>
          <w:tcPr>
            <w:tcW w:w="431" w:type="pct"/>
          </w:tcPr>
          <w:p w:rsidR="00A85DBD" w:rsidRPr="00E76293" w:rsidRDefault="00A85DBD" w:rsidP="00270166">
            <w:pPr>
              <w:pStyle w:val="a8"/>
              <w:suppressAutoHyphens/>
              <w:spacing w:line="240" w:lineRule="auto"/>
              <w:textAlignment w:val="auto"/>
              <w:rPr>
                <w:color w:val="auto"/>
                <w:sz w:val="18"/>
                <w:szCs w:val="20"/>
                <w:lang w:val="uk-UA"/>
              </w:rPr>
            </w:pPr>
          </w:p>
        </w:tc>
        <w:tc>
          <w:tcPr>
            <w:tcW w:w="375" w:type="pct"/>
          </w:tcPr>
          <w:p w:rsidR="00A85DBD" w:rsidRPr="00E76293" w:rsidRDefault="00A85DBD" w:rsidP="00270166">
            <w:pPr>
              <w:pStyle w:val="a8"/>
              <w:suppressAutoHyphens/>
              <w:spacing w:line="240" w:lineRule="auto"/>
              <w:textAlignment w:val="auto"/>
              <w:rPr>
                <w:color w:val="auto"/>
                <w:sz w:val="18"/>
                <w:szCs w:val="20"/>
                <w:lang w:val="uk-UA"/>
              </w:rPr>
            </w:pPr>
          </w:p>
        </w:tc>
        <w:tc>
          <w:tcPr>
            <w:tcW w:w="375" w:type="pct"/>
          </w:tcPr>
          <w:p w:rsidR="00A85DBD" w:rsidRPr="00E76293" w:rsidRDefault="00A85DBD" w:rsidP="00270166">
            <w:pPr>
              <w:pStyle w:val="a8"/>
              <w:suppressAutoHyphens/>
              <w:spacing w:line="240" w:lineRule="auto"/>
              <w:textAlignment w:val="auto"/>
              <w:rPr>
                <w:color w:val="auto"/>
                <w:sz w:val="18"/>
                <w:szCs w:val="20"/>
                <w:lang w:val="uk-UA"/>
              </w:rPr>
            </w:pPr>
          </w:p>
        </w:tc>
        <w:tc>
          <w:tcPr>
            <w:tcW w:w="347" w:type="pct"/>
          </w:tcPr>
          <w:p w:rsidR="00A85DBD" w:rsidRPr="00E76293" w:rsidRDefault="00A85DBD" w:rsidP="00270166">
            <w:pPr>
              <w:pStyle w:val="a8"/>
              <w:suppressAutoHyphens/>
              <w:spacing w:line="240" w:lineRule="auto"/>
              <w:textAlignment w:val="auto"/>
              <w:rPr>
                <w:color w:val="auto"/>
                <w:sz w:val="18"/>
                <w:szCs w:val="20"/>
                <w:lang w:val="uk-UA"/>
              </w:rPr>
            </w:pPr>
          </w:p>
        </w:tc>
        <w:tc>
          <w:tcPr>
            <w:tcW w:w="437" w:type="pct"/>
          </w:tcPr>
          <w:p w:rsidR="00A85DBD" w:rsidRPr="00E76293" w:rsidRDefault="00A85DBD" w:rsidP="00270166">
            <w:pPr>
              <w:pStyle w:val="a8"/>
              <w:suppressAutoHyphens/>
              <w:spacing w:line="240" w:lineRule="auto"/>
              <w:textAlignment w:val="auto"/>
              <w:rPr>
                <w:color w:val="auto"/>
                <w:sz w:val="18"/>
                <w:szCs w:val="20"/>
                <w:lang w:val="uk-UA"/>
              </w:rPr>
            </w:pPr>
          </w:p>
        </w:tc>
      </w:tr>
      <w:tr w:rsidR="00A85DBD" w:rsidRPr="00E76293" w:rsidTr="00270166">
        <w:trPr>
          <w:trHeight w:val="60"/>
        </w:trPr>
        <w:tc>
          <w:tcPr>
            <w:tcW w:w="586" w:type="pct"/>
          </w:tcPr>
          <w:p w:rsidR="00A85DBD" w:rsidRPr="00E76293" w:rsidRDefault="00A85DBD" w:rsidP="00270166">
            <w:pPr>
              <w:pStyle w:val="a8"/>
              <w:suppressAutoHyphens/>
              <w:spacing w:line="240" w:lineRule="auto"/>
              <w:textAlignment w:val="auto"/>
              <w:rPr>
                <w:color w:val="auto"/>
                <w:sz w:val="18"/>
                <w:szCs w:val="20"/>
                <w:lang w:val="uk-UA"/>
              </w:rPr>
            </w:pPr>
          </w:p>
        </w:tc>
        <w:tc>
          <w:tcPr>
            <w:tcW w:w="567" w:type="pct"/>
          </w:tcPr>
          <w:p w:rsidR="00A85DBD" w:rsidRPr="00E76293" w:rsidRDefault="00A85DBD" w:rsidP="00270166">
            <w:pPr>
              <w:pStyle w:val="TableTABL"/>
              <w:jc w:val="center"/>
              <w:rPr>
                <w:rFonts w:ascii="Times New Roman" w:hAnsi="Times New Roman"/>
                <w:spacing w:val="0"/>
                <w:sz w:val="18"/>
                <w:szCs w:val="20"/>
              </w:rPr>
            </w:pPr>
            <w:r w:rsidRPr="00E76293">
              <w:rPr>
                <w:rFonts w:ascii="Times New Roman" w:hAnsi="Times New Roman"/>
                <w:spacing w:val="0"/>
                <w:sz w:val="18"/>
                <w:szCs w:val="20"/>
              </w:rPr>
              <w:t>УСЬОГО</w:t>
            </w:r>
          </w:p>
        </w:tc>
        <w:tc>
          <w:tcPr>
            <w:tcW w:w="599" w:type="pct"/>
          </w:tcPr>
          <w:p w:rsidR="00A85DBD" w:rsidRPr="00E76293" w:rsidRDefault="00A85DBD" w:rsidP="00270166">
            <w:pPr>
              <w:pStyle w:val="a8"/>
              <w:suppressAutoHyphens/>
              <w:spacing w:line="240" w:lineRule="auto"/>
              <w:textAlignment w:val="auto"/>
              <w:rPr>
                <w:color w:val="auto"/>
                <w:sz w:val="18"/>
                <w:szCs w:val="20"/>
                <w:lang w:val="uk-UA"/>
              </w:rPr>
            </w:pPr>
          </w:p>
        </w:tc>
        <w:tc>
          <w:tcPr>
            <w:tcW w:w="917" w:type="pct"/>
          </w:tcPr>
          <w:p w:rsidR="00A85DBD" w:rsidRPr="00E76293" w:rsidRDefault="00A85DBD" w:rsidP="00270166">
            <w:pPr>
              <w:pStyle w:val="a8"/>
              <w:suppressAutoHyphens/>
              <w:spacing w:line="240" w:lineRule="auto"/>
              <w:textAlignment w:val="auto"/>
              <w:rPr>
                <w:color w:val="auto"/>
                <w:sz w:val="18"/>
                <w:szCs w:val="20"/>
                <w:lang w:val="uk-UA"/>
              </w:rPr>
            </w:pPr>
          </w:p>
        </w:tc>
        <w:tc>
          <w:tcPr>
            <w:tcW w:w="366" w:type="pct"/>
          </w:tcPr>
          <w:p w:rsidR="00A85DBD" w:rsidRPr="00E76293" w:rsidRDefault="00A85DBD" w:rsidP="00270166">
            <w:pPr>
              <w:pStyle w:val="a8"/>
              <w:suppressAutoHyphens/>
              <w:spacing w:line="240" w:lineRule="auto"/>
              <w:textAlignment w:val="auto"/>
              <w:rPr>
                <w:color w:val="auto"/>
                <w:sz w:val="18"/>
                <w:szCs w:val="20"/>
                <w:lang w:val="uk-UA"/>
              </w:rPr>
            </w:pPr>
          </w:p>
        </w:tc>
        <w:tc>
          <w:tcPr>
            <w:tcW w:w="431" w:type="pct"/>
          </w:tcPr>
          <w:p w:rsidR="00A85DBD" w:rsidRPr="00E76293" w:rsidRDefault="00A85DBD" w:rsidP="00270166">
            <w:pPr>
              <w:pStyle w:val="a8"/>
              <w:suppressAutoHyphens/>
              <w:spacing w:line="240" w:lineRule="auto"/>
              <w:textAlignment w:val="auto"/>
              <w:rPr>
                <w:color w:val="auto"/>
                <w:sz w:val="18"/>
                <w:szCs w:val="20"/>
                <w:lang w:val="uk-UA"/>
              </w:rPr>
            </w:pPr>
          </w:p>
        </w:tc>
        <w:tc>
          <w:tcPr>
            <w:tcW w:w="375" w:type="pct"/>
          </w:tcPr>
          <w:p w:rsidR="00A85DBD" w:rsidRPr="00E76293" w:rsidRDefault="00A85DBD" w:rsidP="00270166">
            <w:pPr>
              <w:pStyle w:val="a8"/>
              <w:suppressAutoHyphens/>
              <w:spacing w:line="240" w:lineRule="auto"/>
              <w:textAlignment w:val="auto"/>
              <w:rPr>
                <w:color w:val="auto"/>
                <w:sz w:val="18"/>
                <w:szCs w:val="20"/>
                <w:lang w:val="uk-UA"/>
              </w:rPr>
            </w:pPr>
          </w:p>
        </w:tc>
        <w:tc>
          <w:tcPr>
            <w:tcW w:w="375" w:type="pct"/>
          </w:tcPr>
          <w:p w:rsidR="00A85DBD" w:rsidRPr="00E76293" w:rsidRDefault="00A85DBD" w:rsidP="00270166">
            <w:pPr>
              <w:pStyle w:val="a8"/>
              <w:suppressAutoHyphens/>
              <w:spacing w:line="240" w:lineRule="auto"/>
              <w:textAlignment w:val="auto"/>
              <w:rPr>
                <w:color w:val="auto"/>
                <w:sz w:val="18"/>
                <w:szCs w:val="20"/>
                <w:lang w:val="uk-UA"/>
              </w:rPr>
            </w:pPr>
          </w:p>
        </w:tc>
        <w:tc>
          <w:tcPr>
            <w:tcW w:w="347" w:type="pct"/>
          </w:tcPr>
          <w:p w:rsidR="00A85DBD" w:rsidRPr="00E76293" w:rsidRDefault="00A85DBD" w:rsidP="00270166">
            <w:pPr>
              <w:pStyle w:val="a8"/>
              <w:suppressAutoHyphens/>
              <w:spacing w:line="240" w:lineRule="auto"/>
              <w:textAlignment w:val="auto"/>
              <w:rPr>
                <w:color w:val="auto"/>
                <w:sz w:val="18"/>
                <w:szCs w:val="20"/>
                <w:lang w:val="uk-UA"/>
              </w:rPr>
            </w:pPr>
          </w:p>
        </w:tc>
        <w:tc>
          <w:tcPr>
            <w:tcW w:w="437" w:type="pct"/>
          </w:tcPr>
          <w:p w:rsidR="00A85DBD" w:rsidRPr="00E76293" w:rsidRDefault="00A85DBD" w:rsidP="00270166">
            <w:pPr>
              <w:pStyle w:val="a8"/>
              <w:suppressAutoHyphens/>
              <w:spacing w:line="240" w:lineRule="auto"/>
              <w:textAlignment w:val="auto"/>
              <w:rPr>
                <w:color w:val="auto"/>
                <w:sz w:val="18"/>
                <w:szCs w:val="20"/>
                <w:lang w:val="uk-UA"/>
              </w:rPr>
            </w:pPr>
          </w:p>
        </w:tc>
      </w:tr>
    </w:tbl>
    <w:p w:rsidR="00A85DBD" w:rsidRDefault="00A85DBD" w:rsidP="00B430AD">
      <w:pPr>
        <w:pStyle w:val="Ch61"/>
        <w:rPr>
          <w:rStyle w:val="Bold"/>
          <w:rFonts w:ascii="Times New Roman" w:hAnsi="Times New Roman"/>
          <w:b w:val="0"/>
          <w:bCs/>
          <w:w w:val="100"/>
          <w:sz w:val="24"/>
        </w:rPr>
      </w:pPr>
    </w:p>
    <w:p w:rsidR="00A85DBD" w:rsidRPr="00774A5E" w:rsidRDefault="00A85DBD" w:rsidP="00B430AD">
      <w:pPr>
        <w:pStyle w:val="Ch61"/>
        <w:rPr>
          <w:rStyle w:val="Bold"/>
          <w:rFonts w:ascii="Times New Roman" w:hAnsi="Times New Roman"/>
          <w:bCs/>
          <w:w w:val="100"/>
          <w:sz w:val="24"/>
        </w:rPr>
      </w:pPr>
      <w:r>
        <w:rPr>
          <w:rStyle w:val="Bold"/>
          <w:rFonts w:ascii="Times New Roman" w:hAnsi="Times New Roman"/>
          <w:bCs/>
          <w:w w:val="100"/>
          <w:sz w:val="24"/>
        </w:rPr>
        <w:t>5</w:t>
      </w:r>
      <w:r w:rsidRPr="00774A5E">
        <w:rPr>
          <w:rStyle w:val="Bold"/>
          <w:rFonts w:ascii="Times New Roman" w:hAnsi="Times New Roman"/>
          <w:bCs/>
          <w:w w:val="100"/>
          <w:sz w:val="24"/>
        </w:rPr>
        <w:t xml:space="preserve">. Розподіл граничних показників видатків бюджету та надання кредитів з бюджету </w:t>
      </w:r>
      <w:r>
        <w:rPr>
          <w:rStyle w:val="Bold"/>
          <w:rFonts w:ascii="Times New Roman" w:hAnsi="Times New Roman"/>
          <w:bCs/>
          <w:w w:val="100"/>
          <w:sz w:val="24"/>
        </w:rPr>
        <w:t>спеціального</w:t>
      </w:r>
      <w:r w:rsidRPr="00774A5E">
        <w:rPr>
          <w:rStyle w:val="Bold"/>
          <w:rFonts w:ascii="Times New Roman" w:hAnsi="Times New Roman"/>
          <w:bCs/>
          <w:w w:val="100"/>
          <w:sz w:val="24"/>
        </w:rPr>
        <w:t xml:space="preserve"> фонду місцевого бюджету на 20___-20___ роки за бюджетними програмами:</w:t>
      </w:r>
    </w:p>
    <w:p w:rsidR="00A85DBD" w:rsidRDefault="00A85DBD" w:rsidP="00B430AD">
      <w:pPr>
        <w:pStyle w:val="TABL"/>
        <w:spacing w:before="0"/>
        <w:rPr>
          <w:rFonts w:ascii="Times New Roman" w:hAnsi="Times New Roman"/>
          <w:w w:val="100"/>
          <w:sz w:val="24"/>
        </w:rPr>
      </w:pPr>
      <w:r w:rsidRPr="00AB2229">
        <w:rPr>
          <w:rFonts w:ascii="Times New Roman" w:hAnsi="Times New Roman"/>
          <w:w w:val="100"/>
          <w:sz w:val="24"/>
        </w:rPr>
        <w:t>(грн)</w:t>
      </w:r>
    </w:p>
    <w:p w:rsidR="00A85DBD" w:rsidRDefault="00A85DBD" w:rsidP="00B430AD">
      <w:pPr>
        <w:pStyle w:val="TABL"/>
        <w:spacing w:before="0"/>
        <w:rPr>
          <w:rFonts w:ascii="Times New Roman" w:hAnsi="Times New Roman"/>
          <w:w w:val="10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4"/>
        <w:gridCol w:w="1715"/>
        <w:gridCol w:w="1812"/>
        <w:gridCol w:w="2774"/>
        <w:gridCol w:w="1107"/>
        <w:gridCol w:w="1304"/>
        <w:gridCol w:w="1134"/>
        <w:gridCol w:w="1134"/>
        <w:gridCol w:w="1050"/>
        <w:gridCol w:w="1322"/>
      </w:tblGrid>
      <w:tr w:rsidR="00A85DBD" w:rsidRPr="00774A5E" w:rsidTr="00270166">
        <w:trPr>
          <w:trHeight w:val="60"/>
        </w:trPr>
        <w:tc>
          <w:tcPr>
            <w:tcW w:w="586" w:type="pct"/>
          </w:tcPr>
          <w:p w:rsidR="00A85DBD" w:rsidRPr="00774A5E" w:rsidRDefault="00A85DBD"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 xml:space="preserve">Код </w:t>
            </w:r>
            <w:r w:rsidRPr="00774A5E">
              <w:rPr>
                <w:rFonts w:ascii="Times New Roman" w:hAnsi="Times New Roman" w:cs="Pragmatica Book"/>
                <w:sz w:val="18"/>
                <w:szCs w:val="20"/>
              </w:rPr>
              <w:br/>
              <w:t xml:space="preserve">Програмної класифікації видатків </w:t>
            </w:r>
            <w:r w:rsidRPr="00774A5E">
              <w:rPr>
                <w:rFonts w:ascii="Times New Roman" w:hAnsi="Times New Roman" w:cs="Pragmatica Book"/>
                <w:sz w:val="18"/>
                <w:szCs w:val="20"/>
              </w:rPr>
              <w:br/>
              <w:t>та кредитування місцевого бюджету</w:t>
            </w:r>
          </w:p>
        </w:tc>
        <w:tc>
          <w:tcPr>
            <w:tcW w:w="567" w:type="pct"/>
          </w:tcPr>
          <w:p w:rsidR="00A85DBD" w:rsidRPr="00774A5E" w:rsidRDefault="00A85DBD"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 xml:space="preserve">Код </w:t>
            </w:r>
          </w:p>
          <w:p w:rsidR="00A85DBD" w:rsidRPr="00774A5E" w:rsidRDefault="00A85DBD"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 xml:space="preserve">Типової програмної класифікації видатків </w:t>
            </w:r>
          </w:p>
          <w:p w:rsidR="00A85DBD" w:rsidRPr="00774A5E" w:rsidRDefault="00A85DBD"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та кредитування місцевого бюджету</w:t>
            </w:r>
          </w:p>
        </w:tc>
        <w:tc>
          <w:tcPr>
            <w:tcW w:w="599" w:type="pct"/>
          </w:tcPr>
          <w:p w:rsidR="00A85DBD" w:rsidRPr="00774A5E" w:rsidRDefault="00A85DBD"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 xml:space="preserve">Код </w:t>
            </w:r>
          </w:p>
          <w:p w:rsidR="00A85DBD" w:rsidRPr="00774A5E" w:rsidRDefault="00A85DBD"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 xml:space="preserve">Функціональної класифікації видатків </w:t>
            </w:r>
          </w:p>
          <w:p w:rsidR="00A85DBD" w:rsidRPr="00774A5E" w:rsidRDefault="00A85DBD"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та кредитування бюджету</w:t>
            </w:r>
          </w:p>
        </w:tc>
        <w:tc>
          <w:tcPr>
            <w:tcW w:w="917" w:type="pct"/>
          </w:tcPr>
          <w:p w:rsidR="00A85DBD" w:rsidRPr="00774A5E" w:rsidRDefault="00A85DBD"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 xml:space="preserve">Найменування відповідального виконавця, найменування бюджетної програми згідно з Типовою програмною класифікацією видатків </w:t>
            </w:r>
          </w:p>
          <w:p w:rsidR="00A85DBD" w:rsidRPr="00774A5E" w:rsidRDefault="00A85DBD"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та кредитування місцевого бюджету</w:t>
            </w:r>
          </w:p>
        </w:tc>
        <w:tc>
          <w:tcPr>
            <w:tcW w:w="366" w:type="pct"/>
          </w:tcPr>
          <w:p w:rsidR="00A85DBD" w:rsidRPr="00774A5E" w:rsidRDefault="00A85DBD"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 xml:space="preserve">20___ рік </w:t>
            </w:r>
            <w:r w:rsidRPr="00774A5E">
              <w:rPr>
                <w:rFonts w:ascii="Times New Roman" w:hAnsi="Times New Roman" w:cs="Pragmatica Book"/>
                <w:sz w:val="18"/>
                <w:szCs w:val="20"/>
              </w:rPr>
              <w:br/>
              <w:t>(звіт)</w:t>
            </w:r>
          </w:p>
        </w:tc>
        <w:tc>
          <w:tcPr>
            <w:tcW w:w="431" w:type="pct"/>
          </w:tcPr>
          <w:p w:rsidR="00A85DBD" w:rsidRPr="00774A5E" w:rsidRDefault="00A85DBD"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 xml:space="preserve">20___ рік </w:t>
            </w:r>
            <w:r w:rsidRPr="00774A5E">
              <w:rPr>
                <w:rFonts w:ascii="Times New Roman" w:hAnsi="Times New Roman" w:cs="Pragmatica Book"/>
                <w:sz w:val="18"/>
                <w:szCs w:val="20"/>
              </w:rPr>
              <w:br/>
              <w:t>(затверджено)</w:t>
            </w:r>
          </w:p>
        </w:tc>
        <w:tc>
          <w:tcPr>
            <w:tcW w:w="375" w:type="pct"/>
          </w:tcPr>
          <w:p w:rsidR="00A85DBD" w:rsidRPr="00774A5E" w:rsidRDefault="00A85DBD"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 xml:space="preserve">20___ рік </w:t>
            </w:r>
            <w:r w:rsidRPr="00774A5E">
              <w:rPr>
                <w:rFonts w:ascii="Times New Roman" w:hAnsi="Times New Roman" w:cs="Pragmatica Book"/>
                <w:sz w:val="18"/>
                <w:szCs w:val="20"/>
              </w:rPr>
              <w:br/>
              <w:t>(проект)</w:t>
            </w:r>
          </w:p>
        </w:tc>
        <w:tc>
          <w:tcPr>
            <w:tcW w:w="375" w:type="pct"/>
          </w:tcPr>
          <w:p w:rsidR="00A85DBD" w:rsidRPr="00774A5E" w:rsidRDefault="00A85DBD"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 xml:space="preserve">20___ рік </w:t>
            </w:r>
            <w:r w:rsidRPr="00774A5E">
              <w:rPr>
                <w:rFonts w:ascii="Times New Roman" w:hAnsi="Times New Roman" w:cs="Pragmatica Book"/>
                <w:sz w:val="18"/>
                <w:szCs w:val="20"/>
              </w:rPr>
              <w:br/>
              <w:t>(прогноз)</w:t>
            </w:r>
          </w:p>
        </w:tc>
        <w:tc>
          <w:tcPr>
            <w:tcW w:w="347" w:type="pct"/>
          </w:tcPr>
          <w:p w:rsidR="00A85DBD" w:rsidRPr="00774A5E" w:rsidRDefault="00A85DBD"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 xml:space="preserve">20___ рік </w:t>
            </w:r>
            <w:r w:rsidRPr="00774A5E">
              <w:rPr>
                <w:rFonts w:ascii="Times New Roman" w:hAnsi="Times New Roman" w:cs="Pragmatica Book"/>
                <w:sz w:val="18"/>
                <w:szCs w:val="20"/>
              </w:rPr>
              <w:br/>
              <w:t>(прогноз)</w:t>
            </w:r>
          </w:p>
        </w:tc>
        <w:tc>
          <w:tcPr>
            <w:tcW w:w="437" w:type="pct"/>
          </w:tcPr>
          <w:p w:rsidR="00A85DBD" w:rsidRPr="00774A5E" w:rsidRDefault="00A85DBD"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Номер цілі державної політики</w:t>
            </w:r>
          </w:p>
        </w:tc>
      </w:tr>
      <w:tr w:rsidR="00A85DBD" w:rsidRPr="00774A5E" w:rsidTr="00270166">
        <w:trPr>
          <w:trHeight w:val="60"/>
        </w:trPr>
        <w:tc>
          <w:tcPr>
            <w:tcW w:w="586" w:type="pct"/>
          </w:tcPr>
          <w:p w:rsidR="00A85DBD" w:rsidRPr="00774A5E" w:rsidRDefault="00A85DBD"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1</w:t>
            </w:r>
          </w:p>
        </w:tc>
        <w:tc>
          <w:tcPr>
            <w:tcW w:w="567" w:type="pct"/>
          </w:tcPr>
          <w:p w:rsidR="00A85DBD" w:rsidRPr="00774A5E" w:rsidRDefault="00A85DBD"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2</w:t>
            </w:r>
          </w:p>
        </w:tc>
        <w:tc>
          <w:tcPr>
            <w:tcW w:w="599" w:type="pct"/>
          </w:tcPr>
          <w:p w:rsidR="00A85DBD" w:rsidRPr="00774A5E" w:rsidRDefault="00A85DBD"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3</w:t>
            </w:r>
          </w:p>
        </w:tc>
        <w:tc>
          <w:tcPr>
            <w:tcW w:w="917" w:type="pct"/>
          </w:tcPr>
          <w:p w:rsidR="00A85DBD" w:rsidRPr="00774A5E" w:rsidRDefault="00A85DBD"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4</w:t>
            </w:r>
          </w:p>
        </w:tc>
        <w:tc>
          <w:tcPr>
            <w:tcW w:w="366" w:type="pct"/>
          </w:tcPr>
          <w:p w:rsidR="00A85DBD" w:rsidRPr="00774A5E" w:rsidRDefault="00A85DBD"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5</w:t>
            </w:r>
          </w:p>
        </w:tc>
        <w:tc>
          <w:tcPr>
            <w:tcW w:w="431" w:type="pct"/>
          </w:tcPr>
          <w:p w:rsidR="00A85DBD" w:rsidRPr="00774A5E" w:rsidRDefault="00A85DBD"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6</w:t>
            </w:r>
          </w:p>
        </w:tc>
        <w:tc>
          <w:tcPr>
            <w:tcW w:w="375" w:type="pct"/>
          </w:tcPr>
          <w:p w:rsidR="00A85DBD" w:rsidRPr="00774A5E" w:rsidRDefault="00A85DBD"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7</w:t>
            </w:r>
          </w:p>
        </w:tc>
        <w:tc>
          <w:tcPr>
            <w:tcW w:w="375" w:type="pct"/>
          </w:tcPr>
          <w:p w:rsidR="00A85DBD" w:rsidRPr="00774A5E" w:rsidRDefault="00A85DBD"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8</w:t>
            </w:r>
          </w:p>
        </w:tc>
        <w:tc>
          <w:tcPr>
            <w:tcW w:w="347" w:type="pct"/>
          </w:tcPr>
          <w:p w:rsidR="00A85DBD" w:rsidRPr="00774A5E" w:rsidRDefault="00A85DBD"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sidRPr="00774A5E">
              <w:rPr>
                <w:rFonts w:ascii="Times New Roman" w:hAnsi="Times New Roman" w:cs="Pragmatica Book"/>
                <w:sz w:val="18"/>
                <w:szCs w:val="20"/>
              </w:rPr>
              <w:t>9</w:t>
            </w:r>
          </w:p>
        </w:tc>
        <w:tc>
          <w:tcPr>
            <w:tcW w:w="437" w:type="pct"/>
          </w:tcPr>
          <w:p w:rsidR="00A85DBD" w:rsidRPr="00774A5E" w:rsidRDefault="00A85DBD" w:rsidP="00270166">
            <w:pPr>
              <w:widowControl w:val="0"/>
              <w:tabs>
                <w:tab w:val="right" w:pos="6350"/>
              </w:tabs>
              <w:suppressAutoHyphens/>
              <w:autoSpaceDE w:val="0"/>
              <w:autoSpaceDN w:val="0"/>
              <w:adjustRightInd w:val="0"/>
              <w:spacing w:after="0" w:line="257" w:lineRule="auto"/>
              <w:ind w:left="0" w:firstLine="0"/>
              <w:jc w:val="center"/>
              <w:textAlignment w:val="center"/>
              <w:rPr>
                <w:rFonts w:ascii="Times New Roman" w:hAnsi="Times New Roman" w:cs="Pragmatica Book"/>
                <w:sz w:val="18"/>
                <w:szCs w:val="20"/>
              </w:rPr>
            </w:pPr>
            <w:r>
              <w:rPr>
                <w:rFonts w:ascii="Times New Roman" w:hAnsi="Times New Roman" w:cs="Pragmatica Book"/>
                <w:sz w:val="18"/>
                <w:szCs w:val="20"/>
              </w:rPr>
              <w:t>10</w:t>
            </w:r>
          </w:p>
        </w:tc>
      </w:tr>
      <w:tr w:rsidR="00A85DBD" w:rsidRPr="00774A5E" w:rsidTr="00270166">
        <w:trPr>
          <w:trHeight w:val="60"/>
        </w:trPr>
        <w:tc>
          <w:tcPr>
            <w:tcW w:w="586" w:type="pct"/>
          </w:tcPr>
          <w:p w:rsidR="00A85DBD" w:rsidRPr="00774A5E" w:rsidRDefault="00A85DBD"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567" w:type="pct"/>
          </w:tcPr>
          <w:p w:rsidR="00A85DBD" w:rsidRPr="00774A5E" w:rsidRDefault="00A85DBD"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599" w:type="pct"/>
          </w:tcPr>
          <w:p w:rsidR="00A85DBD" w:rsidRPr="00774A5E" w:rsidRDefault="00A85DBD"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917" w:type="pct"/>
          </w:tcPr>
          <w:p w:rsidR="00A85DBD" w:rsidRPr="00774A5E" w:rsidRDefault="00A85DBD"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366" w:type="pct"/>
          </w:tcPr>
          <w:p w:rsidR="00A85DBD" w:rsidRPr="00774A5E" w:rsidRDefault="00A85DBD"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431" w:type="pct"/>
          </w:tcPr>
          <w:p w:rsidR="00A85DBD" w:rsidRPr="00774A5E" w:rsidRDefault="00A85DBD"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375" w:type="pct"/>
          </w:tcPr>
          <w:p w:rsidR="00A85DBD" w:rsidRPr="00774A5E" w:rsidRDefault="00A85DBD"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375" w:type="pct"/>
          </w:tcPr>
          <w:p w:rsidR="00A85DBD" w:rsidRPr="00774A5E" w:rsidRDefault="00A85DBD"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347" w:type="pct"/>
          </w:tcPr>
          <w:p w:rsidR="00A85DBD" w:rsidRPr="00774A5E" w:rsidRDefault="00A85DBD"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437" w:type="pct"/>
          </w:tcPr>
          <w:p w:rsidR="00A85DBD" w:rsidRPr="00774A5E" w:rsidRDefault="00A85DBD"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r>
      <w:tr w:rsidR="00A85DBD" w:rsidRPr="00774A5E" w:rsidTr="00270166">
        <w:trPr>
          <w:trHeight w:val="60"/>
        </w:trPr>
        <w:tc>
          <w:tcPr>
            <w:tcW w:w="586" w:type="pct"/>
          </w:tcPr>
          <w:p w:rsidR="00A85DBD" w:rsidRPr="00774A5E" w:rsidRDefault="00A85DBD"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567" w:type="pct"/>
          </w:tcPr>
          <w:p w:rsidR="00A85DBD" w:rsidRPr="00774A5E" w:rsidRDefault="00A85DBD"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599" w:type="pct"/>
          </w:tcPr>
          <w:p w:rsidR="00A85DBD" w:rsidRPr="00774A5E" w:rsidRDefault="00A85DBD"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917" w:type="pct"/>
          </w:tcPr>
          <w:p w:rsidR="00A85DBD" w:rsidRPr="00774A5E" w:rsidRDefault="00A85DBD"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366" w:type="pct"/>
          </w:tcPr>
          <w:p w:rsidR="00A85DBD" w:rsidRPr="00774A5E" w:rsidRDefault="00A85DBD"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431" w:type="pct"/>
          </w:tcPr>
          <w:p w:rsidR="00A85DBD" w:rsidRPr="00774A5E" w:rsidRDefault="00A85DBD"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375" w:type="pct"/>
          </w:tcPr>
          <w:p w:rsidR="00A85DBD" w:rsidRPr="00774A5E" w:rsidRDefault="00A85DBD"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375" w:type="pct"/>
          </w:tcPr>
          <w:p w:rsidR="00A85DBD" w:rsidRPr="00774A5E" w:rsidRDefault="00A85DBD"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347" w:type="pct"/>
          </w:tcPr>
          <w:p w:rsidR="00A85DBD" w:rsidRPr="00774A5E" w:rsidRDefault="00A85DBD"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437" w:type="pct"/>
          </w:tcPr>
          <w:p w:rsidR="00A85DBD" w:rsidRPr="00774A5E" w:rsidRDefault="00A85DBD"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r>
      <w:tr w:rsidR="00A85DBD" w:rsidRPr="00774A5E" w:rsidTr="00270166">
        <w:trPr>
          <w:trHeight w:val="60"/>
        </w:trPr>
        <w:tc>
          <w:tcPr>
            <w:tcW w:w="586" w:type="pct"/>
          </w:tcPr>
          <w:p w:rsidR="00A85DBD" w:rsidRPr="00774A5E" w:rsidRDefault="00A85DBD"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567" w:type="pct"/>
          </w:tcPr>
          <w:p w:rsidR="00A85DBD" w:rsidRPr="00774A5E" w:rsidRDefault="00A85DBD" w:rsidP="00270166">
            <w:pPr>
              <w:widowControl w:val="0"/>
              <w:tabs>
                <w:tab w:val="right" w:pos="7767"/>
              </w:tabs>
              <w:suppressAutoHyphens/>
              <w:autoSpaceDE w:val="0"/>
              <w:autoSpaceDN w:val="0"/>
              <w:adjustRightInd w:val="0"/>
              <w:spacing w:after="0" w:line="252" w:lineRule="auto"/>
              <w:ind w:left="0" w:firstLine="0"/>
              <w:jc w:val="center"/>
              <w:textAlignment w:val="center"/>
              <w:rPr>
                <w:rFonts w:ascii="Times New Roman" w:hAnsi="Times New Roman" w:cs="HeliosCond"/>
                <w:sz w:val="18"/>
                <w:szCs w:val="20"/>
              </w:rPr>
            </w:pPr>
            <w:r w:rsidRPr="00774A5E">
              <w:rPr>
                <w:rFonts w:ascii="Times New Roman" w:hAnsi="Times New Roman" w:cs="HeliosCond"/>
                <w:sz w:val="18"/>
                <w:szCs w:val="20"/>
              </w:rPr>
              <w:t>УСЬОГО</w:t>
            </w:r>
          </w:p>
        </w:tc>
        <w:tc>
          <w:tcPr>
            <w:tcW w:w="599" w:type="pct"/>
          </w:tcPr>
          <w:p w:rsidR="00A85DBD" w:rsidRPr="00774A5E" w:rsidRDefault="00A85DBD"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917" w:type="pct"/>
          </w:tcPr>
          <w:p w:rsidR="00A85DBD" w:rsidRPr="00774A5E" w:rsidRDefault="00A85DBD"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366" w:type="pct"/>
          </w:tcPr>
          <w:p w:rsidR="00A85DBD" w:rsidRPr="00774A5E" w:rsidRDefault="00A85DBD"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431" w:type="pct"/>
          </w:tcPr>
          <w:p w:rsidR="00A85DBD" w:rsidRPr="00774A5E" w:rsidRDefault="00A85DBD"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375" w:type="pct"/>
          </w:tcPr>
          <w:p w:rsidR="00A85DBD" w:rsidRPr="00774A5E" w:rsidRDefault="00A85DBD"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375" w:type="pct"/>
          </w:tcPr>
          <w:p w:rsidR="00A85DBD" w:rsidRPr="00774A5E" w:rsidRDefault="00A85DBD"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347" w:type="pct"/>
          </w:tcPr>
          <w:p w:rsidR="00A85DBD" w:rsidRPr="00774A5E" w:rsidRDefault="00A85DBD"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c>
          <w:tcPr>
            <w:tcW w:w="437" w:type="pct"/>
          </w:tcPr>
          <w:p w:rsidR="00A85DBD" w:rsidRPr="00774A5E" w:rsidRDefault="00A85DBD" w:rsidP="00270166">
            <w:pPr>
              <w:widowControl w:val="0"/>
              <w:suppressAutoHyphens/>
              <w:autoSpaceDE w:val="0"/>
              <w:autoSpaceDN w:val="0"/>
              <w:adjustRightInd w:val="0"/>
              <w:spacing w:after="0" w:line="240" w:lineRule="auto"/>
              <w:ind w:left="0" w:firstLine="0"/>
              <w:jc w:val="left"/>
              <w:rPr>
                <w:rFonts w:ascii="Times New Roman" w:hAnsi="Times New Roman" w:cs="Times New Roman"/>
                <w:color w:val="auto"/>
                <w:sz w:val="18"/>
                <w:szCs w:val="20"/>
              </w:rPr>
            </w:pPr>
          </w:p>
        </w:tc>
      </w:tr>
    </w:tbl>
    <w:p w:rsidR="00A85DBD" w:rsidRPr="00774A5E" w:rsidRDefault="00A85DBD" w:rsidP="00B430AD">
      <w:pPr>
        <w:pStyle w:val="TABL"/>
        <w:spacing w:before="0"/>
        <w:ind w:firstLine="0"/>
        <w:jc w:val="both"/>
        <w:rPr>
          <w:rFonts w:ascii="Times New Roman" w:hAnsi="Times New Roman"/>
          <w:i w:val="0"/>
          <w:w w:val="100"/>
          <w:sz w:val="24"/>
        </w:rPr>
      </w:pPr>
    </w:p>
    <w:p w:rsidR="00A85DBD" w:rsidRDefault="00A85DBD" w:rsidP="00B430AD">
      <w:pPr>
        <w:pStyle w:val="Ch6"/>
        <w:rPr>
          <w:rFonts w:ascii="Times New Roman" w:hAnsi="Times New Roman"/>
          <w:w w:val="100"/>
          <w:sz w:val="24"/>
          <w:szCs w:val="15"/>
        </w:rPr>
      </w:pPr>
    </w:p>
    <w:p w:rsidR="00A85DBD" w:rsidRPr="00826555" w:rsidRDefault="00A85DBD" w:rsidP="00B430AD">
      <w:pPr>
        <w:pStyle w:val="Ch6"/>
        <w:rPr>
          <w:rFonts w:ascii="Times New Roman" w:hAnsi="Times New Roman"/>
          <w:w w:val="100"/>
          <w:sz w:val="24"/>
          <w:szCs w:val="15"/>
        </w:rPr>
      </w:pPr>
    </w:p>
    <w:tbl>
      <w:tblPr>
        <w:tblW w:w="5000" w:type="pct"/>
        <w:tblLook w:val="0000" w:firstRow="0" w:lastRow="0" w:firstColumn="0" w:lastColumn="0" w:noHBand="0" w:noVBand="0"/>
      </w:tblPr>
      <w:tblGrid>
        <w:gridCol w:w="5352"/>
        <w:gridCol w:w="2292"/>
        <w:gridCol w:w="2676"/>
        <w:gridCol w:w="4816"/>
      </w:tblGrid>
      <w:tr w:rsidR="00A85DBD" w:rsidRPr="00826555" w:rsidTr="00270166">
        <w:trPr>
          <w:trHeight w:val="60"/>
        </w:trPr>
        <w:tc>
          <w:tcPr>
            <w:tcW w:w="1768" w:type="pct"/>
          </w:tcPr>
          <w:p w:rsidR="00A85DBD" w:rsidRPr="00EC1F78" w:rsidRDefault="00A85DBD" w:rsidP="00270166">
            <w:pPr>
              <w:pStyle w:val="Ch61"/>
              <w:jc w:val="left"/>
              <w:rPr>
                <w:rFonts w:ascii="Times New Roman" w:hAnsi="Times New Roman"/>
                <w:b/>
                <w:w w:val="100"/>
                <w:sz w:val="24"/>
                <w:szCs w:val="24"/>
              </w:rPr>
            </w:pPr>
            <w:r>
              <w:rPr>
                <w:rStyle w:val="Bold"/>
                <w:rFonts w:ascii="Times New Roman" w:hAnsi="Times New Roman"/>
                <w:b w:val="0"/>
                <w:bCs/>
                <w:w w:val="100"/>
                <w:sz w:val="24"/>
                <w:szCs w:val="24"/>
              </w:rPr>
              <w:t>Керівник</w:t>
            </w:r>
          </w:p>
        </w:tc>
        <w:tc>
          <w:tcPr>
            <w:tcW w:w="757" w:type="pct"/>
          </w:tcPr>
          <w:p w:rsidR="00A85DBD" w:rsidRPr="00D9131F" w:rsidRDefault="00A85DBD" w:rsidP="00270166">
            <w:pPr>
              <w:pStyle w:val="StrokeCh6"/>
              <w:rPr>
                <w:rFonts w:ascii="Times New Roman" w:hAnsi="Times New Roman"/>
                <w:w w:val="100"/>
                <w:sz w:val="20"/>
                <w:szCs w:val="20"/>
              </w:rPr>
            </w:pPr>
            <w:r w:rsidRPr="00826555">
              <w:rPr>
                <w:rFonts w:ascii="Times New Roman" w:hAnsi="Times New Roman"/>
                <w:w w:val="100"/>
                <w:sz w:val="24"/>
              </w:rPr>
              <w:t>_________________</w:t>
            </w:r>
            <w:r>
              <w:rPr>
                <w:rFonts w:ascii="Times New Roman" w:hAnsi="Times New Roman"/>
                <w:w w:val="100"/>
                <w:sz w:val="20"/>
                <w:szCs w:val="20"/>
              </w:rPr>
              <w:br/>
            </w:r>
            <w:r w:rsidRPr="00D9131F">
              <w:rPr>
                <w:rFonts w:ascii="Times New Roman" w:hAnsi="Times New Roman"/>
                <w:w w:val="100"/>
                <w:sz w:val="20"/>
                <w:szCs w:val="20"/>
              </w:rPr>
              <w:t>(підпис)</w:t>
            </w:r>
          </w:p>
        </w:tc>
        <w:tc>
          <w:tcPr>
            <w:tcW w:w="884" w:type="pct"/>
          </w:tcPr>
          <w:p w:rsidR="00A85DBD" w:rsidRPr="00826555" w:rsidRDefault="00A85DBD" w:rsidP="00270166">
            <w:pPr>
              <w:pStyle w:val="a8"/>
              <w:spacing w:line="240" w:lineRule="auto"/>
              <w:textAlignment w:val="auto"/>
              <w:rPr>
                <w:color w:val="auto"/>
                <w:lang w:val="uk-UA"/>
              </w:rPr>
            </w:pPr>
          </w:p>
        </w:tc>
        <w:tc>
          <w:tcPr>
            <w:tcW w:w="1591" w:type="pct"/>
          </w:tcPr>
          <w:p w:rsidR="00A85DBD" w:rsidRPr="00D9131F" w:rsidRDefault="00A85DBD" w:rsidP="00270166">
            <w:pPr>
              <w:pStyle w:val="StrokeCh6"/>
              <w:rPr>
                <w:rFonts w:ascii="Times New Roman" w:hAnsi="Times New Roman"/>
                <w:w w:val="100"/>
                <w:sz w:val="20"/>
                <w:szCs w:val="20"/>
              </w:rPr>
            </w:pPr>
            <w:r w:rsidRPr="00826555">
              <w:rPr>
                <w:rFonts w:ascii="Times New Roman" w:hAnsi="Times New Roman"/>
                <w:w w:val="100"/>
                <w:sz w:val="24"/>
              </w:rPr>
              <w:t>______________________________</w:t>
            </w:r>
            <w:r>
              <w:rPr>
                <w:rFonts w:ascii="Times New Roman" w:hAnsi="Times New Roman"/>
                <w:w w:val="100"/>
                <w:sz w:val="20"/>
                <w:szCs w:val="20"/>
              </w:rPr>
              <w:br/>
            </w:r>
            <w:r w:rsidRPr="00D9131F">
              <w:rPr>
                <w:rFonts w:ascii="Times New Roman" w:hAnsi="Times New Roman"/>
                <w:w w:val="100"/>
                <w:sz w:val="20"/>
                <w:szCs w:val="20"/>
              </w:rPr>
              <w:t>(прізвище</w:t>
            </w:r>
            <w:r>
              <w:rPr>
                <w:rFonts w:ascii="Times New Roman" w:hAnsi="Times New Roman"/>
                <w:w w:val="100"/>
                <w:sz w:val="20"/>
                <w:szCs w:val="20"/>
              </w:rPr>
              <w:t xml:space="preserve"> </w:t>
            </w:r>
            <w:r w:rsidRPr="00D9131F">
              <w:rPr>
                <w:rFonts w:ascii="Times New Roman" w:hAnsi="Times New Roman"/>
                <w:w w:val="100"/>
                <w:sz w:val="20"/>
                <w:szCs w:val="20"/>
              </w:rPr>
              <w:t>та</w:t>
            </w:r>
            <w:r>
              <w:rPr>
                <w:rFonts w:ascii="Times New Roman" w:hAnsi="Times New Roman"/>
                <w:w w:val="100"/>
                <w:sz w:val="20"/>
                <w:szCs w:val="20"/>
              </w:rPr>
              <w:t xml:space="preserve"> </w:t>
            </w:r>
            <w:r w:rsidRPr="00D9131F">
              <w:rPr>
                <w:rFonts w:ascii="Times New Roman" w:hAnsi="Times New Roman"/>
                <w:w w:val="100"/>
                <w:sz w:val="20"/>
                <w:szCs w:val="20"/>
              </w:rPr>
              <w:t>ініціали)</w:t>
            </w:r>
          </w:p>
        </w:tc>
      </w:tr>
      <w:tr w:rsidR="00A85DBD" w:rsidRPr="00826555" w:rsidTr="00270166">
        <w:trPr>
          <w:trHeight w:val="60"/>
        </w:trPr>
        <w:tc>
          <w:tcPr>
            <w:tcW w:w="1768" w:type="pct"/>
          </w:tcPr>
          <w:p w:rsidR="00A85DBD" w:rsidRPr="00AB2229" w:rsidRDefault="00A85DBD" w:rsidP="00270166">
            <w:pPr>
              <w:pStyle w:val="Ch61"/>
              <w:ind w:left="283"/>
              <w:jc w:val="left"/>
              <w:rPr>
                <w:rFonts w:ascii="Times New Roman" w:hAnsi="Times New Roman"/>
                <w:w w:val="100"/>
                <w:sz w:val="24"/>
              </w:rPr>
            </w:pPr>
          </w:p>
        </w:tc>
        <w:tc>
          <w:tcPr>
            <w:tcW w:w="757" w:type="pct"/>
          </w:tcPr>
          <w:p w:rsidR="00A85DBD" w:rsidRPr="00826555" w:rsidRDefault="00A85DBD" w:rsidP="00270166">
            <w:pPr>
              <w:pStyle w:val="StrokeCh6"/>
              <w:rPr>
                <w:rFonts w:ascii="Times New Roman" w:hAnsi="Times New Roman"/>
                <w:w w:val="100"/>
                <w:sz w:val="24"/>
              </w:rPr>
            </w:pPr>
          </w:p>
        </w:tc>
        <w:tc>
          <w:tcPr>
            <w:tcW w:w="884" w:type="pct"/>
          </w:tcPr>
          <w:p w:rsidR="00A85DBD" w:rsidRPr="00826555" w:rsidRDefault="00A85DBD" w:rsidP="00270166">
            <w:pPr>
              <w:pStyle w:val="a8"/>
              <w:spacing w:line="240" w:lineRule="auto"/>
              <w:textAlignment w:val="auto"/>
              <w:rPr>
                <w:color w:val="auto"/>
                <w:lang w:val="uk-UA"/>
              </w:rPr>
            </w:pPr>
          </w:p>
        </w:tc>
        <w:tc>
          <w:tcPr>
            <w:tcW w:w="1591" w:type="pct"/>
          </w:tcPr>
          <w:p w:rsidR="00A85DBD" w:rsidRPr="00826555" w:rsidRDefault="00A85DBD" w:rsidP="00270166">
            <w:pPr>
              <w:pStyle w:val="StrokeCh6"/>
              <w:rPr>
                <w:rFonts w:ascii="Times New Roman" w:hAnsi="Times New Roman"/>
                <w:w w:val="100"/>
                <w:sz w:val="24"/>
              </w:rPr>
            </w:pPr>
          </w:p>
        </w:tc>
      </w:tr>
    </w:tbl>
    <w:p w:rsidR="00A85DBD" w:rsidRDefault="00A85DBD" w:rsidP="00B430AD">
      <w:pPr>
        <w:ind w:left="0" w:firstLine="0"/>
      </w:pPr>
    </w:p>
    <w:p w:rsidR="00A85DBD" w:rsidRDefault="00A85DBD" w:rsidP="00B430AD">
      <w:pPr>
        <w:pStyle w:val="141Ch6"/>
        <w:tabs>
          <w:tab w:val="clear" w:pos="7710"/>
          <w:tab w:val="clear" w:pos="11514"/>
        </w:tabs>
        <w:spacing w:before="0" w:line="240" w:lineRule="auto"/>
        <w:ind w:left="9781"/>
        <w:rPr>
          <w:rFonts w:ascii="Times New Roman" w:hAnsi="Times New Roman"/>
          <w:w w:val="100"/>
          <w:sz w:val="24"/>
        </w:rPr>
      </w:pPr>
      <w:r>
        <w:rPr>
          <w:rFonts w:ascii="Times New Roman" w:hAnsi="Times New Roman"/>
          <w:w w:val="100"/>
          <w:sz w:val="24"/>
        </w:rPr>
        <w:lastRenderedPageBreak/>
        <w:t>Додаток 2</w:t>
      </w:r>
    </w:p>
    <w:p w:rsidR="00A85DBD" w:rsidRDefault="00A85DBD" w:rsidP="00B430AD">
      <w:pPr>
        <w:pStyle w:val="141Ch6"/>
        <w:tabs>
          <w:tab w:val="clear" w:pos="7710"/>
          <w:tab w:val="clear" w:pos="11514"/>
        </w:tabs>
        <w:spacing w:before="0" w:line="240" w:lineRule="auto"/>
        <w:ind w:left="9781"/>
        <w:rPr>
          <w:rFonts w:ascii="Times New Roman" w:hAnsi="Times New Roman"/>
          <w:w w:val="100"/>
          <w:sz w:val="24"/>
        </w:rPr>
      </w:pPr>
    </w:p>
    <w:p w:rsidR="00A85DBD" w:rsidRPr="00826555" w:rsidRDefault="00A85DBD" w:rsidP="00B430AD">
      <w:pPr>
        <w:pStyle w:val="141Ch6"/>
        <w:tabs>
          <w:tab w:val="clear" w:pos="7710"/>
          <w:tab w:val="clear" w:pos="11514"/>
        </w:tabs>
        <w:spacing w:before="0" w:line="240" w:lineRule="auto"/>
        <w:ind w:left="9781"/>
        <w:rPr>
          <w:rFonts w:ascii="Times New Roman" w:hAnsi="Times New Roman"/>
          <w:w w:val="100"/>
          <w:sz w:val="24"/>
        </w:rPr>
      </w:pPr>
      <w:r w:rsidRPr="00826555">
        <w:rPr>
          <w:rFonts w:ascii="Times New Roman" w:hAnsi="Times New Roman"/>
          <w:w w:val="100"/>
          <w:sz w:val="24"/>
        </w:rPr>
        <w:t>ЗАТВЕРДЖЕНО</w:t>
      </w:r>
      <w:r w:rsidRPr="00826555">
        <w:rPr>
          <w:rFonts w:ascii="Times New Roman" w:hAnsi="Times New Roman"/>
          <w:w w:val="100"/>
          <w:sz w:val="24"/>
        </w:rPr>
        <w:br/>
        <w:t>Наказ</w:t>
      </w:r>
      <w:r>
        <w:rPr>
          <w:rFonts w:ascii="Times New Roman" w:hAnsi="Times New Roman"/>
          <w:w w:val="100"/>
          <w:sz w:val="24"/>
        </w:rPr>
        <w:t xml:space="preserve"> </w:t>
      </w:r>
      <w:r w:rsidRPr="00826555">
        <w:rPr>
          <w:rFonts w:ascii="Times New Roman" w:hAnsi="Times New Roman"/>
          <w:w w:val="100"/>
          <w:sz w:val="24"/>
        </w:rPr>
        <w:t>Міністерства</w:t>
      </w:r>
      <w:r>
        <w:rPr>
          <w:rFonts w:ascii="Times New Roman" w:hAnsi="Times New Roman"/>
          <w:w w:val="100"/>
          <w:sz w:val="24"/>
        </w:rPr>
        <w:t xml:space="preserve"> </w:t>
      </w:r>
      <w:r w:rsidRPr="00826555">
        <w:rPr>
          <w:rFonts w:ascii="Times New Roman" w:hAnsi="Times New Roman"/>
          <w:w w:val="100"/>
          <w:sz w:val="24"/>
        </w:rPr>
        <w:t>фінансів</w:t>
      </w:r>
      <w:r>
        <w:rPr>
          <w:rFonts w:ascii="Times New Roman" w:hAnsi="Times New Roman"/>
          <w:w w:val="100"/>
          <w:sz w:val="24"/>
        </w:rPr>
        <w:t xml:space="preserve"> </w:t>
      </w:r>
      <w:r w:rsidRPr="00826555">
        <w:rPr>
          <w:rFonts w:ascii="Times New Roman" w:hAnsi="Times New Roman"/>
          <w:w w:val="100"/>
          <w:sz w:val="24"/>
        </w:rPr>
        <w:t>України</w:t>
      </w:r>
      <w:r w:rsidRPr="00826555">
        <w:rPr>
          <w:rFonts w:ascii="Times New Roman" w:hAnsi="Times New Roman"/>
          <w:w w:val="100"/>
          <w:sz w:val="24"/>
        </w:rPr>
        <w:br/>
        <w:t>17липня</w:t>
      </w:r>
      <w:r>
        <w:rPr>
          <w:rFonts w:ascii="Times New Roman" w:hAnsi="Times New Roman"/>
          <w:w w:val="100"/>
          <w:sz w:val="24"/>
        </w:rPr>
        <w:t xml:space="preserve"> </w:t>
      </w:r>
      <w:r w:rsidRPr="00826555">
        <w:rPr>
          <w:rFonts w:ascii="Times New Roman" w:hAnsi="Times New Roman"/>
          <w:w w:val="100"/>
          <w:sz w:val="24"/>
        </w:rPr>
        <w:t>2015року</w:t>
      </w:r>
      <w:r>
        <w:rPr>
          <w:rFonts w:ascii="Times New Roman" w:hAnsi="Times New Roman"/>
          <w:w w:val="100"/>
          <w:sz w:val="24"/>
        </w:rPr>
        <w:t xml:space="preserve"> </w:t>
      </w:r>
      <w:r w:rsidRPr="00826555">
        <w:rPr>
          <w:rFonts w:ascii="Times New Roman" w:hAnsi="Times New Roman"/>
          <w:w w:val="100"/>
          <w:sz w:val="24"/>
        </w:rPr>
        <w:t>№648</w:t>
      </w:r>
      <w:r w:rsidRPr="00826555">
        <w:rPr>
          <w:rFonts w:ascii="Times New Roman" w:hAnsi="Times New Roman"/>
          <w:w w:val="100"/>
          <w:sz w:val="24"/>
        </w:rPr>
        <w:br/>
        <w:t>(</w:t>
      </w:r>
      <w:proofErr w:type="spellStart"/>
      <w:r w:rsidRPr="00826555">
        <w:rPr>
          <w:rFonts w:ascii="Times New Roman" w:hAnsi="Times New Roman"/>
          <w:w w:val="100"/>
          <w:sz w:val="24"/>
        </w:rPr>
        <w:t>уредакції</w:t>
      </w:r>
      <w:proofErr w:type="spellEnd"/>
      <w:r>
        <w:rPr>
          <w:rFonts w:ascii="Times New Roman" w:hAnsi="Times New Roman"/>
          <w:w w:val="100"/>
          <w:sz w:val="24"/>
        </w:rPr>
        <w:t xml:space="preserve"> </w:t>
      </w:r>
      <w:r w:rsidRPr="00826555">
        <w:rPr>
          <w:rFonts w:ascii="Times New Roman" w:hAnsi="Times New Roman"/>
          <w:w w:val="100"/>
          <w:sz w:val="24"/>
        </w:rPr>
        <w:t>наказу</w:t>
      </w:r>
      <w:r>
        <w:rPr>
          <w:rFonts w:ascii="Times New Roman" w:hAnsi="Times New Roman"/>
          <w:w w:val="100"/>
          <w:sz w:val="24"/>
        </w:rPr>
        <w:t xml:space="preserve"> </w:t>
      </w:r>
      <w:r w:rsidRPr="00826555">
        <w:rPr>
          <w:rFonts w:ascii="Times New Roman" w:hAnsi="Times New Roman"/>
          <w:w w:val="100"/>
          <w:sz w:val="24"/>
        </w:rPr>
        <w:t>Міністерства</w:t>
      </w:r>
      <w:r>
        <w:rPr>
          <w:rFonts w:ascii="Times New Roman" w:hAnsi="Times New Roman"/>
          <w:w w:val="100"/>
          <w:sz w:val="24"/>
        </w:rPr>
        <w:t xml:space="preserve"> </w:t>
      </w:r>
      <w:r w:rsidRPr="00826555">
        <w:rPr>
          <w:rFonts w:ascii="Times New Roman" w:hAnsi="Times New Roman"/>
          <w:w w:val="100"/>
          <w:sz w:val="24"/>
        </w:rPr>
        <w:t>фінансів</w:t>
      </w:r>
      <w:r>
        <w:rPr>
          <w:rFonts w:ascii="Times New Roman" w:hAnsi="Times New Roman"/>
          <w:w w:val="100"/>
          <w:sz w:val="24"/>
        </w:rPr>
        <w:t xml:space="preserve"> </w:t>
      </w:r>
      <w:r w:rsidRPr="00826555">
        <w:rPr>
          <w:rFonts w:ascii="Times New Roman" w:hAnsi="Times New Roman"/>
          <w:w w:val="100"/>
          <w:sz w:val="24"/>
        </w:rPr>
        <w:t>України</w:t>
      </w:r>
      <w:r w:rsidRPr="00826555">
        <w:rPr>
          <w:rFonts w:ascii="Times New Roman" w:hAnsi="Times New Roman"/>
          <w:w w:val="100"/>
          <w:sz w:val="24"/>
        </w:rPr>
        <w:br/>
        <w:t>від</w:t>
      </w:r>
      <w:r>
        <w:rPr>
          <w:rFonts w:ascii="Times New Roman" w:hAnsi="Times New Roman"/>
          <w:w w:val="100"/>
          <w:sz w:val="24"/>
        </w:rPr>
        <w:t xml:space="preserve"> 0</w:t>
      </w:r>
      <w:r w:rsidRPr="00826555">
        <w:rPr>
          <w:rFonts w:ascii="Times New Roman" w:hAnsi="Times New Roman"/>
          <w:w w:val="100"/>
          <w:sz w:val="24"/>
        </w:rPr>
        <w:t>7</w:t>
      </w:r>
      <w:r>
        <w:rPr>
          <w:rFonts w:ascii="Times New Roman" w:hAnsi="Times New Roman"/>
          <w:w w:val="100"/>
          <w:sz w:val="24"/>
        </w:rPr>
        <w:t xml:space="preserve"> серпня </w:t>
      </w:r>
      <w:r w:rsidRPr="00826555">
        <w:rPr>
          <w:rFonts w:ascii="Times New Roman" w:hAnsi="Times New Roman"/>
          <w:w w:val="100"/>
          <w:sz w:val="24"/>
        </w:rPr>
        <w:t>201</w:t>
      </w:r>
      <w:r>
        <w:rPr>
          <w:rFonts w:ascii="Times New Roman" w:hAnsi="Times New Roman"/>
          <w:w w:val="100"/>
          <w:sz w:val="24"/>
        </w:rPr>
        <w:t xml:space="preserve">9 </w:t>
      </w:r>
      <w:r w:rsidRPr="00826555">
        <w:rPr>
          <w:rFonts w:ascii="Times New Roman" w:hAnsi="Times New Roman"/>
          <w:w w:val="100"/>
          <w:sz w:val="24"/>
        </w:rPr>
        <w:t>року№</w:t>
      </w:r>
      <w:r>
        <w:rPr>
          <w:rFonts w:ascii="Times New Roman" w:hAnsi="Times New Roman"/>
          <w:w w:val="100"/>
          <w:sz w:val="24"/>
        </w:rPr>
        <w:t xml:space="preserve"> 336</w:t>
      </w:r>
      <w:r w:rsidRPr="00826555">
        <w:rPr>
          <w:rFonts w:ascii="Times New Roman" w:hAnsi="Times New Roman"/>
          <w:w w:val="100"/>
          <w:sz w:val="24"/>
        </w:rPr>
        <w:t>)</w:t>
      </w:r>
    </w:p>
    <w:p w:rsidR="00A85DBD" w:rsidRDefault="00A85DBD" w:rsidP="00B430AD">
      <w:pPr>
        <w:pStyle w:val="Ch60"/>
        <w:spacing w:before="0" w:after="0" w:line="240" w:lineRule="auto"/>
        <w:rPr>
          <w:rFonts w:ascii="Times New Roman" w:hAnsi="Times New Roman"/>
          <w:w w:val="100"/>
          <w:sz w:val="28"/>
          <w:szCs w:val="28"/>
        </w:rPr>
      </w:pPr>
      <w:r w:rsidRPr="00BA4778">
        <w:rPr>
          <w:rFonts w:ascii="Times New Roman" w:hAnsi="Times New Roman"/>
          <w:w w:val="100"/>
          <w:sz w:val="28"/>
          <w:szCs w:val="28"/>
        </w:rPr>
        <w:t xml:space="preserve">БЮДЖЕТНИЙ ЗАПИТ </w:t>
      </w:r>
      <w:r w:rsidRPr="00BA4778">
        <w:rPr>
          <w:rFonts w:ascii="Times New Roman" w:hAnsi="Times New Roman"/>
          <w:w w:val="100"/>
          <w:sz w:val="28"/>
          <w:szCs w:val="28"/>
        </w:rPr>
        <w:br/>
        <w:t>НА 20</w:t>
      </w:r>
      <w:r w:rsidRPr="0094595B">
        <w:rPr>
          <w:rFonts w:ascii="Times New Roman" w:hAnsi="Times New Roman"/>
          <w:w w:val="100"/>
          <w:sz w:val="28"/>
          <w:szCs w:val="28"/>
          <w:u w:val="single"/>
        </w:rPr>
        <w:t>_</w:t>
      </w:r>
      <w:r w:rsidRPr="00BA4778">
        <w:rPr>
          <w:rFonts w:ascii="Times New Roman" w:hAnsi="Times New Roman"/>
          <w:w w:val="100"/>
          <w:sz w:val="28"/>
          <w:szCs w:val="28"/>
        </w:rPr>
        <w:t>–20</w:t>
      </w:r>
      <w:r w:rsidRPr="0094595B">
        <w:rPr>
          <w:rFonts w:ascii="Times New Roman" w:hAnsi="Times New Roman"/>
          <w:w w:val="100"/>
          <w:sz w:val="28"/>
          <w:szCs w:val="28"/>
          <w:u w:val="single"/>
        </w:rPr>
        <w:t>__</w:t>
      </w:r>
      <w:r w:rsidRPr="00BA4778">
        <w:rPr>
          <w:rFonts w:ascii="Times New Roman" w:hAnsi="Times New Roman"/>
          <w:w w:val="100"/>
          <w:sz w:val="28"/>
          <w:szCs w:val="28"/>
        </w:rPr>
        <w:t xml:space="preserve">_ РОКИ індивідуальний </w:t>
      </w:r>
      <w:r w:rsidRPr="00BA4778">
        <w:rPr>
          <w:rFonts w:ascii="Times New Roman" w:hAnsi="Times New Roman"/>
          <w:w w:val="100"/>
          <w:sz w:val="28"/>
          <w:szCs w:val="28"/>
        </w:rPr>
        <w:br/>
        <w:t>(Форма 20___-2)</w:t>
      </w:r>
    </w:p>
    <w:p w:rsidR="00A85DBD" w:rsidRDefault="00A85DBD" w:rsidP="00B430AD">
      <w:pPr>
        <w:pStyle w:val="Ch61"/>
        <w:tabs>
          <w:tab w:val="clear" w:pos="7710"/>
          <w:tab w:val="clear" w:pos="11514"/>
          <w:tab w:val="right" w:leader="underscore" w:pos="6406"/>
        </w:tabs>
        <w:spacing w:line="240" w:lineRule="auto"/>
        <w:rPr>
          <w:rStyle w:val="Bold"/>
          <w:rFonts w:ascii="Times New Roman" w:hAnsi="Times New Roman"/>
          <w:b w:val="0"/>
          <w:bCs/>
          <w:sz w:val="24"/>
        </w:rPr>
      </w:pPr>
      <w:r w:rsidRPr="00AB2229">
        <w:rPr>
          <w:rStyle w:val="Bold"/>
          <w:rFonts w:ascii="Times New Roman" w:hAnsi="Times New Roman"/>
          <w:bCs/>
          <w:sz w:val="24"/>
        </w:rPr>
        <w:t>1.</w:t>
      </w:r>
    </w:p>
    <w:tbl>
      <w:tblPr>
        <w:tblW w:w="14737" w:type="dxa"/>
        <w:tblLook w:val="00A0" w:firstRow="1" w:lastRow="0" w:firstColumn="1" w:lastColumn="0" w:noHBand="0" w:noVBand="0"/>
      </w:tblPr>
      <w:tblGrid>
        <w:gridCol w:w="6516"/>
        <w:gridCol w:w="4961"/>
        <w:gridCol w:w="3260"/>
      </w:tblGrid>
      <w:tr w:rsidR="00A85DBD" w:rsidRPr="00971A95" w:rsidTr="005D0EBA">
        <w:trPr>
          <w:trHeight w:val="1133"/>
        </w:trPr>
        <w:tc>
          <w:tcPr>
            <w:tcW w:w="6516" w:type="dxa"/>
          </w:tcPr>
          <w:p w:rsidR="00A85DBD" w:rsidRPr="005D0EBA" w:rsidRDefault="00A85DBD" w:rsidP="005D0EBA">
            <w:pPr>
              <w:pBdr>
                <w:bottom w:val="single" w:sz="12" w:space="1" w:color="auto"/>
              </w:pBdr>
              <w:spacing w:after="0" w:line="240" w:lineRule="auto"/>
              <w:jc w:val="center"/>
              <w:rPr>
                <w:rFonts w:ascii="Times New Roman" w:hAnsi="Times New Roman" w:cs="Times New Roman"/>
                <w:sz w:val="22"/>
              </w:rPr>
            </w:pPr>
          </w:p>
          <w:p w:rsidR="00A85DBD" w:rsidRPr="005D0EBA" w:rsidRDefault="00A85DBD" w:rsidP="005D0EBA">
            <w:pPr>
              <w:spacing w:after="0" w:line="240" w:lineRule="auto"/>
              <w:rPr>
                <w:rFonts w:ascii="Times New Roman" w:hAnsi="Times New Roman" w:cs="Times New Roman"/>
                <w:sz w:val="22"/>
              </w:rPr>
            </w:pPr>
          </w:p>
          <w:p w:rsidR="00A85DBD" w:rsidRPr="005D0EBA" w:rsidRDefault="00A85DBD" w:rsidP="005D0EBA">
            <w:pPr>
              <w:widowControl w:val="0"/>
              <w:tabs>
                <w:tab w:val="right" w:pos="7710"/>
              </w:tabs>
              <w:autoSpaceDE w:val="0"/>
              <w:autoSpaceDN w:val="0"/>
              <w:adjustRightInd w:val="0"/>
              <w:spacing w:after="0" w:line="240" w:lineRule="auto"/>
              <w:ind w:left="0" w:firstLine="0"/>
              <w:jc w:val="center"/>
              <w:textAlignment w:val="center"/>
              <w:rPr>
                <w:rFonts w:ascii="Times New Roman" w:hAnsi="Times New Roman" w:cs="Times New Roman"/>
                <w:sz w:val="22"/>
              </w:rPr>
            </w:pPr>
            <w:r w:rsidRPr="005D0EBA">
              <w:rPr>
                <w:rFonts w:ascii="Times New Roman" w:hAnsi="Times New Roman" w:cs="Times New Roman"/>
                <w:sz w:val="22"/>
              </w:rPr>
              <w:t>(найменування головного розпорядника коштів місцевого бюджету)</w:t>
            </w:r>
          </w:p>
        </w:tc>
        <w:tc>
          <w:tcPr>
            <w:tcW w:w="4961" w:type="dxa"/>
          </w:tcPr>
          <w:p w:rsidR="00A85DBD" w:rsidRPr="005D0EBA" w:rsidRDefault="00A85DBD" w:rsidP="005D0EBA">
            <w:pPr>
              <w:pBdr>
                <w:bottom w:val="single" w:sz="12" w:space="1" w:color="auto"/>
              </w:pBdr>
              <w:spacing w:after="0" w:line="240" w:lineRule="auto"/>
              <w:rPr>
                <w:rFonts w:ascii="Times New Roman" w:hAnsi="Times New Roman" w:cs="Times New Roman"/>
                <w:sz w:val="22"/>
              </w:rPr>
            </w:pPr>
          </w:p>
          <w:p w:rsidR="00A85DBD" w:rsidRPr="005D0EBA" w:rsidRDefault="00A85DBD" w:rsidP="005D0EBA">
            <w:pPr>
              <w:spacing w:after="0" w:line="240" w:lineRule="auto"/>
              <w:jc w:val="center"/>
              <w:rPr>
                <w:rFonts w:ascii="Times New Roman" w:hAnsi="Times New Roman" w:cs="Times New Roman"/>
                <w:sz w:val="22"/>
              </w:rPr>
            </w:pPr>
          </w:p>
          <w:p w:rsidR="00A85DBD" w:rsidRPr="005D0EBA" w:rsidRDefault="00A85DBD" w:rsidP="005D0EBA">
            <w:pPr>
              <w:spacing w:after="0" w:line="240" w:lineRule="auto"/>
              <w:ind w:left="0" w:firstLine="0"/>
              <w:jc w:val="center"/>
              <w:rPr>
                <w:rFonts w:ascii="Times New Roman" w:hAnsi="Times New Roman" w:cs="Times New Roman"/>
                <w:sz w:val="22"/>
              </w:rPr>
            </w:pPr>
            <w:r w:rsidRPr="005D0EBA">
              <w:rPr>
                <w:rFonts w:ascii="Times New Roman" w:hAnsi="Times New Roman" w:cs="Times New Roman"/>
                <w:sz w:val="22"/>
              </w:rPr>
              <w:t>(код Типової відомчої класифікації видатків та кредитування місцевого бюджету)</w:t>
            </w:r>
          </w:p>
        </w:tc>
        <w:tc>
          <w:tcPr>
            <w:tcW w:w="3260" w:type="dxa"/>
          </w:tcPr>
          <w:p w:rsidR="00A85DBD" w:rsidRPr="005D0EBA" w:rsidRDefault="00A85DBD" w:rsidP="005D0EBA">
            <w:pPr>
              <w:pBdr>
                <w:bottom w:val="single" w:sz="12" w:space="1" w:color="auto"/>
              </w:pBdr>
              <w:spacing w:after="0" w:line="240" w:lineRule="auto"/>
              <w:rPr>
                <w:rFonts w:ascii="Times New Roman" w:hAnsi="Times New Roman" w:cs="Times New Roman"/>
                <w:sz w:val="22"/>
              </w:rPr>
            </w:pPr>
          </w:p>
          <w:p w:rsidR="00A85DBD" w:rsidRPr="005D0EBA" w:rsidRDefault="00A85DBD" w:rsidP="005D0EBA">
            <w:pPr>
              <w:spacing w:after="0" w:line="240" w:lineRule="auto"/>
              <w:jc w:val="center"/>
              <w:rPr>
                <w:rFonts w:ascii="Times New Roman" w:hAnsi="Times New Roman" w:cs="Times New Roman"/>
                <w:sz w:val="22"/>
              </w:rPr>
            </w:pPr>
          </w:p>
          <w:p w:rsidR="00A85DBD" w:rsidRPr="005D0EBA" w:rsidRDefault="00A85DBD" w:rsidP="005D0EBA">
            <w:pPr>
              <w:spacing w:after="0" w:line="240" w:lineRule="auto"/>
              <w:ind w:left="0" w:firstLine="0"/>
              <w:jc w:val="center"/>
              <w:rPr>
                <w:rFonts w:ascii="Times New Roman" w:hAnsi="Times New Roman" w:cs="Times New Roman"/>
                <w:sz w:val="22"/>
              </w:rPr>
            </w:pPr>
            <w:r w:rsidRPr="005D0EBA">
              <w:rPr>
                <w:rFonts w:ascii="Times New Roman" w:hAnsi="Times New Roman" w:cs="Times New Roman"/>
                <w:sz w:val="22"/>
              </w:rPr>
              <w:t>(код за ЄДРПОУ)</w:t>
            </w:r>
          </w:p>
        </w:tc>
      </w:tr>
    </w:tbl>
    <w:p w:rsidR="00A85DBD" w:rsidRPr="00971A95" w:rsidRDefault="00A85DBD" w:rsidP="00B430AD">
      <w:pPr>
        <w:pStyle w:val="Ch61"/>
        <w:tabs>
          <w:tab w:val="clear" w:pos="7710"/>
          <w:tab w:val="clear" w:pos="11514"/>
          <w:tab w:val="right" w:leader="underscore" w:pos="6406"/>
        </w:tabs>
        <w:spacing w:line="240" w:lineRule="auto"/>
        <w:rPr>
          <w:rFonts w:ascii="Times New Roman" w:hAnsi="Times New Roman"/>
          <w:b/>
          <w:w w:val="100"/>
          <w:sz w:val="24"/>
          <w:szCs w:val="20"/>
        </w:rPr>
      </w:pPr>
      <w:r w:rsidRPr="00971A95">
        <w:rPr>
          <w:rFonts w:ascii="Times New Roman" w:hAnsi="Times New Roman"/>
          <w:b/>
          <w:w w:val="100"/>
          <w:sz w:val="24"/>
          <w:szCs w:val="20"/>
        </w:rPr>
        <w:t xml:space="preserve">2. </w:t>
      </w:r>
    </w:p>
    <w:tbl>
      <w:tblPr>
        <w:tblW w:w="14737" w:type="dxa"/>
        <w:tblLook w:val="00A0" w:firstRow="1" w:lastRow="0" w:firstColumn="1" w:lastColumn="0" w:noHBand="0" w:noVBand="0"/>
      </w:tblPr>
      <w:tblGrid>
        <w:gridCol w:w="5240"/>
        <w:gridCol w:w="6237"/>
        <w:gridCol w:w="3260"/>
      </w:tblGrid>
      <w:tr w:rsidR="00A85DBD" w:rsidRPr="00971A95" w:rsidTr="005D0EBA">
        <w:trPr>
          <w:trHeight w:val="1133"/>
        </w:trPr>
        <w:tc>
          <w:tcPr>
            <w:tcW w:w="5240" w:type="dxa"/>
          </w:tcPr>
          <w:p w:rsidR="00A85DBD" w:rsidRPr="005D0EBA" w:rsidRDefault="00A85DBD" w:rsidP="005D0EBA">
            <w:pPr>
              <w:pBdr>
                <w:bottom w:val="single" w:sz="12" w:space="1" w:color="auto"/>
              </w:pBdr>
              <w:spacing w:after="0" w:line="240" w:lineRule="auto"/>
              <w:jc w:val="center"/>
              <w:rPr>
                <w:rFonts w:ascii="Times New Roman" w:hAnsi="Times New Roman" w:cs="Times New Roman"/>
                <w:sz w:val="22"/>
              </w:rPr>
            </w:pPr>
          </w:p>
          <w:p w:rsidR="00A85DBD" w:rsidRPr="005D0EBA" w:rsidRDefault="00A85DBD" w:rsidP="005D0EBA">
            <w:pPr>
              <w:spacing w:after="0" w:line="240" w:lineRule="auto"/>
              <w:rPr>
                <w:rFonts w:ascii="Times New Roman" w:hAnsi="Times New Roman" w:cs="Times New Roman"/>
                <w:sz w:val="22"/>
              </w:rPr>
            </w:pPr>
          </w:p>
          <w:p w:rsidR="00A85DBD" w:rsidRPr="005D0EBA" w:rsidRDefault="00A85DBD" w:rsidP="005D0EBA">
            <w:pPr>
              <w:widowControl w:val="0"/>
              <w:tabs>
                <w:tab w:val="right" w:pos="7710"/>
              </w:tabs>
              <w:autoSpaceDE w:val="0"/>
              <w:autoSpaceDN w:val="0"/>
              <w:adjustRightInd w:val="0"/>
              <w:spacing w:after="0" w:line="240" w:lineRule="auto"/>
              <w:ind w:left="0" w:firstLine="0"/>
              <w:jc w:val="center"/>
              <w:textAlignment w:val="center"/>
              <w:rPr>
                <w:rFonts w:ascii="Times New Roman" w:hAnsi="Times New Roman" w:cs="Times New Roman"/>
                <w:sz w:val="22"/>
              </w:rPr>
            </w:pPr>
            <w:r w:rsidRPr="005D0EBA">
              <w:rPr>
                <w:rFonts w:ascii="Times New Roman" w:hAnsi="Times New Roman" w:cs="Times New Roman"/>
                <w:sz w:val="22"/>
              </w:rPr>
              <w:t>(найменування відповідального виконавця)</w:t>
            </w:r>
          </w:p>
        </w:tc>
        <w:tc>
          <w:tcPr>
            <w:tcW w:w="6237" w:type="dxa"/>
          </w:tcPr>
          <w:p w:rsidR="00A85DBD" w:rsidRPr="005D0EBA" w:rsidRDefault="00A85DBD" w:rsidP="005D0EBA">
            <w:pPr>
              <w:pBdr>
                <w:bottom w:val="single" w:sz="12" w:space="1" w:color="auto"/>
              </w:pBdr>
              <w:spacing w:after="0" w:line="240" w:lineRule="auto"/>
              <w:rPr>
                <w:rFonts w:ascii="Times New Roman" w:hAnsi="Times New Roman" w:cs="Times New Roman"/>
                <w:sz w:val="22"/>
              </w:rPr>
            </w:pPr>
          </w:p>
          <w:p w:rsidR="00A85DBD" w:rsidRPr="005D0EBA" w:rsidRDefault="00A85DBD" w:rsidP="005D0EBA">
            <w:pPr>
              <w:spacing w:after="0" w:line="240" w:lineRule="auto"/>
              <w:jc w:val="center"/>
              <w:rPr>
                <w:rFonts w:ascii="Times New Roman" w:hAnsi="Times New Roman" w:cs="Times New Roman"/>
                <w:sz w:val="22"/>
              </w:rPr>
            </w:pPr>
          </w:p>
          <w:p w:rsidR="00A85DBD" w:rsidRPr="005D0EBA" w:rsidRDefault="00A85DBD" w:rsidP="005D0EBA">
            <w:pPr>
              <w:spacing w:after="0" w:line="240" w:lineRule="auto"/>
              <w:ind w:left="0" w:firstLine="0"/>
              <w:jc w:val="center"/>
              <w:rPr>
                <w:rFonts w:ascii="Times New Roman" w:hAnsi="Times New Roman" w:cs="Times New Roman"/>
                <w:sz w:val="22"/>
              </w:rPr>
            </w:pPr>
            <w:r w:rsidRPr="005D0EBA">
              <w:rPr>
                <w:rFonts w:ascii="Times New Roman" w:hAnsi="Times New Roman" w:cs="Times New Roman"/>
                <w:sz w:val="22"/>
              </w:rPr>
              <w:t>(код Типової відомчої класифікації видатків та кредитування місцевого бюджету та номер в системі головного розпорядника коштів місцевого бюджету)</w:t>
            </w:r>
          </w:p>
        </w:tc>
        <w:tc>
          <w:tcPr>
            <w:tcW w:w="3260" w:type="dxa"/>
          </w:tcPr>
          <w:p w:rsidR="00A85DBD" w:rsidRPr="005D0EBA" w:rsidRDefault="00A85DBD" w:rsidP="005D0EBA">
            <w:pPr>
              <w:pBdr>
                <w:bottom w:val="single" w:sz="12" w:space="1" w:color="auto"/>
              </w:pBdr>
              <w:spacing w:after="0" w:line="240" w:lineRule="auto"/>
              <w:rPr>
                <w:rFonts w:ascii="Times New Roman" w:hAnsi="Times New Roman" w:cs="Times New Roman"/>
                <w:sz w:val="22"/>
              </w:rPr>
            </w:pPr>
          </w:p>
          <w:p w:rsidR="00A85DBD" w:rsidRPr="005D0EBA" w:rsidRDefault="00A85DBD" w:rsidP="005D0EBA">
            <w:pPr>
              <w:spacing w:after="0" w:line="240" w:lineRule="auto"/>
              <w:jc w:val="center"/>
              <w:rPr>
                <w:rFonts w:ascii="Times New Roman" w:hAnsi="Times New Roman" w:cs="Times New Roman"/>
                <w:sz w:val="22"/>
              </w:rPr>
            </w:pPr>
          </w:p>
          <w:p w:rsidR="00A85DBD" w:rsidRPr="005D0EBA" w:rsidRDefault="00A85DBD" w:rsidP="005D0EBA">
            <w:pPr>
              <w:spacing w:after="0" w:line="240" w:lineRule="auto"/>
              <w:ind w:left="0" w:firstLine="0"/>
              <w:jc w:val="center"/>
              <w:rPr>
                <w:rFonts w:ascii="Times New Roman" w:hAnsi="Times New Roman" w:cs="Times New Roman"/>
                <w:sz w:val="22"/>
              </w:rPr>
            </w:pPr>
            <w:r w:rsidRPr="005D0EBA">
              <w:rPr>
                <w:rFonts w:ascii="Times New Roman" w:hAnsi="Times New Roman" w:cs="Times New Roman"/>
                <w:sz w:val="22"/>
              </w:rPr>
              <w:t>(код за ЄДРПОУ)</w:t>
            </w:r>
          </w:p>
        </w:tc>
      </w:tr>
    </w:tbl>
    <w:p w:rsidR="00A85DBD" w:rsidRDefault="00A85DBD" w:rsidP="00B430AD">
      <w:pPr>
        <w:pStyle w:val="Ch61"/>
        <w:spacing w:line="240" w:lineRule="auto"/>
        <w:rPr>
          <w:rStyle w:val="Bold"/>
          <w:rFonts w:ascii="Times New Roman" w:hAnsi="Times New Roman"/>
          <w:bCs/>
          <w:sz w:val="24"/>
        </w:rPr>
      </w:pPr>
      <w:r>
        <w:rPr>
          <w:rStyle w:val="Bold"/>
          <w:rFonts w:ascii="Times New Roman" w:hAnsi="Times New Roman"/>
          <w:bCs/>
          <w:sz w:val="24"/>
        </w:rPr>
        <w:t xml:space="preserve">3. </w:t>
      </w:r>
    </w:p>
    <w:tbl>
      <w:tblPr>
        <w:tblW w:w="15128" w:type="dxa"/>
        <w:tblLook w:val="00A0" w:firstRow="1" w:lastRow="0" w:firstColumn="1" w:lastColumn="0" w:noHBand="0" w:noVBand="0"/>
      </w:tblPr>
      <w:tblGrid>
        <w:gridCol w:w="3374"/>
        <w:gridCol w:w="3425"/>
        <w:gridCol w:w="2552"/>
        <w:gridCol w:w="4252"/>
        <w:gridCol w:w="1525"/>
      </w:tblGrid>
      <w:tr w:rsidR="00A85DBD" w:rsidRPr="00971A95" w:rsidTr="005D0EBA">
        <w:trPr>
          <w:trHeight w:val="1133"/>
        </w:trPr>
        <w:tc>
          <w:tcPr>
            <w:tcW w:w="3374" w:type="dxa"/>
          </w:tcPr>
          <w:p w:rsidR="00A85DBD" w:rsidRPr="005D0EBA" w:rsidRDefault="00A85DBD" w:rsidP="005D0EBA">
            <w:pPr>
              <w:pBdr>
                <w:bottom w:val="single" w:sz="12" w:space="1" w:color="auto"/>
              </w:pBdr>
              <w:spacing w:after="0" w:line="240" w:lineRule="auto"/>
              <w:ind w:left="0" w:firstLine="0"/>
              <w:jc w:val="left"/>
              <w:rPr>
                <w:rFonts w:ascii="Times New Roman" w:hAnsi="Times New Roman" w:cs="Times New Roman"/>
                <w:sz w:val="20"/>
                <w:szCs w:val="20"/>
              </w:rPr>
            </w:pPr>
          </w:p>
          <w:p w:rsidR="00A85DBD" w:rsidRPr="005D0EBA" w:rsidRDefault="00A85DBD" w:rsidP="005D0EBA">
            <w:pPr>
              <w:spacing w:after="0" w:line="240" w:lineRule="auto"/>
              <w:rPr>
                <w:rFonts w:ascii="Times New Roman" w:hAnsi="Times New Roman" w:cs="Times New Roman"/>
                <w:sz w:val="20"/>
                <w:szCs w:val="20"/>
              </w:rPr>
            </w:pPr>
          </w:p>
          <w:p w:rsidR="00A85DBD" w:rsidRPr="005D0EBA" w:rsidRDefault="00A85DBD" w:rsidP="005D0EBA">
            <w:pPr>
              <w:widowControl w:val="0"/>
              <w:tabs>
                <w:tab w:val="right" w:pos="7710"/>
              </w:tabs>
              <w:autoSpaceDE w:val="0"/>
              <w:autoSpaceDN w:val="0"/>
              <w:adjustRightInd w:val="0"/>
              <w:spacing w:after="0" w:line="240" w:lineRule="auto"/>
              <w:ind w:left="0" w:firstLine="0"/>
              <w:jc w:val="center"/>
              <w:textAlignment w:val="center"/>
              <w:rPr>
                <w:rFonts w:ascii="Times New Roman" w:hAnsi="Times New Roman" w:cs="Times New Roman"/>
                <w:sz w:val="20"/>
                <w:szCs w:val="20"/>
              </w:rPr>
            </w:pPr>
            <w:r w:rsidRPr="005D0EBA">
              <w:rPr>
                <w:rFonts w:ascii="Times New Roman" w:hAnsi="Times New Roman" w:cs="Times New Roman"/>
                <w:sz w:val="20"/>
                <w:szCs w:val="20"/>
              </w:rPr>
              <w:t>(код Програмної класифікації видатків та кредитування місцевого бюджету)</w:t>
            </w:r>
          </w:p>
        </w:tc>
        <w:tc>
          <w:tcPr>
            <w:tcW w:w="3425" w:type="dxa"/>
          </w:tcPr>
          <w:p w:rsidR="00A85DBD" w:rsidRPr="005D0EBA" w:rsidRDefault="00A85DBD" w:rsidP="005D0EBA">
            <w:pPr>
              <w:pBdr>
                <w:bottom w:val="single" w:sz="12" w:space="1" w:color="auto"/>
              </w:pBdr>
              <w:spacing w:after="0" w:line="240" w:lineRule="auto"/>
              <w:ind w:left="0" w:firstLine="0"/>
              <w:rPr>
                <w:rFonts w:ascii="Times New Roman" w:hAnsi="Times New Roman" w:cs="Times New Roman"/>
                <w:sz w:val="20"/>
                <w:szCs w:val="20"/>
              </w:rPr>
            </w:pPr>
          </w:p>
          <w:p w:rsidR="00A85DBD" w:rsidRPr="005D0EBA" w:rsidRDefault="00A85DBD" w:rsidP="005D0EBA">
            <w:pPr>
              <w:spacing w:after="0" w:line="240" w:lineRule="auto"/>
              <w:jc w:val="center"/>
              <w:rPr>
                <w:rFonts w:ascii="Times New Roman" w:hAnsi="Times New Roman" w:cs="Times New Roman"/>
                <w:sz w:val="20"/>
                <w:szCs w:val="20"/>
              </w:rPr>
            </w:pPr>
          </w:p>
          <w:p w:rsidR="00A85DBD" w:rsidRPr="005D0EBA" w:rsidRDefault="00A85DBD" w:rsidP="005D0EBA">
            <w:pPr>
              <w:spacing w:after="0" w:line="240" w:lineRule="auto"/>
              <w:ind w:left="0" w:firstLine="0"/>
              <w:jc w:val="center"/>
              <w:rPr>
                <w:rFonts w:ascii="Times New Roman" w:hAnsi="Times New Roman" w:cs="Times New Roman"/>
                <w:sz w:val="20"/>
                <w:szCs w:val="20"/>
              </w:rPr>
            </w:pPr>
            <w:r w:rsidRPr="005D0EBA">
              <w:rPr>
                <w:rFonts w:ascii="Times New Roman" w:hAnsi="Times New Roman" w:cs="Times New Roman"/>
                <w:sz w:val="20"/>
                <w:szCs w:val="20"/>
              </w:rPr>
              <w:t>(код Типової програмної класифікації видатків та кредитування місцевого бюджету)</w:t>
            </w:r>
          </w:p>
        </w:tc>
        <w:tc>
          <w:tcPr>
            <w:tcW w:w="2552" w:type="dxa"/>
          </w:tcPr>
          <w:p w:rsidR="00A85DBD" w:rsidRPr="005D0EBA" w:rsidRDefault="00A85DBD" w:rsidP="005D0EBA">
            <w:pPr>
              <w:pBdr>
                <w:bottom w:val="single" w:sz="12" w:space="1" w:color="auto"/>
              </w:pBdr>
              <w:spacing w:after="0" w:line="240" w:lineRule="auto"/>
              <w:ind w:left="0" w:firstLine="0"/>
              <w:jc w:val="center"/>
              <w:rPr>
                <w:rFonts w:ascii="Times New Roman" w:hAnsi="Times New Roman" w:cs="Times New Roman"/>
                <w:sz w:val="20"/>
                <w:szCs w:val="20"/>
              </w:rPr>
            </w:pPr>
          </w:p>
          <w:p w:rsidR="00A85DBD" w:rsidRPr="005D0EBA" w:rsidRDefault="00A85DBD" w:rsidP="005D0EBA">
            <w:pPr>
              <w:spacing w:after="0" w:line="240" w:lineRule="auto"/>
              <w:jc w:val="center"/>
              <w:rPr>
                <w:rFonts w:ascii="Times New Roman" w:hAnsi="Times New Roman" w:cs="Times New Roman"/>
                <w:sz w:val="20"/>
                <w:szCs w:val="20"/>
              </w:rPr>
            </w:pPr>
          </w:p>
          <w:p w:rsidR="00A85DBD" w:rsidRPr="005D0EBA" w:rsidRDefault="00A85DBD" w:rsidP="005D0EBA">
            <w:pPr>
              <w:spacing w:after="0" w:line="240" w:lineRule="auto"/>
              <w:ind w:left="0" w:firstLine="0"/>
              <w:jc w:val="center"/>
              <w:rPr>
                <w:rFonts w:ascii="Times New Roman" w:hAnsi="Times New Roman" w:cs="Pragmatica Book"/>
                <w:color w:val="auto"/>
                <w:sz w:val="20"/>
                <w:szCs w:val="20"/>
                <w:lang w:eastAsia="en-US"/>
              </w:rPr>
            </w:pPr>
            <w:r w:rsidRPr="005D0EBA">
              <w:rPr>
                <w:rFonts w:ascii="Times New Roman" w:hAnsi="Times New Roman" w:cs="Times New Roman"/>
                <w:sz w:val="20"/>
                <w:szCs w:val="20"/>
              </w:rPr>
              <w:t>(</w:t>
            </w:r>
            <w:r w:rsidRPr="005D0EBA">
              <w:rPr>
                <w:rFonts w:ascii="Times New Roman" w:hAnsi="Times New Roman" w:cs="Pragmatica Book"/>
                <w:color w:val="auto"/>
                <w:sz w:val="20"/>
                <w:szCs w:val="20"/>
                <w:lang w:eastAsia="en-US"/>
              </w:rPr>
              <w:t>Код Функціональної класифікації видатків</w:t>
            </w:r>
          </w:p>
          <w:p w:rsidR="00A85DBD" w:rsidRPr="005D0EBA" w:rsidRDefault="00A85DBD" w:rsidP="005D0EBA">
            <w:pPr>
              <w:spacing w:after="0" w:line="240" w:lineRule="auto"/>
              <w:ind w:left="0" w:firstLine="0"/>
              <w:jc w:val="center"/>
              <w:rPr>
                <w:rFonts w:ascii="Times New Roman" w:hAnsi="Times New Roman" w:cs="Times New Roman"/>
                <w:sz w:val="20"/>
                <w:szCs w:val="20"/>
              </w:rPr>
            </w:pPr>
            <w:r w:rsidRPr="005D0EBA">
              <w:rPr>
                <w:rFonts w:ascii="Times New Roman" w:hAnsi="Times New Roman" w:cs="Pragmatica Book"/>
                <w:color w:val="auto"/>
                <w:sz w:val="20"/>
                <w:szCs w:val="20"/>
                <w:lang w:eastAsia="en-US"/>
              </w:rPr>
              <w:t>та кредитування бюджету</w:t>
            </w:r>
            <w:r w:rsidRPr="005D0EBA">
              <w:rPr>
                <w:rFonts w:ascii="Times New Roman" w:hAnsi="Times New Roman" w:cs="Times New Roman"/>
                <w:sz w:val="20"/>
                <w:szCs w:val="20"/>
              </w:rPr>
              <w:t>)</w:t>
            </w:r>
          </w:p>
        </w:tc>
        <w:tc>
          <w:tcPr>
            <w:tcW w:w="4252" w:type="dxa"/>
          </w:tcPr>
          <w:p w:rsidR="00A85DBD" w:rsidRPr="005D0EBA" w:rsidRDefault="00A85DBD" w:rsidP="005D0EBA">
            <w:pPr>
              <w:pBdr>
                <w:bottom w:val="single" w:sz="12" w:space="1" w:color="auto"/>
              </w:pBdr>
              <w:spacing w:after="0" w:line="240" w:lineRule="auto"/>
              <w:ind w:left="0" w:firstLine="0"/>
              <w:jc w:val="center"/>
              <w:rPr>
                <w:rFonts w:ascii="Times New Roman" w:hAnsi="Times New Roman" w:cs="Times New Roman"/>
                <w:sz w:val="20"/>
                <w:szCs w:val="20"/>
              </w:rPr>
            </w:pPr>
          </w:p>
          <w:p w:rsidR="00A85DBD" w:rsidRPr="005D0EBA" w:rsidRDefault="00A85DBD" w:rsidP="005D0EBA">
            <w:pPr>
              <w:spacing w:after="0" w:line="240" w:lineRule="auto"/>
              <w:jc w:val="center"/>
              <w:rPr>
                <w:rFonts w:ascii="Times New Roman" w:hAnsi="Times New Roman" w:cs="Times New Roman"/>
                <w:sz w:val="20"/>
                <w:szCs w:val="20"/>
              </w:rPr>
            </w:pPr>
          </w:p>
          <w:p w:rsidR="00A85DBD" w:rsidRPr="005D0EBA" w:rsidRDefault="00A85DBD" w:rsidP="005D0EBA">
            <w:pPr>
              <w:widowControl w:val="0"/>
              <w:tabs>
                <w:tab w:val="right" w:pos="6350"/>
              </w:tabs>
              <w:suppressAutoHyphens/>
              <w:autoSpaceDE w:val="0"/>
              <w:autoSpaceDN w:val="0"/>
              <w:adjustRightInd w:val="0"/>
              <w:spacing w:after="0" w:line="240" w:lineRule="auto"/>
              <w:ind w:left="0" w:firstLine="0"/>
              <w:jc w:val="center"/>
              <w:textAlignment w:val="center"/>
              <w:rPr>
                <w:rFonts w:ascii="Times New Roman" w:hAnsi="Times New Roman" w:cs="Pragmatica Book"/>
                <w:color w:val="auto"/>
                <w:sz w:val="20"/>
                <w:szCs w:val="20"/>
                <w:lang w:eastAsia="en-US"/>
              </w:rPr>
            </w:pPr>
            <w:r w:rsidRPr="005D0EBA">
              <w:rPr>
                <w:rFonts w:ascii="Times New Roman" w:hAnsi="Times New Roman" w:cs="Times New Roman"/>
                <w:sz w:val="20"/>
                <w:szCs w:val="20"/>
              </w:rPr>
              <w:t>(</w:t>
            </w:r>
            <w:r w:rsidRPr="005D0EBA">
              <w:rPr>
                <w:rFonts w:ascii="Times New Roman" w:hAnsi="Times New Roman" w:cs="Pragmatica Book"/>
                <w:color w:val="auto"/>
                <w:sz w:val="20"/>
                <w:szCs w:val="20"/>
                <w:lang w:eastAsia="en-US"/>
              </w:rPr>
              <w:t xml:space="preserve">найменування бюджетної програми згідно з Типовою програмною класифікацією видатків </w:t>
            </w:r>
          </w:p>
          <w:p w:rsidR="00A85DBD" w:rsidRPr="005D0EBA" w:rsidRDefault="00A85DBD" w:rsidP="005D0EBA">
            <w:pPr>
              <w:spacing w:after="0" w:line="240" w:lineRule="auto"/>
              <w:ind w:left="0" w:firstLine="0"/>
              <w:jc w:val="center"/>
              <w:rPr>
                <w:rFonts w:ascii="Times New Roman" w:hAnsi="Times New Roman" w:cs="Times New Roman"/>
                <w:sz w:val="20"/>
                <w:szCs w:val="20"/>
              </w:rPr>
            </w:pPr>
            <w:r w:rsidRPr="005D0EBA">
              <w:rPr>
                <w:rFonts w:ascii="Times New Roman" w:hAnsi="Times New Roman" w:cs="Pragmatica Book"/>
                <w:color w:val="auto"/>
                <w:sz w:val="20"/>
                <w:szCs w:val="20"/>
                <w:lang w:eastAsia="en-US"/>
              </w:rPr>
              <w:t>та кредитування місцевого бюджету</w:t>
            </w:r>
            <w:r w:rsidRPr="005D0EBA">
              <w:rPr>
                <w:rFonts w:ascii="Times New Roman" w:hAnsi="Times New Roman" w:cs="Times New Roman"/>
                <w:sz w:val="20"/>
                <w:szCs w:val="20"/>
              </w:rPr>
              <w:t>)</w:t>
            </w:r>
          </w:p>
        </w:tc>
        <w:tc>
          <w:tcPr>
            <w:tcW w:w="1525" w:type="dxa"/>
          </w:tcPr>
          <w:p w:rsidR="00A85DBD" w:rsidRPr="005D0EBA" w:rsidRDefault="00A85DBD" w:rsidP="005D0EBA">
            <w:pPr>
              <w:pBdr>
                <w:bottom w:val="single" w:sz="12" w:space="1" w:color="auto"/>
              </w:pBdr>
              <w:spacing w:after="0" w:line="240" w:lineRule="auto"/>
              <w:ind w:left="0" w:firstLine="0"/>
              <w:jc w:val="center"/>
              <w:rPr>
                <w:rFonts w:ascii="Times New Roman" w:hAnsi="Times New Roman" w:cs="Times New Roman"/>
                <w:sz w:val="20"/>
                <w:szCs w:val="20"/>
              </w:rPr>
            </w:pPr>
          </w:p>
          <w:p w:rsidR="00A85DBD" w:rsidRPr="005D0EBA" w:rsidRDefault="00A85DBD" w:rsidP="005D0EBA">
            <w:pPr>
              <w:spacing w:after="0" w:line="240" w:lineRule="auto"/>
              <w:jc w:val="center"/>
              <w:rPr>
                <w:rFonts w:ascii="Times New Roman" w:hAnsi="Times New Roman" w:cs="Times New Roman"/>
                <w:sz w:val="20"/>
                <w:szCs w:val="20"/>
              </w:rPr>
            </w:pPr>
          </w:p>
          <w:p w:rsidR="00A85DBD" w:rsidRPr="005D0EBA" w:rsidRDefault="00A85DBD" w:rsidP="005D0EBA">
            <w:pPr>
              <w:spacing w:after="0" w:line="240" w:lineRule="auto"/>
              <w:ind w:left="0" w:firstLine="0"/>
              <w:jc w:val="center"/>
              <w:rPr>
                <w:rFonts w:ascii="Times New Roman" w:hAnsi="Times New Roman" w:cs="Times New Roman"/>
                <w:sz w:val="20"/>
                <w:szCs w:val="20"/>
              </w:rPr>
            </w:pPr>
          </w:p>
          <w:p w:rsidR="00A85DBD" w:rsidRPr="005D0EBA" w:rsidRDefault="00A85DBD" w:rsidP="005D0EBA">
            <w:pPr>
              <w:spacing w:after="0" w:line="240" w:lineRule="auto"/>
              <w:ind w:left="0" w:firstLine="0"/>
              <w:jc w:val="center"/>
              <w:rPr>
                <w:rFonts w:ascii="Times New Roman" w:hAnsi="Times New Roman" w:cs="Times New Roman"/>
                <w:sz w:val="20"/>
                <w:szCs w:val="20"/>
              </w:rPr>
            </w:pPr>
            <w:r w:rsidRPr="005D0EBA">
              <w:rPr>
                <w:rFonts w:ascii="Times New Roman" w:hAnsi="Times New Roman" w:cs="Times New Roman"/>
                <w:sz w:val="20"/>
                <w:szCs w:val="20"/>
              </w:rPr>
              <w:t>(</w:t>
            </w:r>
            <w:r w:rsidRPr="005D0EBA">
              <w:rPr>
                <w:rFonts w:ascii="Times New Roman" w:hAnsi="Times New Roman" w:cs="Pragmatica Book"/>
                <w:color w:val="auto"/>
                <w:sz w:val="20"/>
                <w:szCs w:val="20"/>
                <w:lang w:eastAsia="en-US"/>
              </w:rPr>
              <w:t>Код бюджету</w:t>
            </w:r>
            <w:r w:rsidRPr="005D0EBA">
              <w:rPr>
                <w:rFonts w:ascii="Times New Roman" w:hAnsi="Times New Roman" w:cs="Times New Roman"/>
                <w:sz w:val="20"/>
                <w:szCs w:val="20"/>
              </w:rPr>
              <w:t>)</w:t>
            </w:r>
          </w:p>
        </w:tc>
      </w:tr>
    </w:tbl>
    <w:p w:rsidR="00A85DBD" w:rsidRDefault="00A85DBD" w:rsidP="00B430AD">
      <w:pPr>
        <w:pStyle w:val="Ch61"/>
        <w:spacing w:before="227"/>
        <w:rPr>
          <w:rStyle w:val="Bold"/>
          <w:rFonts w:ascii="Times New Roman" w:hAnsi="Times New Roman"/>
          <w:bCs/>
          <w:sz w:val="24"/>
        </w:rPr>
      </w:pPr>
    </w:p>
    <w:p w:rsidR="00A85DBD" w:rsidRPr="00F32182" w:rsidRDefault="00A85DBD" w:rsidP="00B430AD">
      <w:pPr>
        <w:pStyle w:val="Ch61"/>
        <w:spacing w:before="227"/>
        <w:rPr>
          <w:rStyle w:val="Bold"/>
          <w:rFonts w:ascii="Times New Roman" w:hAnsi="Times New Roman"/>
          <w:bCs/>
          <w:sz w:val="24"/>
        </w:rPr>
      </w:pPr>
      <w:r w:rsidRPr="00F32182">
        <w:rPr>
          <w:rStyle w:val="Bold"/>
          <w:rFonts w:ascii="Times New Roman" w:hAnsi="Times New Roman"/>
          <w:bCs/>
          <w:sz w:val="24"/>
        </w:rPr>
        <w:t>4. Мета та завдання бюджетної програми на 20___-20___ роки:</w:t>
      </w:r>
    </w:p>
    <w:p w:rsidR="00A85DBD" w:rsidRPr="00F32182" w:rsidRDefault="00A85DBD" w:rsidP="00B430AD">
      <w:pPr>
        <w:pStyle w:val="Ch61"/>
        <w:spacing w:before="57"/>
        <w:rPr>
          <w:rStyle w:val="Bold"/>
          <w:rFonts w:ascii="Times New Roman" w:hAnsi="Times New Roman"/>
          <w:bCs/>
          <w:sz w:val="24"/>
        </w:rPr>
      </w:pPr>
      <w:r>
        <w:rPr>
          <w:rStyle w:val="Bold"/>
          <w:rFonts w:ascii="Times New Roman" w:hAnsi="Times New Roman"/>
          <w:bCs/>
          <w:sz w:val="24"/>
        </w:rPr>
        <w:t>1) мета бюджетної програми</w:t>
      </w:r>
      <w:r w:rsidRPr="00F32182">
        <w:rPr>
          <w:rStyle w:val="Bold"/>
          <w:rFonts w:ascii="Times New Roman" w:hAnsi="Times New Roman"/>
          <w:bCs/>
          <w:sz w:val="24"/>
        </w:rPr>
        <w:t>, строки її реалізації;</w:t>
      </w:r>
    </w:p>
    <w:p w:rsidR="00A85DBD" w:rsidRPr="00F32182" w:rsidRDefault="00A85DBD" w:rsidP="00B430AD">
      <w:pPr>
        <w:pStyle w:val="Ch61"/>
        <w:spacing w:before="57"/>
        <w:rPr>
          <w:rStyle w:val="Bold"/>
          <w:rFonts w:ascii="Times New Roman" w:hAnsi="Times New Roman"/>
          <w:bCs/>
          <w:sz w:val="24"/>
        </w:rPr>
      </w:pPr>
      <w:r w:rsidRPr="00F32182">
        <w:rPr>
          <w:rStyle w:val="Bold"/>
          <w:rFonts w:ascii="Times New Roman" w:hAnsi="Times New Roman"/>
          <w:bCs/>
          <w:sz w:val="24"/>
        </w:rPr>
        <w:t>2) завдання бюджетної програми;</w:t>
      </w:r>
    </w:p>
    <w:p w:rsidR="00A85DBD" w:rsidRPr="00F32182" w:rsidRDefault="00A85DBD" w:rsidP="00B430AD">
      <w:pPr>
        <w:pStyle w:val="Ch61"/>
        <w:spacing w:before="57"/>
        <w:rPr>
          <w:rStyle w:val="Bold"/>
          <w:rFonts w:ascii="Times New Roman" w:hAnsi="Times New Roman"/>
          <w:bCs/>
          <w:sz w:val="24"/>
        </w:rPr>
      </w:pPr>
      <w:r w:rsidRPr="00F32182">
        <w:rPr>
          <w:rStyle w:val="Bold"/>
          <w:rFonts w:ascii="Times New Roman" w:hAnsi="Times New Roman"/>
          <w:bCs/>
          <w:sz w:val="24"/>
        </w:rPr>
        <w:t>3) підстави реалізації бюджетної програми.</w:t>
      </w:r>
    </w:p>
    <w:p w:rsidR="00A85DBD" w:rsidRPr="00F32182" w:rsidRDefault="00A85DBD" w:rsidP="00B430AD">
      <w:pPr>
        <w:pStyle w:val="Ch61"/>
        <w:spacing w:before="170"/>
        <w:rPr>
          <w:rStyle w:val="Bold"/>
          <w:rFonts w:ascii="Times New Roman" w:hAnsi="Times New Roman"/>
          <w:bCs/>
          <w:sz w:val="24"/>
        </w:rPr>
      </w:pPr>
      <w:r w:rsidRPr="00F32182">
        <w:rPr>
          <w:rStyle w:val="Bold"/>
          <w:rFonts w:ascii="Times New Roman" w:hAnsi="Times New Roman"/>
          <w:bCs/>
          <w:sz w:val="24"/>
        </w:rPr>
        <w:lastRenderedPageBreak/>
        <w:t>5. Надходження д</w:t>
      </w:r>
      <w:r>
        <w:rPr>
          <w:rStyle w:val="Bold"/>
          <w:rFonts w:ascii="Times New Roman" w:hAnsi="Times New Roman"/>
          <w:bCs/>
          <w:sz w:val="24"/>
        </w:rPr>
        <w:t>ля виконання бюджетної програми</w:t>
      </w:r>
      <w:r w:rsidRPr="00F32182">
        <w:rPr>
          <w:rStyle w:val="Bold"/>
          <w:rFonts w:ascii="Times New Roman" w:hAnsi="Times New Roman"/>
          <w:bCs/>
          <w:sz w:val="24"/>
        </w:rPr>
        <w:t>:</w:t>
      </w:r>
    </w:p>
    <w:p w:rsidR="00A85DBD" w:rsidRPr="00F32182" w:rsidRDefault="00A85DBD" w:rsidP="00B430AD">
      <w:pPr>
        <w:pStyle w:val="Ch61"/>
        <w:spacing w:before="57"/>
        <w:rPr>
          <w:rStyle w:val="Bold"/>
          <w:rFonts w:ascii="Times New Roman" w:hAnsi="Times New Roman"/>
          <w:bCs/>
          <w:sz w:val="24"/>
        </w:rPr>
      </w:pPr>
      <w:r w:rsidRPr="00F32182">
        <w:rPr>
          <w:rStyle w:val="Bold"/>
          <w:rFonts w:ascii="Times New Roman" w:hAnsi="Times New Roman"/>
          <w:bCs/>
          <w:sz w:val="24"/>
        </w:rPr>
        <w:t>1) надходження для виконання бюджетної програми у 20___-20___ роках:</w:t>
      </w:r>
    </w:p>
    <w:p w:rsidR="00A85DBD" w:rsidRPr="00F32182" w:rsidRDefault="00A85DBD" w:rsidP="00B430AD">
      <w:pPr>
        <w:pStyle w:val="TABL"/>
        <w:spacing w:before="0"/>
        <w:rPr>
          <w:rFonts w:ascii="Times New Roman" w:hAnsi="Times New Roman"/>
          <w:w w:val="100"/>
          <w:sz w:val="24"/>
        </w:rPr>
      </w:pPr>
      <w:r w:rsidRPr="00F32182">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
        <w:gridCol w:w="2499"/>
        <w:gridCol w:w="1067"/>
        <w:gridCol w:w="1265"/>
        <w:gridCol w:w="982"/>
        <w:gridCol w:w="711"/>
        <w:gridCol w:w="1067"/>
        <w:gridCol w:w="1265"/>
        <w:gridCol w:w="982"/>
        <w:gridCol w:w="711"/>
        <w:gridCol w:w="1067"/>
        <w:gridCol w:w="1265"/>
        <w:gridCol w:w="982"/>
        <w:gridCol w:w="711"/>
      </w:tblGrid>
      <w:tr w:rsidR="00A85DBD" w:rsidRPr="006229A6" w:rsidTr="00270166">
        <w:trPr>
          <w:trHeight w:val="60"/>
        </w:trPr>
        <w:tc>
          <w:tcPr>
            <w:tcW w:w="173"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Код</w:t>
            </w:r>
          </w:p>
        </w:tc>
        <w:tc>
          <w:tcPr>
            <w:tcW w:w="932"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1287" w:type="pct"/>
            <w:gridSpan w:val="4"/>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(звіт)</w:t>
            </w:r>
          </w:p>
        </w:tc>
        <w:tc>
          <w:tcPr>
            <w:tcW w:w="1287" w:type="pct"/>
            <w:gridSpan w:val="4"/>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(затверджено)</w:t>
            </w:r>
          </w:p>
        </w:tc>
        <w:tc>
          <w:tcPr>
            <w:tcW w:w="1320" w:type="pct"/>
            <w:gridSpan w:val="4"/>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(проект)</w:t>
            </w:r>
          </w:p>
        </w:tc>
      </w:tr>
      <w:tr w:rsidR="00A85DBD" w:rsidRPr="006229A6" w:rsidTr="00270166">
        <w:trPr>
          <w:trHeight w:val="60"/>
        </w:trPr>
        <w:tc>
          <w:tcPr>
            <w:tcW w:w="173"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932"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339"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7"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08"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42"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разом </w:t>
            </w:r>
            <w:r w:rsidRPr="006229A6">
              <w:rPr>
                <w:rFonts w:ascii="Times New Roman" w:hAnsi="Times New Roman"/>
                <w:w w:val="100"/>
                <w:sz w:val="20"/>
                <w:szCs w:val="20"/>
              </w:rPr>
              <w:br/>
              <w:t>(3 + 4)</w:t>
            </w:r>
          </w:p>
        </w:tc>
        <w:tc>
          <w:tcPr>
            <w:tcW w:w="340"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7"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08"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42"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 (7 + 8)</w:t>
            </w:r>
          </w:p>
        </w:tc>
        <w:tc>
          <w:tcPr>
            <w:tcW w:w="340"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7"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08"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75"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 (11 + 12)</w:t>
            </w:r>
          </w:p>
        </w:tc>
      </w:tr>
      <w:tr w:rsidR="00A85DBD" w:rsidRPr="006229A6" w:rsidTr="00270166">
        <w:trPr>
          <w:trHeight w:val="60"/>
        </w:trPr>
        <w:tc>
          <w:tcPr>
            <w:tcW w:w="173"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932"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339"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397"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308"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242"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340"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397"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308"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242"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340"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397"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12</w:t>
            </w:r>
          </w:p>
        </w:tc>
        <w:tc>
          <w:tcPr>
            <w:tcW w:w="308"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13</w:t>
            </w:r>
          </w:p>
        </w:tc>
        <w:tc>
          <w:tcPr>
            <w:tcW w:w="275"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14</w:t>
            </w:r>
          </w:p>
        </w:tc>
      </w:tr>
      <w:tr w:rsidR="00A85DBD" w:rsidRPr="006229A6" w:rsidTr="00270166">
        <w:trPr>
          <w:trHeight w:val="60"/>
        </w:trPr>
        <w:tc>
          <w:tcPr>
            <w:tcW w:w="17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932" w:type="pct"/>
          </w:tcPr>
          <w:p w:rsidR="00A85DBD" w:rsidRPr="006229A6" w:rsidRDefault="00A85DBD" w:rsidP="00270166">
            <w:pPr>
              <w:pStyle w:val="TableTABL"/>
              <w:rPr>
                <w:rFonts w:ascii="Times New Roman" w:hAnsi="Times New Roman"/>
                <w:spacing w:val="0"/>
                <w:sz w:val="20"/>
                <w:szCs w:val="20"/>
              </w:rPr>
            </w:pPr>
            <w:r w:rsidRPr="006229A6">
              <w:rPr>
                <w:rFonts w:ascii="Times New Roman" w:hAnsi="Times New Roman"/>
                <w:spacing w:val="0"/>
                <w:sz w:val="20"/>
                <w:szCs w:val="20"/>
              </w:rPr>
              <w:t>Надходження із загального фонду бюджету</w:t>
            </w:r>
          </w:p>
        </w:tc>
        <w:tc>
          <w:tcPr>
            <w:tcW w:w="339"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7" w:type="pct"/>
          </w:tcPr>
          <w:p w:rsidR="00A85DBD" w:rsidRPr="006229A6" w:rsidRDefault="00A85DBD"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08" w:type="pct"/>
          </w:tcPr>
          <w:p w:rsidR="00A85DBD" w:rsidRPr="006229A6" w:rsidRDefault="00A85DBD" w:rsidP="00270166">
            <w:pPr>
              <w:pStyle w:val="TableTABL"/>
              <w:jc w:val="center"/>
              <w:rPr>
                <w:rFonts w:ascii="Times New Roman" w:hAnsi="Times New Roman"/>
                <w:spacing w:val="0"/>
                <w:sz w:val="20"/>
                <w:szCs w:val="20"/>
                <w:lang w:val="en-US"/>
              </w:rPr>
            </w:pPr>
            <w:r w:rsidRPr="006229A6">
              <w:rPr>
                <w:rFonts w:ascii="Times New Roman" w:hAnsi="Times New Roman"/>
                <w:spacing w:val="0"/>
                <w:sz w:val="20"/>
                <w:szCs w:val="20"/>
                <w:lang w:val="en-US"/>
              </w:rPr>
              <w:t>x</w:t>
            </w:r>
          </w:p>
        </w:tc>
        <w:tc>
          <w:tcPr>
            <w:tcW w:w="242"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4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7" w:type="pct"/>
          </w:tcPr>
          <w:p w:rsidR="00A85DBD" w:rsidRPr="006229A6" w:rsidRDefault="00A85DBD"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08" w:type="pct"/>
          </w:tcPr>
          <w:p w:rsidR="00A85DBD" w:rsidRPr="006229A6" w:rsidRDefault="00A85DBD"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242"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4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7" w:type="pct"/>
          </w:tcPr>
          <w:p w:rsidR="00A85DBD" w:rsidRPr="006229A6" w:rsidRDefault="00A85DBD"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08" w:type="pct"/>
          </w:tcPr>
          <w:p w:rsidR="00A85DBD" w:rsidRPr="006229A6" w:rsidRDefault="00A85DBD"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275" w:type="pct"/>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17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932" w:type="pct"/>
          </w:tcPr>
          <w:p w:rsidR="00A85DBD" w:rsidRPr="006229A6" w:rsidRDefault="00A85DBD" w:rsidP="00270166">
            <w:pPr>
              <w:pStyle w:val="TableTABL"/>
              <w:rPr>
                <w:rFonts w:ascii="Times New Roman" w:hAnsi="Times New Roman"/>
                <w:spacing w:val="0"/>
                <w:sz w:val="20"/>
                <w:szCs w:val="20"/>
              </w:rPr>
            </w:pPr>
            <w:r w:rsidRPr="006229A6">
              <w:rPr>
                <w:rFonts w:ascii="Times New Roman" w:hAnsi="Times New Roman"/>
                <w:spacing w:val="0"/>
                <w:sz w:val="20"/>
                <w:szCs w:val="20"/>
              </w:rPr>
              <w:t>Власні надходження бюджетних установ</w:t>
            </w:r>
          </w:p>
          <w:p w:rsidR="00A85DBD" w:rsidRPr="006229A6" w:rsidRDefault="00A85DBD" w:rsidP="00270166">
            <w:pPr>
              <w:pStyle w:val="TableTABL"/>
              <w:rPr>
                <w:rFonts w:ascii="Times New Roman" w:hAnsi="Times New Roman"/>
                <w:spacing w:val="0"/>
                <w:sz w:val="20"/>
                <w:szCs w:val="20"/>
              </w:rPr>
            </w:pPr>
            <w:r w:rsidRPr="006229A6">
              <w:rPr>
                <w:rFonts w:ascii="Times New Roman" w:hAnsi="Times New Roman"/>
                <w:spacing w:val="0"/>
                <w:sz w:val="20"/>
                <w:szCs w:val="20"/>
              </w:rPr>
              <w:t>(розписати за видами надходжень)</w:t>
            </w:r>
          </w:p>
        </w:tc>
        <w:tc>
          <w:tcPr>
            <w:tcW w:w="339" w:type="pct"/>
          </w:tcPr>
          <w:p w:rsidR="00A85DBD" w:rsidRPr="006229A6" w:rsidRDefault="00A85DBD"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0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42"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40" w:type="pct"/>
          </w:tcPr>
          <w:p w:rsidR="00A85DBD" w:rsidRPr="006229A6" w:rsidRDefault="00A85DBD"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0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42"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40" w:type="pct"/>
          </w:tcPr>
          <w:p w:rsidR="00A85DBD" w:rsidRPr="006229A6" w:rsidRDefault="00A85DBD"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0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75" w:type="pct"/>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17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932" w:type="pct"/>
          </w:tcPr>
          <w:p w:rsidR="00A85DBD" w:rsidRPr="006229A6" w:rsidRDefault="00A85DBD" w:rsidP="00270166">
            <w:pPr>
              <w:pStyle w:val="TableTABL"/>
              <w:rPr>
                <w:rFonts w:ascii="Times New Roman" w:hAnsi="Times New Roman"/>
                <w:spacing w:val="0"/>
                <w:sz w:val="20"/>
                <w:szCs w:val="20"/>
              </w:rPr>
            </w:pPr>
            <w:r w:rsidRPr="006229A6">
              <w:rPr>
                <w:rFonts w:ascii="Times New Roman" w:hAnsi="Times New Roman"/>
                <w:spacing w:val="0"/>
                <w:sz w:val="20"/>
                <w:szCs w:val="20"/>
              </w:rPr>
              <w:t>Інші надходження спеціального фонду</w:t>
            </w:r>
            <w:r w:rsidRPr="006229A6">
              <w:rPr>
                <w:rFonts w:ascii="Times New Roman" w:hAnsi="Times New Roman"/>
                <w:spacing w:val="0"/>
                <w:sz w:val="20"/>
                <w:szCs w:val="20"/>
              </w:rPr>
              <w:br/>
              <w:t>(розписати за видами надходжень)</w:t>
            </w:r>
          </w:p>
        </w:tc>
        <w:tc>
          <w:tcPr>
            <w:tcW w:w="339" w:type="pct"/>
          </w:tcPr>
          <w:p w:rsidR="00A85DBD" w:rsidRPr="006229A6" w:rsidRDefault="00A85DBD"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0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42"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40" w:type="pct"/>
          </w:tcPr>
          <w:p w:rsidR="00A85DBD" w:rsidRPr="006229A6" w:rsidRDefault="00A85DBD"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0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42"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40" w:type="pct"/>
          </w:tcPr>
          <w:p w:rsidR="00A85DBD" w:rsidRPr="006229A6" w:rsidRDefault="00A85DBD"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0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75" w:type="pct"/>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17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932" w:type="pct"/>
          </w:tcPr>
          <w:p w:rsidR="00A85DBD" w:rsidRPr="006229A6" w:rsidRDefault="00A85DBD" w:rsidP="00270166">
            <w:pPr>
              <w:pStyle w:val="TableTABL"/>
              <w:rPr>
                <w:rFonts w:ascii="Times New Roman" w:hAnsi="Times New Roman"/>
                <w:spacing w:val="0"/>
                <w:sz w:val="20"/>
                <w:szCs w:val="20"/>
              </w:rPr>
            </w:pPr>
            <w:r w:rsidRPr="006229A6">
              <w:rPr>
                <w:rFonts w:ascii="Times New Roman" w:hAnsi="Times New Roman"/>
                <w:spacing w:val="0"/>
                <w:sz w:val="20"/>
                <w:szCs w:val="20"/>
              </w:rPr>
              <w:t>Повернення кредитів до бюджету</w:t>
            </w:r>
          </w:p>
        </w:tc>
        <w:tc>
          <w:tcPr>
            <w:tcW w:w="339" w:type="pct"/>
          </w:tcPr>
          <w:p w:rsidR="00A85DBD" w:rsidRPr="006229A6" w:rsidRDefault="00A85DBD"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0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42"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40" w:type="pct"/>
          </w:tcPr>
          <w:p w:rsidR="00A85DBD" w:rsidRPr="006229A6" w:rsidRDefault="00A85DBD"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0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42"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40" w:type="pct"/>
          </w:tcPr>
          <w:p w:rsidR="00A85DBD" w:rsidRPr="006229A6" w:rsidRDefault="00A85DBD"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lang w:val="en-US"/>
              </w:rPr>
              <w:t>x</w:t>
            </w:r>
          </w:p>
        </w:tc>
        <w:tc>
          <w:tcPr>
            <w:tcW w:w="397"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0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75" w:type="pct"/>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17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932" w:type="pct"/>
          </w:tcPr>
          <w:p w:rsidR="00A85DBD" w:rsidRPr="006229A6" w:rsidRDefault="00A85DBD"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339"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7"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0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42"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4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7"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0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42"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4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7"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0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75" w:type="pct"/>
          </w:tcPr>
          <w:p w:rsidR="00A85DBD" w:rsidRPr="006229A6" w:rsidRDefault="00A85DBD" w:rsidP="00270166">
            <w:pPr>
              <w:pStyle w:val="a8"/>
              <w:suppressAutoHyphens/>
              <w:spacing w:line="240" w:lineRule="auto"/>
              <w:textAlignment w:val="auto"/>
              <w:rPr>
                <w:color w:val="auto"/>
                <w:sz w:val="20"/>
                <w:szCs w:val="20"/>
                <w:lang w:val="uk-UA"/>
              </w:rPr>
            </w:pPr>
          </w:p>
        </w:tc>
      </w:tr>
    </w:tbl>
    <w:p w:rsidR="00A85DBD" w:rsidRPr="00275052" w:rsidRDefault="00A85DBD" w:rsidP="00B430AD">
      <w:pPr>
        <w:pStyle w:val="Ch61"/>
        <w:spacing w:before="170"/>
        <w:rPr>
          <w:rStyle w:val="Bold"/>
          <w:rFonts w:ascii="Times New Roman" w:hAnsi="Times New Roman"/>
          <w:bCs/>
          <w:sz w:val="24"/>
        </w:rPr>
      </w:pPr>
      <w:r w:rsidRPr="00275052">
        <w:rPr>
          <w:rStyle w:val="Bold"/>
          <w:rFonts w:ascii="Times New Roman" w:hAnsi="Times New Roman"/>
          <w:bCs/>
          <w:sz w:val="24"/>
        </w:rPr>
        <w:t>2) надходження д</w:t>
      </w:r>
      <w:r>
        <w:rPr>
          <w:rStyle w:val="Bold"/>
          <w:rFonts w:ascii="Times New Roman" w:hAnsi="Times New Roman"/>
          <w:bCs/>
          <w:sz w:val="24"/>
        </w:rPr>
        <w:t>ля виконання бюджетної програми</w:t>
      </w:r>
      <w:r w:rsidRPr="00275052">
        <w:rPr>
          <w:rStyle w:val="Bold"/>
          <w:rFonts w:ascii="Times New Roman" w:hAnsi="Times New Roman"/>
          <w:bCs/>
          <w:sz w:val="24"/>
        </w:rPr>
        <w:t xml:space="preserve"> у 20___</w:t>
      </w:r>
      <w:r>
        <w:rPr>
          <w:rStyle w:val="Bold"/>
          <w:rFonts w:ascii="Times New Roman" w:hAnsi="Times New Roman"/>
          <w:bCs/>
          <w:sz w:val="24"/>
        </w:rPr>
        <w:t>-</w:t>
      </w:r>
      <w:r w:rsidRPr="00275052">
        <w:rPr>
          <w:rStyle w:val="Bold"/>
          <w:rFonts w:ascii="Times New Roman" w:hAnsi="Times New Roman"/>
          <w:bCs/>
          <w:sz w:val="24"/>
        </w:rPr>
        <w:t>20___ роках:</w:t>
      </w:r>
    </w:p>
    <w:p w:rsidR="00A85DBD" w:rsidRPr="00275052" w:rsidRDefault="00A85DBD" w:rsidP="00B430AD">
      <w:pPr>
        <w:pStyle w:val="TABL"/>
        <w:spacing w:before="57"/>
        <w:rPr>
          <w:rFonts w:ascii="Times New Roman" w:hAnsi="Times New Roman"/>
          <w:w w:val="100"/>
          <w:sz w:val="24"/>
        </w:rPr>
      </w:pPr>
      <w:r w:rsidRPr="00275052">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
        <w:gridCol w:w="2838"/>
        <w:gridCol w:w="1467"/>
        <w:gridCol w:w="1467"/>
        <w:gridCol w:w="1467"/>
        <w:gridCol w:w="1467"/>
        <w:gridCol w:w="1467"/>
        <w:gridCol w:w="1467"/>
        <w:gridCol w:w="1467"/>
        <w:gridCol w:w="1467"/>
      </w:tblGrid>
      <w:tr w:rsidR="00A85DBD" w:rsidRPr="006229A6" w:rsidTr="00270166">
        <w:trPr>
          <w:trHeight w:val="60"/>
        </w:trPr>
        <w:tc>
          <w:tcPr>
            <w:tcW w:w="173"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Код</w:t>
            </w:r>
          </w:p>
        </w:tc>
        <w:tc>
          <w:tcPr>
            <w:tcW w:w="939"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1944" w:type="pct"/>
            <w:gridSpan w:val="4"/>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c>
          <w:tcPr>
            <w:tcW w:w="1944" w:type="pct"/>
            <w:gridSpan w:val="4"/>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r>
      <w:tr w:rsidR="00A85DBD" w:rsidRPr="006229A6" w:rsidTr="00270166">
        <w:trPr>
          <w:trHeight w:val="60"/>
        </w:trPr>
        <w:tc>
          <w:tcPr>
            <w:tcW w:w="173"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939"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486"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t>фонд</w:t>
            </w:r>
          </w:p>
        </w:tc>
        <w:tc>
          <w:tcPr>
            <w:tcW w:w="486"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86"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486"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 (3 + 4)</w:t>
            </w:r>
          </w:p>
        </w:tc>
        <w:tc>
          <w:tcPr>
            <w:tcW w:w="486"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t>фонд</w:t>
            </w:r>
          </w:p>
        </w:tc>
        <w:tc>
          <w:tcPr>
            <w:tcW w:w="486"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86"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486"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 (7 + 8)</w:t>
            </w:r>
          </w:p>
        </w:tc>
      </w:tr>
      <w:tr w:rsidR="00A85DBD" w:rsidRPr="006229A6" w:rsidTr="00270166">
        <w:trPr>
          <w:trHeight w:val="60"/>
        </w:trPr>
        <w:tc>
          <w:tcPr>
            <w:tcW w:w="173"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939"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486"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86"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486"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486"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486"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486"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486"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486"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10</w:t>
            </w:r>
          </w:p>
        </w:tc>
      </w:tr>
      <w:tr w:rsidR="00A85DBD" w:rsidRPr="006229A6" w:rsidTr="00270166">
        <w:trPr>
          <w:trHeight w:val="60"/>
        </w:trPr>
        <w:tc>
          <w:tcPr>
            <w:tcW w:w="17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939" w:type="pct"/>
          </w:tcPr>
          <w:p w:rsidR="00A85DBD" w:rsidRPr="006229A6" w:rsidRDefault="00A85DBD" w:rsidP="00270166">
            <w:pPr>
              <w:pStyle w:val="TableTABL"/>
              <w:rPr>
                <w:rFonts w:ascii="Times New Roman" w:hAnsi="Times New Roman"/>
                <w:spacing w:val="0"/>
                <w:sz w:val="20"/>
                <w:szCs w:val="20"/>
              </w:rPr>
            </w:pPr>
            <w:r w:rsidRPr="006229A6">
              <w:rPr>
                <w:rFonts w:ascii="Times New Roman" w:hAnsi="Times New Roman"/>
                <w:spacing w:val="0"/>
                <w:sz w:val="20"/>
                <w:szCs w:val="20"/>
              </w:rPr>
              <w:t>Надходження із загального фонду бюджету</w:t>
            </w:r>
          </w:p>
        </w:tc>
        <w:tc>
          <w:tcPr>
            <w:tcW w:w="48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6" w:type="pct"/>
          </w:tcPr>
          <w:p w:rsidR="00A85DBD" w:rsidRPr="006229A6" w:rsidRDefault="00A85DBD" w:rsidP="00270166">
            <w:pPr>
              <w:pStyle w:val="TableTABL"/>
              <w:jc w:val="center"/>
              <w:rPr>
                <w:rFonts w:ascii="Times New Roman" w:hAnsi="Times New Roman"/>
                <w:spacing w:val="0"/>
                <w:sz w:val="20"/>
                <w:szCs w:val="20"/>
                <w:lang w:val="en-US"/>
              </w:rPr>
            </w:pPr>
            <w:r w:rsidRPr="006229A6">
              <w:rPr>
                <w:rFonts w:ascii="Times New Roman" w:hAnsi="Times New Roman"/>
                <w:spacing w:val="0"/>
                <w:sz w:val="20"/>
                <w:szCs w:val="20"/>
                <w:lang w:val="en-US"/>
              </w:rPr>
              <w:t>x</w:t>
            </w:r>
          </w:p>
        </w:tc>
        <w:tc>
          <w:tcPr>
            <w:tcW w:w="48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6" w:type="pct"/>
          </w:tcPr>
          <w:p w:rsidR="00A85DBD" w:rsidRPr="006229A6" w:rsidRDefault="00A85DBD" w:rsidP="00270166">
            <w:pPr>
              <w:pStyle w:val="TableTABL"/>
              <w:jc w:val="center"/>
              <w:rPr>
                <w:rFonts w:ascii="Times New Roman" w:hAnsi="Times New Roman"/>
                <w:spacing w:val="0"/>
                <w:sz w:val="20"/>
                <w:szCs w:val="20"/>
                <w:lang w:val="en-US"/>
              </w:rPr>
            </w:pPr>
            <w:r w:rsidRPr="006229A6">
              <w:rPr>
                <w:rFonts w:ascii="Times New Roman" w:hAnsi="Times New Roman"/>
                <w:spacing w:val="0"/>
                <w:sz w:val="20"/>
                <w:szCs w:val="20"/>
                <w:lang w:val="en-US"/>
              </w:rPr>
              <w:t>x</w:t>
            </w:r>
          </w:p>
        </w:tc>
        <w:tc>
          <w:tcPr>
            <w:tcW w:w="48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6" w:type="pct"/>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17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939" w:type="pct"/>
          </w:tcPr>
          <w:p w:rsidR="00A85DBD" w:rsidRPr="006229A6" w:rsidRDefault="00A85DBD" w:rsidP="00270166">
            <w:pPr>
              <w:pStyle w:val="TableTABL"/>
              <w:rPr>
                <w:rFonts w:ascii="Times New Roman" w:hAnsi="Times New Roman"/>
                <w:spacing w:val="0"/>
                <w:sz w:val="20"/>
                <w:szCs w:val="20"/>
              </w:rPr>
            </w:pPr>
            <w:r w:rsidRPr="006229A6">
              <w:rPr>
                <w:rFonts w:ascii="Times New Roman" w:hAnsi="Times New Roman"/>
                <w:spacing w:val="0"/>
                <w:sz w:val="20"/>
                <w:szCs w:val="20"/>
              </w:rPr>
              <w:t>Власні надходження бюджетних установ</w:t>
            </w:r>
          </w:p>
          <w:p w:rsidR="00A85DBD" w:rsidRPr="006229A6" w:rsidRDefault="00A85DBD" w:rsidP="00270166">
            <w:pPr>
              <w:pStyle w:val="TableTABL"/>
              <w:rPr>
                <w:rFonts w:ascii="Times New Roman" w:hAnsi="Times New Roman"/>
                <w:spacing w:val="0"/>
                <w:sz w:val="20"/>
                <w:szCs w:val="20"/>
              </w:rPr>
            </w:pPr>
            <w:r w:rsidRPr="006229A6">
              <w:rPr>
                <w:rFonts w:ascii="Times New Roman" w:hAnsi="Times New Roman"/>
                <w:spacing w:val="0"/>
                <w:sz w:val="20"/>
                <w:szCs w:val="20"/>
              </w:rPr>
              <w:t>(розписати за видами надходжень)</w:t>
            </w:r>
          </w:p>
        </w:tc>
        <w:tc>
          <w:tcPr>
            <w:tcW w:w="486" w:type="pct"/>
          </w:tcPr>
          <w:p w:rsidR="00A85DBD" w:rsidRPr="006229A6" w:rsidRDefault="00A85DBD" w:rsidP="00270166">
            <w:pPr>
              <w:pStyle w:val="TableTABL"/>
              <w:jc w:val="center"/>
              <w:rPr>
                <w:rFonts w:ascii="Times New Roman" w:hAnsi="Times New Roman"/>
                <w:spacing w:val="0"/>
                <w:sz w:val="20"/>
                <w:szCs w:val="20"/>
                <w:lang w:val="en-US"/>
              </w:rPr>
            </w:pPr>
            <w:r w:rsidRPr="006229A6">
              <w:rPr>
                <w:rFonts w:ascii="Times New Roman" w:hAnsi="Times New Roman"/>
                <w:spacing w:val="0"/>
                <w:sz w:val="20"/>
                <w:szCs w:val="20"/>
                <w:lang w:val="en-US"/>
              </w:rPr>
              <w:t>x</w:t>
            </w:r>
          </w:p>
        </w:tc>
        <w:tc>
          <w:tcPr>
            <w:tcW w:w="48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6" w:type="pct"/>
          </w:tcPr>
          <w:p w:rsidR="00A85DBD" w:rsidRPr="006229A6" w:rsidRDefault="00A85DBD" w:rsidP="00270166">
            <w:pPr>
              <w:pStyle w:val="TableTABL"/>
              <w:jc w:val="center"/>
              <w:rPr>
                <w:rFonts w:ascii="Times New Roman" w:hAnsi="Times New Roman"/>
                <w:spacing w:val="0"/>
                <w:sz w:val="20"/>
                <w:szCs w:val="20"/>
                <w:lang w:val="en-US"/>
              </w:rPr>
            </w:pPr>
            <w:r w:rsidRPr="006229A6">
              <w:rPr>
                <w:rFonts w:ascii="Times New Roman" w:hAnsi="Times New Roman"/>
                <w:spacing w:val="0"/>
                <w:sz w:val="20"/>
                <w:szCs w:val="20"/>
                <w:lang w:val="en-US"/>
              </w:rPr>
              <w:t>x</w:t>
            </w:r>
          </w:p>
        </w:tc>
        <w:tc>
          <w:tcPr>
            <w:tcW w:w="48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6" w:type="pct"/>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17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939" w:type="pct"/>
          </w:tcPr>
          <w:p w:rsidR="00A85DBD" w:rsidRPr="006229A6" w:rsidRDefault="00A85DBD" w:rsidP="00270166">
            <w:pPr>
              <w:pStyle w:val="TableTABL"/>
              <w:rPr>
                <w:rFonts w:ascii="Times New Roman" w:hAnsi="Times New Roman"/>
                <w:spacing w:val="0"/>
                <w:sz w:val="20"/>
                <w:szCs w:val="20"/>
              </w:rPr>
            </w:pPr>
            <w:r w:rsidRPr="006229A6">
              <w:rPr>
                <w:rFonts w:ascii="Times New Roman" w:hAnsi="Times New Roman"/>
                <w:spacing w:val="0"/>
                <w:sz w:val="20"/>
                <w:szCs w:val="20"/>
              </w:rPr>
              <w:t xml:space="preserve">Інші надходження </w:t>
            </w:r>
            <w:r w:rsidRPr="006229A6">
              <w:rPr>
                <w:rFonts w:ascii="Times New Roman" w:hAnsi="Times New Roman"/>
                <w:spacing w:val="0"/>
                <w:sz w:val="20"/>
                <w:szCs w:val="20"/>
              </w:rPr>
              <w:br/>
            </w:r>
            <w:r w:rsidRPr="006229A6">
              <w:rPr>
                <w:rFonts w:ascii="Times New Roman" w:hAnsi="Times New Roman"/>
                <w:spacing w:val="0"/>
                <w:sz w:val="20"/>
                <w:szCs w:val="20"/>
              </w:rPr>
              <w:lastRenderedPageBreak/>
              <w:t>спеціального фонду</w:t>
            </w:r>
          </w:p>
          <w:p w:rsidR="00A85DBD" w:rsidRPr="006229A6" w:rsidRDefault="00A85DBD" w:rsidP="00270166">
            <w:pPr>
              <w:pStyle w:val="TableTABL"/>
              <w:rPr>
                <w:rFonts w:ascii="Times New Roman" w:hAnsi="Times New Roman"/>
                <w:spacing w:val="0"/>
                <w:sz w:val="20"/>
                <w:szCs w:val="20"/>
              </w:rPr>
            </w:pPr>
            <w:r w:rsidRPr="006229A6">
              <w:rPr>
                <w:rFonts w:ascii="Times New Roman" w:hAnsi="Times New Roman"/>
                <w:spacing w:val="0"/>
                <w:sz w:val="20"/>
                <w:szCs w:val="20"/>
              </w:rPr>
              <w:t>(розписати за видами надходжень)</w:t>
            </w:r>
          </w:p>
        </w:tc>
        <w:tc>
          <w:tcPr>
            <w:tcW w:w="486" w:type="pct"/>
          </w:tcPr>
          <w:p w:rsidR="00A85DBD" w:rsidRPr="00E924DE" w:rsidRDefault="00A85DBD" w:rsidP="00270166">
            <w:pPr>
              <w:pStyle w:val="TableTABL"/>
              <w:jc w:val="center"/>
              <w:rPr>
                <w:rFonts w:ascii="Times New Roman" w:hAnsi="Times New Roman"/>
                <w:spacing w:val="0"/>
                <w:sz w:val="20"/>
                <w:szCs w:val="20"/>
                <w:lang w:val="ru-RU"/>
              </w:rPr>
            </w:pPr>
          </w:p>
        </w:tc>
        <w:tc>
          <w:tcPr>
            <w:tcW w:w="48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6" w:type="pct"/>
          </w:tcPr>
          <w:p w:rsidR="00A85DBD" w:rsidRPr="006229A6" w:rsidRDefault="00A85DBD"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48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6" w:type="pct"/>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17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939" w:type="pct"/>
          </w:tcPr>
          <w:p w:rsidR="00A85DBD" w:rsidRPr="006229A6" w:rsidRDefault="00A85DBD" w:rsidP="00270166">
            <w:pPr>
              <w:pStyle w:val="TableTABL"/>
              <w:rPr>
                <w:rFonts w:ascii="Times New Roman" w:hAnsi="Times New Roman"/>
                <w:spacing w:val="0"/>
                <w:sz w:val="18"/>
                <w:szCs w:val="18"/>
              </w:rPr>
            </w:pPr>
            <w:r w:rsidRPr="006229A6">
              <w:rPr>
                <w:rFonts w:ascii="Times New Roman" w:hAnsi="Times New Roman"/>
                <w:spacing w:val="0"/>
                <w:sz w:val="18"/>
                <w:szCs w:val="18"/>
              </w:rPr>
              <w:t>Повернення кредитів до бюджету</w:t>
            </w:r>
          </w:p>
        </w:tc>
        <w:tc>
          <w:tcPr>
            <w:tcW w:w="486" w:type="pct"/>
          </w:tcPr>
          <w:p w:rsidR="00A85DBD" w:rsidRPr="006229A6" w:rsidRDefault="00A85DBD"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48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6" w:type="pct"/>
          </w:tcPr>
          <w:p w:rsidR="00A85DBD" w:rsidRPr="006229A6" w:rsidRDefault="00A85DBD"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48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6" w:type="pct"/>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17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939" w:type="pct"/>
          </w:tcPr>
          <w:p w:rsidR="00A85DBD" w:rsidRPr="006229A6" w:rsidRDefault="00A85DBD"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48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6" w:type="pct"/>
          </w:tcPr>
          <w:p w:rsidR="00A85DBD" w:rsidRPr="006229A6" w:rsidRDefault="00A85DBD" w:rsidP="00270166">
            <w:pPr>
              <w:pStyle w:val="a8"/>
              <w:suppressAutoHyphens/>
              <w:spacing w:line="240" w:lineRule="auto"/>
              <w:textAlignment w:val="auto"/>
              <w:rPr>
                <w:color w:val="auto"/>
                <w:sz w:val="20"/>
                <w:szCs w:val="20"/>
                <w:lang w:val="uk-UA"/>
              </w:rPr>
            </w:pPr>
          </w:p>
        </w:tc>
      </w:tr>
    </w:tbl>
    <w:p w:rsidR="00A85DBD" w:rsidRDefault="00A85DBD" w:rsidP="00B430AD">
      <w:pPr>
        <w:pStyle w:val="Ch61"/>
        <w:rPr>
          <w:rStyle w:val="Bold"/>
          <w:rFonts w:ascii="Times New Roman" w:hAnsi="Times New Roman"/>
          <w:bCs/>
          <w:sz w:val="24"/>
        </w:rPr>
      </w:pPr>
    </w:p>
    <w:p w:rsidR="00A85DBD" w:rsidRPr="00275052" w:rsidRDefault="00A85DBD" w:rsidP="00B430AD">
      <w:pPr>
        <w:pStyle w:val="Ch61"/>
        <w:rPr>
          <w:rStyle w:val="Bold"/>
          <w:rFonts w:ascii="Times New Roman" w:hAnsi="Times New Roman"/>
          <w:bCs/>
          <w:sz w:val="24"/>
        </w:rPr>
      </w:pPr>
      <w:r w:rsidRPr="00275052">
        <w:rPr>
          <w:rStyle w:val="Bold"/>
          <w:rFonts w:ascii="Times New Roman" w:hAnsi="Times New Roman"/>
          <w:bCs/>
          <w:sz w:val="24"/>
        </w:rPr>
        <w:t>6. Витрати за кодами Економічної класифікації видатків / Класифікації кредитування бюджету:</w:t>
      </w:r>
    </w:p>
    <w:p w:rsidR="00A85DBD" w:rsidRPr="00275052" w:rsidRDefault="00A85DBD" w:rsidP="00B430AD">
      <w:pPr>
        <w:pStyle w:val="Ch61"/>
        <w:spacing w:before="57"/>
        <w:rPr>
          <w:rFonts w:ascii="Times New Roman" w:hAnsi="Times New Roman"/>
          <w:w w:val="100"/>
          <w:sz w:val="24"/>
        </w:rPr>
      </w:pPr>
      <w:r w:rsidRPr="00275052">
        <w:rPr>
          <w:rStyle w:val="Bold"/>
          <w:rFonts w:ascii="Times New Roman" w:hAnsi="Times New Roman"/>
          <w:bCs/>
          <w:sz w:val="24"/>
        </w:rPr>
        <w:t>1) видатки за кодами Економічної класифікації видатків бюджету у 20___–20___ роках:</w:t>
      </w:r>
    </w:p>
    <w:p w:rsidR="00A85DBD" w:rsidRPr="00275052" w:rsidRDefault="00A85DBD" w:rsidP="00B430AD">
      <w:pPr>
        <w:pStyle w:val="TABL"/>
        <w:spacing w:before="0"/>
        <w:rPr>
          <w:rFonts w:ascii="Times New Roman" w:hAnsi="Times New Roman"/>
          <w:w w:val="100"/>
          <w:sz w:val="24"/>
        </w:rPr>
      </w:pPr>
      <w:r w:rsidRPr="00275052">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3"/>
        <w:gridCol w:w="1468"/>
        <w:gridCol w:w="1067"/>
        <w:gridCol w:w="1265"/>
        <w:gridCol w:w="982"/>
        <w:gridCol w:w="711"/>
        <w:gridCol w:w="1067"/>
        <w:gridCol w:w="1265"/>
        <w:gridCol w:w="982"/>
        <w:gridCol w:w="711"/>
        <w:gridCol w:w="1067"/>
        <w:gridCol w:w="1265"/>
        <w:gridCol w:w="982"/>
        <w:gridCol w:w="711"/>
      </w:tblGrid>
      <w:tr w:rsidR="00A85DBD" w:rsidRPr="006229A6" w:rsidTr="00270166">
        <w:trPr>
          <w:trHeight w:val="60"/>
        </w:trPr>
        <w:tc>
          <w:tcPr>
            <w:tcW w:w="568"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Код </w:t>
            </w:r>
            <w:r w:rsidRPr="006229A6">
              <w:rPr>
                <w:rFonts w:ascii="Times New Roman" w:hAnsi="Times New Roman"/>
                <w:w w:val="100"/>
                <w:sz w:val="20"/>
                <w:szCs w:val="20"/>
              </w:rPr>
              <w:br/>
              <w:t xml:space="preserve">Економічної класифікації </w:t>
            </w:r>
            <w:r w:rsidRPr="006229A6">
              <w:rPr>
                <w:rFonts w:ascii="Times New Roman" w:hAnsi="Times New Roman"/>
                <w:w w:val="100"/>
                <w:sz w:val="20"/>
                <w:szCs w:val="20"/>
              </w:rPr>
              <w:br/>
              <w:t>видатків бюджету</w:t>
            </w:r>
          </w:p>
        </w:tc>
        <w:tc>
          <w:tcPr>
            <w:tcW w:w="494"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1297" w:type="pct"/>
            <w:gridSpan w:val="4"/>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(звіт)</w:t>
            </w:r>
          </w:p>
        </w:tc>
        <w:tc>
          <w:tcPr>
            <w:tcW w:w="1297" w:type="pct"/>
            <w:gridSpan w:val="4"/>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(затверджено)</w:t>
            </w:r>
          </w:p>
        </w:tc>
        <w:tc>
          <w:tcPr>
            <w:tcW w:w="1343" w:type="pct"/>
            <w:gridSpan w:val="4"/>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(проект)</w:t>
            </w:r>
          </w:p>
        </w:tc>
      </w:tr>
      <w:tr w:rsidR="00A85DBD" w:rsidRPr="006229A6" w:rsidTr="00270166">
        <w:trPr>
          <w:trHeight w:val="60"/>
        </w:trPr>
        <w:tc>
          <w:tcPr>
            <w:tcW w:w="568"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494"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333"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5"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21"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47"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разом </w:t>
            </w:r>
            <w:r w:rsidRPr="006229A6">
              <w:rPr>
                <w:rFonts w:ascii="Times New Roman" w:hAnsi="Times New Roman"/>
                <w:w w:val="100"/>
                <w:sz w:val="20"/>
                <w:szCs w:val="20"/>
              </w:rPr>
              <w:br/>
              <w:t>(3 + 4)</w:t>
            </w:r>
          </w:p>
        </w:tc>
        <w:tc>
          <w:tcPr>
            <w:tcW w:w="334"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5"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21"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47"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 (7 + 8)</w:t>
            </w:r>
          </w:p>
        </w:tc>
        <w:tc>
          <w:tcPr>
            <w:tcW w:w="333"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5"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21"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94"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 (11 + 12)</w:t>
            </w:r>
          </w:p>
        </w:tc>
      </w:tr>
      <w:tr w:rsidR="00A85DBD" w:rsidRPr="006229A6" w:rsidTr="00270166">
        <w:trPr>
          <w:trHeight w:val="60"/>
        </w:trPr>
        <w:tc>
          <w:tcPr>
            <w:tcW w:w="568"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494"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333"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395"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321"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247"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334"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395"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321"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247"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333"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395"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12</w:t>
            </w:r>
          </w:p>
        </w:tc>
        <w:tc>
          <w:tcPr>
            <w:tcW w:w="321"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13</w:t>
            </w:r>
          </w:p>
        </w:tc>
        <w:tc>
          <w:tcPr>
            <w:tcW w:w="294"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14</w:t>
            </w:r>
          </w:p>
        </w:tc>
      </w:tr>
      <w:tr w:rsidR="00A85DBD" w:rsidRPr="006229A6" w:rsidTr="00270166">
        <w:trPr>
          <w:trHeight w:val="60"/>
        </w:trPr>
        <w:tc>
          <w:tcPr>
            <w:tcW w:w="56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9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3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2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47"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3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2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47"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3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2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94" w:type="pct"/>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56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9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3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2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47"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3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2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47"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3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2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94" w:type="pct"/>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56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94" w:type="pct"/>
          </w:tcPr>
          <w:p w:rsidR="00A85DBD" w:rsidRPr="006229A6" w:rsidRDefault="00A85DBD"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33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2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47"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3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2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47"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3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2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94" w:type="pct"/>
          </w:tcPr>
          <w:p w:rsidR="00A85DBD" w:rsidRPr="006229A6" w:rsidRDefault="00A85DBD" w:rsidP="00270166">
            <w:pPr>
              <w:pStyle w:val="a8"/>
              <w:suppressAutoHyphens/>
              <w:spacing w:line="240" w:lineRule="auto"/>
              <w:textAlignment w:val="auto"/>
              <w:rPr>
                <w:color w:val="auto"/>
                <w:sz w:val="20"/>
                <w:szCs w:val="20"/>
                <w:lang w:val="uk-UA"/>
              </w:rPr>
            </w:pPr>
          </w:p>
        </w:tc>
      </w:tr>
    </w:tbl>
    <w:p w:rsidR="00A85DBD" w:rsidRPr="00826555" w:rsidRDefault="00A85DBD" w:rsidP="00B430AD">
      <w:pPr>
        <w:pStyle w:val="Ch6"/>
        <w:rPr>
          <w:rFonts w:ascii="Times New Roman" w:hAnsi="Times New Roman"/>
          <w:w w:val="100"/>
          <w:sz w:val="24"/>
          <w:szCs w:val="15"/>
        </w:rPr>
      </w:pPr>
    </w:p>
    <w:p w:rsidR="00A85DBD" w:rsidRPr="000371EC" w:rsidRDefault="00A85DBD" w:rsidP="00B430AD">
      <w:pPr>
        <w:pStyle w:val="Ch61"/>
        <w:spacing w:before="85"/>
        <w:rPr>
          <w:rStyle w:val="Bold"/>
          <w:rFonts w:ascii="Times New Roman" w:hAnsi="Times New Roman"/>
          <w:bCs/>
          <w:sz w:val="24"/>
        </w:rPr>
      </w:pPr>
      <w:r w:rsidRPr="000371EC">
        <w:rPr>
          <w:rStyle w:val="Bold"/>
          <w:rFonts w:ascii="Times New Roman" w:hAnsi="Times New Roman"/>
          <w:bCs/>
          <w:sz w:val="24"/>
        </w:rPr>
        <w:t>2) надання кредитів за кодами Класифікації кредитування бюджету у 20___–20___ роках:</w:t>
      </w:r>
    </w:p>
    <w:p w:rsidR="00A85DBD" w:rsidRPr="00826555" w:rsidRDefault="00A85DBD" w:rsidP="00B430AD">
      <w:pPr>
        <w:pStyle w:val="TABL"/>
        <w:spacing w:before="0"/>
        <w:rPr>
          <w:rFonts w:ascii="Times New Roman" w:hAnsi="Times New Roman"/>
          <w:i w:val="0"/>
          <w:w w:val="100"/>
          <w:sz w:val="24"/>
        </w:rPr>
      </w:pPr>
      <w:r w:rsidRPr="00275052">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3"/>
        <w:gridCol w:w="1468"/>
        <w:gridCol w:w="1067"/>
        <w:gridCol w:w="1265"/>
        <w:gridCol w:w="982"/>
        <w:gridCol w:w="711"/>
        <w:gridCol w:w="1067"/>
        <w:gridCol w:w="1265"/>
        <w:gridCol w:w="982"/>
        <w:gridCol w:w="711"/>
        <w:gridCol w:w="1067"/>
        <w:gridCol w:w="1265"/>
        <w:gridCol w:w="982"/>
        <w:gridCol w:w="711"/>
      </w:tblGrid>
      <w:tr w:rsidR="00A85DBD" w:rsidRPr="006229A6" w:rsidTr="00270166">
        <w:trPr>
          <w:trHeight w:val="60"/>
        </w:trPr>
        <w:tc>
          <w:tcPr>
            <w:tcW w:w="568"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Код </w:t>
            </w:r>
            <w:r w:rsidRPr="006229A6">
              <w:rPr>
                <w:rFonts w:ascii="Times New Roman" w:hAnsi="Times New Roman"/>
                <w:w w:val="100"/>
                <w:sz w:val="20"/>
                <w:szCs w:val="20"/>
              </w:rPr>
              <w:br/>
              <w:t>Класифікації кредитування бюджету</w:t>
            </w:r>
          </w:p>
        </w:tc>
        <w:tc>
          <w:tcPr>
            <w:tcW w:w="494"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1297" w:type="pct"/>
            <w:gridSpan w:val="4"/>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(звіт)</w:t>
            </w:r>
          </w:p>
        </w:tc>
        <w:tc>
          <w:tcPr>
            <w:tcW w:w="1297" w:type="pct"/>
            <w:gridSpan w:val="4"/>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(затверджено)</w:t>
            </w:r>
          </w:p>
        </w:tc>
        <w:tc>
          <w:tcPr>
            <w:tcW w:w="1343" w:type="pct"/>
            <w:gridSpan w:val="4"/>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(проект)</w:t>
            </w:r>
          </w:p>
        </w:tc>
      </w:tr>
      <w:tr w:rsidR="00A85DBD" w:rsidRPr="006229A6" w:rsidTr="00270166">
        <w:trPr>
          <w:trHeight w:val="60"/>
        </w:trPr>
        <w:tc>
          <w:tcPr>
            <w:tcW w:w="568"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494"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333"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5"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21"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47"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 (3 + 4)</w:t>
            </w:r>
          </w:p>
        </w:tc>
        <w:tc>
          <w:tcPr>
            <w:tcW w:w="334"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5"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21"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47"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 (7 + 8)</w:t>
            </w:r>
          </w:p>
        </w:tc>
        <w:tc>
          <w:tcPr>
            <w:tcW w:w="333"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95"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21"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94"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 (11 + 12)</w:t>
            </w:r>
          </w:p>
        </w:tc>
      </w:tr>
      <w:tr w:rsidR="00A85DBD" w:rsidRPr="006229A6" w:rsidTr="00270166">
        <w:trPr>
          <w:trHeight w:val="60"/>
        </w:trPr>
        <w:tc>
          <w:tcPr>
            <w:tcW w:w="568"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494"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333"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395"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321"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247"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334"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395"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321"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247"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333"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395"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12</w:t>
            </w:r>
          </w:p>
        </w:tc>
        <w:tc>
          <w:tcPr>
            <w:tcW w:w="321"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13</w:t>
            </w:r>
          </w:p>
        </w:tc>
        <w:tc>
          <w:tcPr>
            <w:tcW w:w="294"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14</w:t>
            </w:r>
          </w:p>
        </w:tc>
      </w:tr>
      <w:tr w:rsidR="00A85DBD" w:rsidRPr="006229A6" w:rsidTr="00270166">
        <w:trPr>
          <w:trHeight w:val="60"/>
        </w:trPr>
        <w:tc>
          <w:tcPr>
            <w:tcW w:w="56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9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3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2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47"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3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2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47"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3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2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94" w:type="pct"/>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56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9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3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2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47"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3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2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47"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3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2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94" w:type="pct"/>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56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94" w:type="pct"/>
          </w:tcPr>
          <w:p w:rsidR="00A85DBD" w:rsidRPr="006229A6" w:rsidRDefault="00A85DBD"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33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2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47"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3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2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47"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3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2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94" w:type="pct"/>
          </w:tcPr>
          <w:p w:rsidR="00A85DBD" w:rsidRPr="006229A6" w:rsidRDefault="00A85DBD" w:rsidP="00270166">
            <w:pPr>
              <w:pStyle w:val="a8"/>
              <w:suppressAutoHyphens/>
              <w:spacing w:line="240" w:lineRule="auto"/>
              <w:textAlignment w:val="auto"/>
              <w:rPr>
                <w:color w:val="auto"/>
                <w:sz w:val="20"/>
                <w:szCs w:val="20"/>
                <w:lang w:val="uk-UA"/>
              </w:rPr>
            </w:pPr>
          </w:p>
        </w:tc>
      </w:tr>
    </w:tbl>
    <w:p w:rsidR="00A85DBD" w:rsidRPr="00826555" w:rsidRDefault="00A85DBD" w:rsidP="00B430AD">
      <w:pPr>
        <w:pStyle w:val="Ch6"/>
        <w:rPr>
          <w:rFonts w:ascii="Times New Roman" w:hAnsi="Times New Roman"/>
          <w:w w:val="100"/>
          <w:sz w:val="24"/>
          <w:szCs w:val="15"/>
        </w:rPr>
      </w:pPr>
    </w:p>
    <w:p w:rsidR="00A85DBD" w:rsidRDefault="00A85DBD" w:rsidP="00B430AD">
      <w:pPr>
        <w:pStyle w:val="Ch61"/>
        <w:spacing w:before="85"/>
        <w:rPr>
          <w:rStyle w:val="Bold"/>
          <w:rFonts w:ascii="Times New Roman" w:hAnsi="Times New Roman"/>
          <w:bCs/>
          <w:sz w:val="24"/>
        </w:rPr>
      </w:pPr>
      <w:r w:rsidRPr="00757784">
        <w:rPr>
          <w:rStyle w:val="Bold"/>
          <w:rFonts w:ascii="Times New Roman" w:hAnsi="Times New Roman"/>
          <w:bCs/>
          <w:sz w:val="24"/>
        </w:rPr>
        <w:t>3) видатки за кодами Економічної класифікації видатків бюджету у 20___–20___ роках:</w:t>
      </w:r>
    </w:p>
    <w:p w:rsidR="00A85DBD" w:rsidRPr="00757784" w:rsidRDefault="00A85DBD" w:rsidP="00B430AD">
      <w:pPr>
        <w:pStyle w:val="Ch61"/>
        <w:spacing w:before="85"/>
        <w:rPr>
          <w:rStyle w:val="Bold"/>
          <w:rFonts w:ascii="Times New Roman" w:hAnsi="Times New Roman"/>
          <w:bCs/>
          <w:sz w:val="24"/>
        </w:rPr>
      </w:pPr>
    </w:p>
    <w:p w:rsidR="00A85DBD" w:rsidRPr="00826555" w:rsidRDefault="00A85DBD" w:rsidP="00B430AD">
      <w:pPr>
        <w:pStyle w:val="TABL"/>
        <w:spacing w:before="0"/>
        <w:rPr>
          <w:rFonts w:ascii="Times New Roman" w:hAnsi="Times New Roman"/>
          <w:i w:val="0"/>
          <w:w w:val="100"/>
          <w:sz w:val="24"/>
        </w:rPr>
      </w:pPr>
      <w:r w:rsidRPr="00275052">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495"/>
        <w:gridCol w:w="1489"/>
        <w:gridCol w:w="1489"/>
        <w:gridCol w:w="1488"/>
        <w:gridCol w:w="1491"/>
        <w:gridCol w:w="1488"/>
        <w:gridCol w:w="1488"/>
        <w:gridCol w:w="1488"/>
        <w:gridCol w:w="1491"/>
      </w:tblGrid>
      <w:tr w:rsidR="00A85DBD" w:rsidRPr="006229A6" w:rsidTr="00270166">
        <w:trPr>
          <w:trHeight w:val="60"/>
        </w:trPr>
        <w:tc>
          <w:tcPr>
            <w:tcW w:w="568"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Код </w:t>
            </w:r>
            <w:r w:rsidRPr="006229A6">
              <w:rPr>
                <w:rFonts w:ascii="Times New Roman" w:hAnsi="Times New Roman"/>
                <w:w w:val="100"/>
                <w:sz w:val="20"/>
                <w:szCs w:val="20"/>
              </w:rPr>
              <w:br/>
            </w:r>
            <w:r w:rsidRPr="006229A6">
              <w:rPr>
                <w:rFonts w:ascii="Times New Roman" w:hAnsi="Times New Roman"/>
                <w:w w:val="100"/>
                <w:sz w:val="20"/>
                <w:szCs w:val="20"/>
              </w:rPr>
              <w:lastRenderedPageBreak/>
              <w:t>Економічної класифікації видатків бюджету</w:t>
            </w:r>
          </w:p>
        </w:tc>
        <w:tc>
          <w:tcPr>
            <w:tcW w:w="494"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lastRenderedPageBreak/>
              <w:t>Найменування</w:t>
            </w:r>
          </w:p>
        </w:tc>
        <w:tc>
          <w:tcPr>
            <w:tcW w:w="1969" w:type="pct"/>
            <w:gridSpan w:val="4"/>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c>
          <w:tcPr>
            <w:tcW w:w="1969" w:type="pct"/>
            <w:gridSpan w:val="4"/>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r>
      <w:tr w:rsidR="00A85DBD" w:rsidRPr="006229A6" w:rsidTr="00270166">
        <w:trPr>
          <w:trHeight w:val="60"/>
        </w:trPr>
        <w:tc>
          <w:tcPr>
            <w:tcW w:w="568"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494"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492"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t>фонд</w:t>
            </w:r>
          </w:p>
        </w:tc>
        <w:tc>
          <w:tcPr>
            <w:tcW w:w="492"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92"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492"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 (3 + 4)</w:t>
            </w:r>
          </w:p>
        </w:tc>
        <w:tc>
          <w:tcPr>
            <w:tcW w:w="492"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t>фонд</w:t>
            </w:r>
          </w:p>
        </w:tc>
        <w:tc>
          <w:tcPr>
            <w:tcW w:w="492"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92"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492"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 (7 + 8)</w:t>
            </w:r>
          </w:p>
        </w:tc>
      </w:tr>
      <w:tr w:rsidR="00A85DBD" w:rsidRPr="006229A6" w:rsidTr="00270166">
        <w:trPr>
          <w:trHeight w:val="60"/>
        </w:trPr>
        <w:tc>
          <w:tcPr>
            <w:tcW w:w="568"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lastRenderedPageBreak/>
              <w:t>1</w:t>
            </w:r>
          </w:p>
        </w:tc>
        <w:tc>
          <w:tcPr>
            <w:tcW w:w="494"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492"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92"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492"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492"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492"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492"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492"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492"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10</w:t>
            </w:r>
          </w:p>
        </w:tc>
      </w:tr>
      <w:tr w:rsidR="00A85DBD" w:rsidRPr="006229A6" w:rsidTr="00270166">
        <w:trPr>
          <w:trHeight w:val="60"/>
        </w:trPr>
        <w:tc>
          <w:tcPr>
            <w:tcW w:w="56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9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92"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92"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92"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92"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92"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92"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92"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92" w:type="pct"/>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56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94" w:type="pct"/>
          </w:tcPr>
          <w:p w:rsidR="00A85DBD" w:rsidRPr="006229A6" w:rsidRDefault="00A85DBD"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492"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92"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92"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92"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92"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92"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92"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92" w:type="pct"/>
          </w:tcPr>
          <w:p w:rsidR="00A85DBD" w:rsidRPr="006229A6" w:rsidRDefault="00A85DBD" w:rsidP="00270166">
            <w:pPr>
              <w:pStyle w:val="a8"/>
              <w:suppressAutoHyphens/>
              <w:spacing w:line="240" w:lineRule="auto"/>
              <w:textAlignment w:val="auto"/>
              <w:rPr>
                <w:color w:val="auto"/>
                <w:sz w:val="20"/>
                <w:szCs w:val="20"/>
                <w:lang w:val="uk-UA"/>
              </w:rPr>
            </w:pPr>
          </w:p>
        </w:tc>
      </w:tr>
    </w:tbl>
    <w:p w:rsidR="00A85DBD" w:rsidRPr="00826555" w:rsidRDefault="00A85DBD" w:rsidP="00B430AD">
      <w:pPr>
        <w:pStyle w:val="Ch6"/>
        <w:rPr>
          <w:rFonts w:ascii="Times New Roman" w:hAnsi="Times New Roman"/>
          <w:w w:val="100"/>
          <w:sz w:val="24"/>
          <w:szCs w:val="15"/>
        </w:rPr>
      </w:pPr>
    </w:p>
    <w:p w:rsidR="00A85DBD" w:rsidRPr="00757784" w:rsidRDefault="00A85DBD" w:rsidP="00B430AD">
      <w:pPr>
        <w:pStyle w:val="Ch61"/>
        <w:rPr>
          <w:rStyle w:val="Bold"/>
          <w:rFonts w:ascii="Times New Roman" w:hAnsi="Times New Roman"/>
          <w:bCs/>
          <w:sz w:val="24"/>
        </w:rPr>
      </w:pPr>
      <w:r w:rsidRPr="00757784">
        <w:rPr>
          <w:rStyle w:val="Bold"/>
          <w:rFonts w:ascii="Times New Roman" w:hAnsi="Times New Roman"/>
          <w:bCs/>
          <w:sz w:val="24"/>
        </w:rPr>
        <w:t>4) надання кредитів за кодами Класифікації кредитування бюджету у 20___–20___ роках:</w:t>
      </w:r>
    </w:p>
    <w:p w:rsidR="00A85DBD" w:rsidRPr="00F44EE0" w:rsidRDefault="00A85DBD" w:rsidP="00B430AD">
      <w:pPr>
        <w:pStyle w:val="TABL"/>
        <w:spacing w:before="0"/>
        <w:rPr>
          <w:rFonts w:ascii="Times New Roman" w:hAnsi="Times New Roman"/>
          <w:w w:val="100"/>
          <w:sz w:val="24"/>
        </w:rPr>
      </w:pPr>
      <w:r w:rsidRPr="00F44EE0">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643"/>
        <w:gridCol w:w="1461"/>
        <w:gridCol w:w="1461"/>
        <w:gridCol w:w="1458"/>
        <w:gridCol w:w="1594"/>
        <w:gridCol w:w="1461"/>
        <w:gridCol w:w="1461"/>
        <w:gridCol w:w="1461"/>
        <w:gridCol w:w="1407"/>
      </w:tblGrid>
      <w:tr w:rsidR="00A85DBD" w:rsidRPr="006229A6" w:rsidTr="00270166">
        <w:trPr>
          <w:trHeight w:val="60"/>
        </w:trPr>
        <w:tc>
          <w:tcPr>
            <w:tcW w:w="568"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Код </w:t>
            </w:r>
            <w:r w:rsidRPr="006229A6">
              <w:rPr>
                <w:rFonts w:ascii="Times New Roman" w:hAnsi="Times New Roman"/>
                <w:w w:val="100"/>
                <w:sz w:val="20"/>
                <w:szCs w:val="20"/>
              </w:rPr>
              <w:br/>
              <w:t>Класифікації кредитування бюджету</w:t>
            </w:r>
          </w:p>
        </w:tc>
        <w:tc>
          <w:tcPr>
            <w:tcW w:w="543"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1975" w:type="pct"/>
            <w:gridSpan w:val="4"/>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c>
          <w:tcPr>
            <w:tcW w:w="1913" w:type="pct"/>
            <w:gridSpan w:val="4"/>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r>
      <w:tr w:rsidR="00A85DBD" w:rsidRPr="006229A6" w:rsidTr="00270166">
        <w:trPr>
          <w:trHeight w:val="60"/>
        </w:trPr>
        <w:tc>
          <w:tcPr>
            <w:tcW w:w="568"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543"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483"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83"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82"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527"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 (3 + 4)</w:t>
            </w:r>
          </w:p>
        </w:tc>
        <w:tc>
          <w:tcPr>
            <w:tcW w:w="483"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83"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83"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465"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 (7 + 8)</w:t>
            </w:r>
          </w:p>
        </w:tc>
      </w:tr>
      <w:tr w:rsidR="00A85DBD" w:rsidRPr="006229A6" w:rsidTr="00270166">
        <w:trPr>
          <w:trHeight w:val="60"/>
        </w:trPr>
        <w:tc>
          <w:tcPr>
            <w:tcW w:w="568"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543"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483"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83"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482"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527"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483"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483"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483"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465"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10</w:t>
            </w:r>
          </w:p>
        </w:tc>
      </w:tr>
      <w:tr w:rsidR="00A85DBD" w:rsidRPr="006229A6" w:rsidTr="00270166">
        <w:trPr>
          <w:trHeight w:val="60"/>
        </w:trPr>
        <w:tc>
          <w:tcPr>
            <w:tcW w:w="56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4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2"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27"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65" w:type="pct"/>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56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4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2"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27"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65" w:type="pct"/>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56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4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2"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27"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65" w:type="pct"/>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56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43" w:type="pct"/>
          </w:tcPr>
          <w:p w:rsidR="00A85DBD" w:rsidRPr="006229A6" w:rsidRDefault="00A85DBD"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48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2"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27"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8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65" w:type="pct"/>
          </w:tcPr>
          <w:p w:rsidR="00A85DBD" w:rsidRPr="006229A6" w:rsidRDefault="00A85DBD" w:rsidP="00270166">
            <w:pPr>
              <w:pStyle w:val="a8"/>
              <w:suppressAutoHyphens/>
              <w:spacing w:line="240" w:lineRule="auto"/>
              <w:textAlignment w:val="auto"/>
              <w:rPr>
                <w:color w:val="auto"/>
                <w:sz w:val="20"/>
                <w:szCs w:val="20"/>
                <w:lang w:val="uk-UA"/>
              </w:rPr>
            </w:pPr>
          </w:p>
        </w:tc>
      </w:tr>
    </w:tbl>
    <w:p w:rsidR="00A85DBD" w:rsidRPr="00826555" w:rsidRDefault="00A85DBD" w:rsidP="00B430AD">
      <w:pPr>
        <w:pStyle w:val="Ch61"/>
        <w:rPr>
          <w:rFonts w:ascii="Times New Roman" w:hAnsi="Times New Roman"/>
          <w:w w:val="100"/>
          <w:sz w:val="24"/>
          <w:szCs w:val="15"/>
        </w:rPr>
      </w:pPr>
    </w:p>
    <w:p w:rsidR="00A85DBD" w:rsidRPr="00757784" w:rsidRDefault="00A85DBD" w:rsidP="00B430AD">
      <w:pPr>
        <w:pStyle w:val="Ch61"/>
        <w:rPr>
          <w:rStyle w:val="Bold"/>
          <w:rFonts w:ascii="Times New Roman" w:hAnsi="Times New Roman"/>
          <w:bCs/>
          <w:sz w:val="24"/>
        </w:rPr>
      </w:pPr>
      <w:r w:rsidRPr="00757784">
        <w:rPr>
          <w:rStyle w:val="Bold"/>
          <w:rFonts w:ascii="Times New Roman" w:hAnsi="Times New Roman"/>
          <w:bCs/>
          <w:sz w:val="24"/>
        </w:rPr>
        <w:t>7. Витрати за напрямами використання бюджетних коштів:</w:t>
      </w:r>
    </w:p>
    <w:p w:rsidR="00A85DBD" w:rsidRPr="00757784" w:rsidRDefault="00A85DBD" w:rsidP="00B430AD">
      <w:pPr>
        <w:pStyle w:val="Ch61"/>
        <w:spacing w:before="57"/>
        <w:rPr>
          <w:rStyle w:val="Bold"/>
          <w:rFonts w:ascii="Times New Roman" w:hAnsi="Times New Roman"/>
          <w:bCs/>
          <w:sz w:val="24"/>
        </w:rPr>
      </w:pPr>
      <w:r w:rsidRPr="00757784">
        <w:rPr>
          <w:rStyle w:val="Bold"/>
          <w:rFonts w:ascii="Times New Roman" w:hAnsi="Times New Roman"/>
          <w:bCs/>
          <w:sz w:val="24"/>
        </w:rPr>
        <w:t>1) витрати за напрямами використання бюджетних коштів у 20___–20___ роках:</w:t>
      </w:r>
    </w:p>
    <w:p w:rsidR="00A85DBD" w:rsidRPr="00757784" w:rsidRDefault="00A85DBD" w:rsidP="00B430AD">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1494"/>
        <w:gridCol w:w="1119"/>
        <w:gridCol w:w="1271"/>
        <w:gridCol w:w="1047"/>
        <w:gridCol w:w="898"/>
        <w:gridCol w:w="1119"/>
        <w:gridCol w:w="1271"/>
        <w:gridCol w:w="1047"/>
        <w:gridCol w:w="898"/>
        <w:gridCol w:w="1119"/>
        <w:gridCol w:w="1271"/>
        <w:gridCol w:w="1047"/>
        <w:gridCol w:w="1001"/>
      </w:tblGrid>
      <w:tr w:rsidR="00A85DBD" w:rsidRPr="006229A6" w:rsidTr="00270166">
        <w:trPr>
          <w:trHeight w:val="60"/>
        </w:trPr>
        <w:tc>
          <w:tcPr>
            <w:tcW w:w="173"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 з/п</w:t>
            </w:r>
          </w:p>
        </w:tc>
        <w:tc>
          <w:tcPr>
            <w:tcW w:w="494"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Напрями використання бюджетних коштів</w:t>
            </w:r>
          </w:p>
        </w:tc>
        <w:tc>
          <w:tcPr>
            <w:tcW w:w="1433" w:type="pct"/>
            <w:gridSpan w:val="4"/>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(звіт)</w:t>
            </w:r>
          </w:p>
        </w:tc>
        <w:tc>
          <w:tcPr>
            <w:tcW w:w="1433" w:type="pct"/>
            <w:gridSpan w:val="4"/>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(затверджено)</w:t>
            </w:r>
          </w:p>
        </w:tc>
        <w:tc>
          <w:tcPr>
            <w:tcW w:w="1467" w:type="pct"/>
            <w:gridSpan w:val="4"/>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(проект)</w:t>
            </w:r>
          </w:p>
        </w:tc>
      </w:tr>
      <w:tr w:rsidR="00A85DBD" w:rsidRPr="006229A6" w:rsidTr="00270166">
        <w:trPr>
          <w:trHeight w:val="60"/>
        </w:trPr>
        <w:tc>
          <w:tcPr>
            <w:tcW w:w="173"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494"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370"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0"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46"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96"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разом </w:t>
            </w:r>
            <w:r w:rsidRPr="006229A6">
              <w:rPr>
                <w:rFonts w:ascii="Times New Roman" w:hAnsi="Times New Roman"/>
                <w:w w:val="100"/>
                <w:sz w:val="20"/>
                <w:szCs w:val="20"/>
              </w:rPr>
              <w:br/>
              <w:t>(3 + 4)</w:t>
            </w:r>
          </w:p>
        </w:tc>
        <w:tc>
          <w:tcPr>
            <w:tcW w:w="370"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0"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46"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296"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разом </w:t>
            </w:r>
            <w:r w:rsidRPr="006229A6">
              <w:rPr>
                <w:rFonts w:ascii="Times New Roman" w:hAnsi="Times New Roman"/>
                <w:w w:val="100"/>
                <w:sz w:val="20"/>
                <w:szCs w:val="20"/>
              </w:rPr>
              <w:br/>
              <w:t>(7 + 8)</w:t>
            </w:r>
          </w:p>
        </w:tc>
        <w:tc>
          <w:tcPr>
            <w:tcW w:w="370"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0"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46"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331"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разом </w:t>
            </w:r>
            <w:r w:rsidRPr="006229A6">
              <w:rPr>
                <w:rFonts w:ascii="Times New Roman" w:hAnsi="Times New Roman"/>
                <w:w w:val="100"/>
                <w:sz w:val="20"/>
                <w:szCs w:val="20"/>
              </w:rPr>
              <w:br/>
              <w:t>(11 + 12)</w:t>
            </w:r>
          </w:p>
        </w:tc>
      </w:tr>
      <w:tr w:rsidR="00A85DBD" w:rsidRPr="006229A6" w:rsidTr="00270166">
        <w:trPr>
          <w:trHeight w:val="60"/>
        </w:trPr>
        <w:tc>
          <w:tcPr>
            <w:tcW w:w="173"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494"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370"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20"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346"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296"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370"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420"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346"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296"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370"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420"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12</w:t>
            </w:r>
          </w:p>
        </w:tc>
        <w:tc>
          <w:tcPr>
            <w:tcW w:w="346"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13</w:t>
            </w:r>
          </w:p>
        </w:tc>
        <w:tc>
          <w:tcPr>
            <w:tcW w:w="331"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14</w:t>
            </w:r>
          </w:p>
        </w:tc>
      </w:tr>
      <w:tr w:rsidR="00A85DBD" w:rsidRPr="006229A6" w:rsidTr="00270166">
        <w:trPr>
          <w:trHeight w:val="60"/>
        </w:trPr>
        <w:tc>
          <w:tcPr>
            <w:tcW w:w="17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9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7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4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9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7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4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9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7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4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31" w:type="pct"/>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17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9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7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4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9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7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4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9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7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4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31" w:type="pct"/>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17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94" w:type="pct"/>
          </w:tcPr>
          <w:p w:rsidR="00A85DBD" w:rsidRPr="006229A6" w:rsidRDefault="00A85DBD"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37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4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9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7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4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9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7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4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31" w:type="pct"/>
          </w:tcPr>
          <w:p w:rsidR="00A85DBD" w:rsidRPr="006229A6" w:rsidRDefault="00A85DBD" w:rsidP="00270166">
            <w:pPr>
              <w:pStyle w:val="a8"/>
              <w:suppressAutoHyphens/>
              <w:spacing w:line="240" w:lineRule="auto"/>
              <w:textAlignment w:val="auto"/>
              <w:rPr>
                <w:color w:val="auto"/>
                <w:sz w:val="20"/>
                <w:szCs w:val="20"/>
                <w:lang w:val="uk-UA"/>
              </w:rPr>
            </w:pPr>
          </w:p>
        </w:tc>
      </w:tr>
    </w:tbl>
    <w:p w:rsidR="00A85DBD" w:rsidRPr="00826555" w:rsidRDefault="00A85DBD" w:rsidP="00B430AD">
      <w:pPr>
        <w:pStyle w:val="Ch61"/>
        <w:rPr>
          <w:rFonts w:ascii="Times New Roman" w:hAnsi="Times New Roman"/>
          <w:w w:val="100"/>
          <w:sz w:val="24"/>
          <w:szCs w:val="15"/>
        </w:rPr>
      </w:pPr>
    </w:p>
    <w:p w:rsidR="00A85DBD" w:rsidRPr="00757784" w:rsidRDefault="00A85DBD" w:rsidP="00B430AD">
      <w:pPr>
        <w:pStyle w:val="Ch61"/>
        <w:rPr>
          <w:rStyle w:val="Bold"/>
          <w:rFonts w:ascii="Times New Roman" w:hAnsi="Times New Roman"/>
          <w:bCs/>
          <w:sz w:val="24"/>
        </w:rPr>
      </w:pPr>
      <w:r w:rsidRPr="00757784">
        <w:rPr>
          <w:rStyle w:val="Bold"/>
          <w:rFonts w:ascii="Times New Roman" w:hAnsi="Times New Roman"/>
          <w:bCs/>
          <w:sz w:val="24"/>
        </w:rPr>
        <w:t>2) витрати за напрямами використання бюджетних коштів у 20___–20___ роках:</w:t>
      </w:r>
    </w:p>
    <w:p w:rsidR="00A85DBD" w:rsidRPr="00757784" w:rsidRDefault="00A85DBD" w:rsidP="00B430AD">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2242"/>
        <w:gridCol w:w="1546"/>
        <w:gridCol w:w="1546"/>
        <w:gridCol w:w="1546"/>
        <w:gridCol w:w="1546"/>
        <w:gridCol w:w="1546"/>
        <w:gridCol w:w="1546"/>
        <w:gridCol w:w="1546"/>
        <w:gridCol w:w="1540"/>
      </w:tblGrid>
      <w:tr w:rsidR="00A85DBD" w:rsidRPr="006229A6" w:rsidTr="00270166">
        <w:trPr>
          <w:trHeight w:val="60"/>
        </w:trPr>
        <w:tc>
          <w:tcPr>
            <w:tcW w:w="173"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 </w:t>
            </w:r>
            <w:r w:rsidRPr="006229A6">
              <w:rPr>
                <w:rFonts w:ascii="Times New Roman" w:hAnsi="Times New Roman"/>
                <w:w w:val="100"/>
                <w:sz w:val="20"/>
                <w:szCs w:val="20"/>
              </w:rPr>
              <w:lastRenderedPageBreak/>
              <w:t>з/п</w:t>
            </w:r>
          </w:p>
        </w:tc>
        <w:tc>
          <w:tcPr>
            <w:tcW w:w="741"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lastRenderedPageBreak/>
              <w:t xml:space="preserve">Напрями використання </w:t>
            </w:r>
            <w:r w:rsidRPr="006229A6">
              <w:rPr>
                <w:rFonts w:ascii="Times New Roman" w:hAnsi="Times New Roman"/>
                <w:w w:val="100"/>
                <w:sz w:val="20"/>
                <w:szCs w:val="20"/>
              </w:rPr>
              <w:lastRenderedPageBreak/>
              <w:t>бюджетних коштів</w:t>
            </w:r>
          </w:p>
        </w:tc>
        <w:tc>
          <w:tcPr>
            <w:tcW w:w="2043" w:type="pct"/>
            <w:gridSpan w:val="4"/>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lastRenderedPageBreak/>
              <w:t>20___ рік (прогноз)</w:t>
            </w:r>
          </w:p>
        </w:tc>
        <w:tc>
          <w:tcPr>
            <w:tcW w:w="2043" w:type="pct"/>
            <w:gridSpan w:val="4"/>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r>
      <w:tr w:rsidR="00A85DBD" w:rsidRPr="006229A6" w:rsidTr="00270166">
        <w:trPr>
          <w:trHeight w:val="60"/>
        </w:trPr>
        <w:tc>
          <w:tcPr>
            <w:tcW w:w="173"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741"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511"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t>фонд</w:t>
            </w:r>
          </w:p>
        </w:tc>
        <w:tc>
          <w:tcPr>
            <w:tcW w:w="511"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511"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511"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 (3 + 4)</w:t>
            </w:r>
          </w:p>
        </w:tc>
        <w:tc>
          <w:tcPr>
            <w:tcW w:w="511"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t>фонд</w:t>
            </w:r>
          </w:p>
        </w:tc>
        <w:tc>
          <w:tcPr>
            <w:tcW w:w="511"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511"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у тому числі бюджет розвитку</w:t>
            </w:r>
          </w:p>
        </w:tc>
        <w:tc>
          <w:tcPr>
            <w:tcW w:w="511"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 (7 + 8)</w:t>
            </w:r>
          </w:p>
        </w:tc>
      </w:tr>
      <w:tr w:rsidR="00A85DBD" w:rsidRPr="006229A6" w:rsidTr="00270166">
        <w:trPr>
          <w:trHeight w:val="60"/>
        </w:trPr>
        <w:tc>
          <w:tcPr>
            <w:tcW w:w="173"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lastRenderedPageBreak/>
              <w:t>1</w:t>
            </w:r>
          </w:p>
        </w:tc>
        <w:tc>
          <w:tcPr>
            <w:tcW w:w="741"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511"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511"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511"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511"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511"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511"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511"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511"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10</w:t>
            </w:r>
          </w:p>
        </w:tc>
      </w:tr>
      <w:tr w:rsidR="00A85DBD" w:rsidRPr="006229A6" w:rsidTr="00270166">
        <w:trPr>
          <w:trHeight w:val="60"/>
        </w:trPr>
        <w:tc>
          <w:tcPr>
            <w:tcW w:w="17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74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1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1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1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1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1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1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1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11" w:type="pct"/>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17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74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1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1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1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1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1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1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1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11" w:type="pct"/>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17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741" w:type="pct"/>
          </w:tcPr>
          <w:p w:rsidR="00A85DBD" w:rsidRPr="006229A6" w:rsidRDefault="00A85DBD"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51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1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1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1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1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1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1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11" w:type="pct"/>
          </w:tcPr>
          <w:p w:rsidR="00A85DBD" w:rsidRPr="006229A6" w:rsidRDefault="00A85DBD" w:rsidP="00270166">
            <w:pPr>
              <w:pStyle w:val="a8"/>
              <w:suppressAutoHyphens/>
              <w:spacing w:line="240" w:lineRule="auto"/>
              <w:textAlignment w:val="auto"/>
              <w:rPr>
                <w:color w:val="auto"/>
                <w:sz w:val="20"/>
                <w:szCs w:val="20"/>
                <w:lang w:val="uk-UA"/>
              </w:rPr>
            </w:pPr>
          </w:p>
        </w:tc>
      </w:tr>
    </w:tbl>
    <w:p w:rsidR="00A85DBD" w:rsidRPr="00826555" w:rsidRDefault="00A85DBD" w:rsidP="00B430AD">
      <w:pPr>
        <w:pStyle w:val="Ch61"/>
        <w:rPr>
          <w:rFonts w:ascii="Times New Roman" w:hAnsi="Times New Roman"/>
          <w:w w:val="100"/>
          <w:sz w:val="24"/>
          <w:szCs w:val="15"/>
        </w:rPr>
      </w:pPr>
    </w:p>
    <w:p w:rsidR="00A85DBD" w:rsidRPr="00757784" w:rsidRDefault="00A85DBD" w:rsidP="00B430AD">
      <w:pPr>
        <w:pStyle w:val="Ch61"/>
        <w:rPr>
          <w:rStyle w:val="Bold"/>
          <w:rFonts w:ascii="Times New Roman" w:hAnsi="Times New Roman"/>
          <w:bCs/>
          <w:sz w:val="24"/>
        </w:rPr>
      </w:pPr>
      <w:r w:rsidRPr="00757784">
        <w:rPr>
          <w:rStyle w:val="Bold"/>
          <w:rFonts w:ascii="Times New Roman" w:hAnsi="Times New Roman"/>
          <w:bCs/>
          <w:sz w:val="24"/>
        </w:rPr>
        <w:t>8. Результативні показники бюджетної програми:</w:t>
      </w:r>
    </w:p>
    <w:p w:rsidR="00A85DBD" w:rsidRPr="00757784" w:rsidRDefault="00A85DBD" w:rsidP="00B430AD">
      <w:pPr>
        <w:pStyle w:val="Ch61"/>
        <w:spacing w:before="57"/>
        <w:rPr>
          <w:rStyle w:val="Bold"/>
          <w:rFonts w:ascii="Times New Roman" w:hAnsi="Times New Roman"/>
          <w:bCs/>
          <w:sz w:val="24"/>
        </w:rPr>
      </w:pPr>
      <w:r w:rsidRPr="00757784">
        <w:rPr>
          <w:rStyle w:val="Bold"/>
          <w:rFonts w:ascii="Times New Roman" w:hAnsi="Times New Roman"/>
          <w:bCs/>
          <w:sz w:val="24"/>
        </w:rPr>
        <w:t>1) результативні показники бюджетної програми у 20___–20___ роках:</w:t>
      </w:r>
    </w:p>
    <w:p w:rsidR="00A85DBD" w:rsidRPr="00757784" w:rsidRDefault="00A85DBD" w:rsidP="00B430AD">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1795"/>
        <w:gridCol w:w="1122"/>
        <w:gridCol w:w="1271"/>
        <w:gridCol w:w="1195"/>
        <w:gridCol w:w="1343"/>
        <w:gridCol w:w="898"/>
        <w:gridCol w:w="1195"/>
        <w:gridCol w:w="1343"/>
        <w:gridCol w:w="898"/>
        <w:gridCol w:w="1195"/>
        <w:gridCol w:w="1346"/>
        <w:gridCol w:w="1001"/>
      </w:tblGrid>
      <w:tr w:rsidR="00A85DBD" w:rsidRPr="006229A6" w:rsidTr="00270166">
        <w:trPr>
          <w:trHeight w:val="60"/>
        </w:trPr>
        <w:tc>
          <w:tcPr>
            <w:tcW w:w="173"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 з/п</w:t>
            </w:r>
          </w:p>
        </w:tc>
        <w:tc>
          <w:tcPr>
            <w:tcW w:w="593"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Показники</w:t>
            </w:r>
          </w:p>
        </w:tc>
        <w:tc>
          <w:tcPr>
            <w:tcW w:w="371"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Одиниця виміру</w:t>
            </w:r>
          </w:p>
        </w:tc>
        <w:tc>
          <w:tcPr>
            <w:tcW w:w="420"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Джерело інформації</w:t>
            </w:r>
          </w:p>
        </w:tc>
        <w:tc>
          <w:tcPr>
            <w:tcW w:w="1136" w:type="pct"/>
            <w:gridSpan w:val="3"/>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(звіт)</w:t>
            </w:r>
          </w:p>
        </w:tc>
        <w:tc>
          <w:tcPr>
            <w:tcW w:w="1136" w:type="pct"/>
            <w:gridSpan w:val="3"/>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(затверджено)</w:t>
            </w:r>
          </w:p>
        </w:tc>
        <w:tc>
          <w:tcPr>
            <w:tcW w:w="1171" w:type="pct"/>
            <w:gridSpan w:val="3"/>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(проект)</w:t>
            </w:r>
          </w:p>
        </w:tc>
      </w:tr>
      <w:tr w:rsidR="00A85DBD" w:rsidRPr="006229A6" w:rsidTr="00270166">
        <w:trPr>
          <w:trHeight w:val="60"/>
        </w:trPr>
        <w:tc>
          <w:tcPr>
            <w:tcW w:w="173"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593"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371"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420"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44"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297"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w:t>
            </w:r>
          </w:p>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(5 + 6)</w:t>
            </w:r>
          </w:p>
        </w:tc>
        <w:tc>
          <w:tcPr>
            <w:tcW w:w="395"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44"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296"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w:t>
            </w:r>
          </w:p>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(8 + 9)</w:t>
            </w:r>
          </w:p>
        </w:tc>
        <w:tc>
          <w:tcPr>
            <w:tcW w:w="395"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45"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331"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w:t>
            </w:r>
          </w:p>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(11 + 12)</w:t>
            </w:r>
          </w:p>
        </w:tc>
      </w:tr>
      <w:tr w:rsidR="00A85DBD" w:rsidRPr="006229A6" w:rsidTr="00270166">
        <w:trPr>
          <w:trHeight w:val="60"/>
        </w:trPr>
        <w:tc>
          <w:tcPr>
            <w:tcW w:w="173"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593"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371"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20"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395"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444"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297"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395"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444"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296"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395"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445"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12</w:t>
            </w:r>
          </w:p>
        </w:tc>
        <w:tc>
          <w:tcPr>
            <w:tcW w:w="331"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13</w:t>
            </w:r>
          </w:p>
        </w:tc>
      </w:tr>
      <w:tr w:rsidR="00A85DBD" w:rsidRPr="006229A6" w:rsidTr="00270166">
        <w:trPr>
          <w:trHeight w:val="60"/>
        </w:trPr>
        <w:tc>
          <w:tcPr>
            <w:tcW w:w="17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93" w:type="pct"/>
          </w:tcPr>
          <w:p w:rsidR="00A85DBD" w:rsidRPr="006229A6" w:rsidRDefault="00A85DBD" w:rsidP="00270166">
            <w:pPr>
              <w:pStyle w:val="TableTABL"/>
              <w:rPr>
                <w:rFonts w:ascii="Times New Roman" w:hAnsi="Times New Roman"/>
                <w:spacing w:val="0"/>
                <w:sz w:val="20"/>
                <w:szCs w:val="20"/>
              </w:rPr>
            </w:pPr>
            <w:r w:rsidRPr="006229A6">
              <w:rPr>
                <w:rFonts w:ascii="Times New Roman" w:hAnsi="Times New Roman"/>
                <w:spacing w:val="0"/>
                <w:sz w:val="20"/>
                <w:szCs w:val="20"/>
              </w:rPr>
              <w:t>затрат</w:t>
            </w:r>
          </w:p>
        </w:tc>
        <w:tc>
          <w:tcPr>
            <w:tcW w:w="37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4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97"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4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9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4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31" w:type="pct"/>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233"/>
        </w:trPr>
        <w:tc>
          <w:tcPr>
            <w:tcW w:w="17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9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7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4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97"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4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9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4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31" w:type="pct"/>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17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93" w:type="pct"/>
          </w:tcPr>
          <w:p w:rsidR="00A85DBD" w:rsidRPr="006229A6" w:rsidRDefault="00A85DBD" w:rsidP="00270166">
            <w:pPr>
              <w:pStyle w:val="TableTABL"/>
              <w:rPr>
                <w:rFonts w:ascii="Times New Roman" w:hAnsi="Times New Roman"/>
                <w:spacing w:val="0"/>
                <w:sz w:val="20"/>
                <w:szCs w:val="20"/>
              </w:rPr>
            </w:pPr>
            <w:r w:rsidRPr="006229A6">
              <w:rPr>
                <w:rFonts w:ascii="Times New Roman" w:hAnsi="Times New Roman"/>
                <w:spacing w:val="0"/>
                <w:sz w:val="20"/>
                <w:szCs w:val="20"/>
              </w:rPr>
              <w:t>продукту</w:t>
            </w:r>
          </w:p>
        </w:tc>
        <w:tc>
          <w:tcPr>
            <w:tcW w:w="37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4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97"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4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9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4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31" w:type="pct"/>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17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9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7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4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97"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4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9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4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31" w:type="pct"/>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17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93" w:type="pct"/>
          </w:tcPr>
          <w:p w:rsidR="00A85DBD" w:rsidRPr="006229A6" w:rsidRDefault="00A85DBD" w:rsidP="00270166">
            <w:pPr>
              <w:pStyle w:val="TableTABL"/>
              <w:rPr>
                <w:rFonts w:ascii="Times New Roman" w:hAnsi="Times New Roman"/>
                <w:spacing w:val="0"/>
                <w:sz w:val="20"/>
                <w:szCs w:val="20"/>
              </w:rPr>
            </w:pPr>
            <w:r w:rsidRPr="006229A6">
              <w:rPr>
                <w:rFonts w:ascii="Times New Roman" w:hAnsi="Times New Roman"/>
                <w:spacing w:val="0"/>
                <w:sz w:val="20"/>
                <w:szCs w:val="20"/>
              </w:rPr>
              <w:t>ефективності</w:t>
            </w:r>
          </w:p>
        </w:tc>
        <w:tc>
          <w:tcPr>
            <w:tcW w:w="37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4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97"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4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9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4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31" w:type="pct"/>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17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9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7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4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97"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4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9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4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31" w:type="pct"/>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17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93" w:type="pct"/>
          </w:tcPr>
          <w:p w:rsidR="00A85DBD" w:rsidRPr="006229A6" w:rsidRDefault="00A85DBD" w:rsidP="00270166">
            <w:pPr>
              <w:pStyle w:val="TableTABL"/>
              <w:rPr>
                <w:rFonts w:ascii="Times New Roman" w:hAnsi="Times New Roman"/>
                <w:spacing w:val="0"/>
                <w:sz w:val="20"/>
                <w:szCs w:val="20"/>
              </w:rPr>
            </w:pPr>
            <w:r w:rsidRPr="006229A6">
              <w:rPr>
                <w:rFonts w:ascii="Times New Roman" w:hAnsi="Times New Roman"/>
                <w:spacing w:val="0"/>
                <w:sz w:val="20"/>
                <w:szCs w:val="20"/>
              </w:rPr>
              <w:t>якості</w:t>
            </w:r>
          </w:p>
        </w:tc>
        <w:tc>
          <w:tcPr>
            <w:tcW w:w="37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4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97"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4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9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4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31" w:type="pct"/>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17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9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7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4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97"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4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9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4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31" w:type="pct"/>
          </w:tcPr>
          <w:p w:rsidR="00A85DBD" w:rsidRPr="006229A6" w:rsidRDefault="00A85DBD" w:rsidP="00270166">
            <w:pPr>
              <w:pStyle w:val="a8"/>
              <w:suppressAutoHyphens/>
              <w:spacing w:line="240" w:lineRule="auto"/>
              <w:textAlignment w:val="auto"/>
              <w:rPr>
                <w:color w:val="auto"/>
                <w:sz w:val="20"/>
                <w:szCs w:val="20"/>
                <w:lang w:val="uk-UA"/>
              </w:rPr>
            </w:pPr>
          </w:p>
        </w:tc>
      </w:tr>
    </w:tbl>
    <w:p w:rsidR="00A85DBD" w:rsidRPr="00826555" w:rsidRDefault="00A85DBD" w:rsidP="00B430AD">
      <w:pPr>
        <w:pStyle w:val="Ch61"/>
        <w:rPr>
          <w:rFonts w:ascii="Times New Roman" w:hAnsi="Times New Roman"/>
          <w:w w:val="100"/>
          <w:sz w:val="24"/>
          <w:szCs w:val="15"/>
        </w:rPr>
      </w:pPr>
    </w:p>
    <w:p w:rsidR="00A85DBD" w:rsidRPr="00757784" w:rsidRDefault="00A85DBD" w:rsidP="00B430AD">
      <w:pPr>
        <w:pStyle w:val="Ch61"/>
        <w:spacing w:before="57"/>
        <w:rPr>
          <w:rStyle w:val="Bold"/>
          <w:rFonts w:ascii="Times New Roman" w:hAnsi="Times New Roman"/>
          <w:bCs/>
          <w:sz w:val="24"/>
        </w:rPr>
      </w:pPr>
      <w:r w:rsidRPr="00757784">
        <w:rPr>
          <w:rStyle w:val="Bold"/>
          <w:rFonts w:ascii="Times New Roman" w:hAnsi="Times New Roman"/>
          <w:bCs/>
          <w:sz w:val="24"/>
        </w:rPr>
        <w:t>2) результативні показники бюджетної програми у 20___–20___ роках:</w:t>
      </w:r>
    </w:p>
    <w:p w:rsidR="00A85DBD" w:rsidRPr="00757784" w:rsidRDefault="00A85DBD" w:rsidP="00B430AD">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1795"/>
        <w:gridCol w:w="1123"/>
        <w:gridCol w:w="1271"/>
        <w:gridCol w:w="1736"/>
        <w:gridCol w:w="1736"/>
        <w:gridCol w:w="1736"/>
        <w:gridCol w:w="1736"/>
        <w:gridCol w:w="1736"/>
        <w:gridCol w:w="1733"/>
      </w:tblGrid>
      <w:tr w:rsidR="00A85DBD" w:rsidRPr="006229A6" w:rsidTr="00270166">
        <w:trPr>
          <w:trHeight w:val="60"/>
        </w:trPr>
        <w:tc>
          <w:tcPr>
            <w:tcW w:w="173"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 з/п</w:t>
            </w:r>
          </w:p>
        </w:tc>
        <w:tc>
          <w:tcPr>
            <w:tcW w:w="593"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Показники</w:t>
            </w:r>
          </w:p>
        </w:tc>
        <w:tc>
          <w:tcPr>
            <w:tcW w:w="371"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Одиниця виміру</w:t>
            </w:r>
          </w:p>
        </w:tc>
        <w:tc>
          <w:tcPr>
            <w:tcW w:w="420"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Джерело інформації</w:t>
            </w:r>
          </w:p>
        </w:tc>
        <w:tc>
          <w:tcPr>
            <w:tcW w:w="1722" w:type="pct"/>
            <w:gridSpan w:val="3"/>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c>
          <w:tcPr>
            <w:tcW w:w="1722" w:type="pct"/>
            <w:gridSpan w:val="3"/>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r>
      <w:tr w:rsidR="00A85DBD" w:rsidRPr="006229A6" w:rsidTr="00270166">
        <w:trPr>
          <w:trHeight w:val="60"/>
        </w:trPr>
        <w:tc>
          <w:tcPr>
            <w:tcW w:w="173"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593"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371"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420"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t>фонд</w:t>
            </w:r>
          </w:p>
        </w:tc>
        <w:tc>
          <w:tcPr>
            <w:tcW w:w="574"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спеціальний </w:t>
            </w:r>
            <w:r w:rsidRPr="006229A6">
              <w:rPr>
                <w:rFonts w:ascii="Times New Roman" w:hAnsi="Times New Roman"/>
                <w:w w:val="100"/>
                <w:sz w:val="20"/>
                <w:szCs w:val="20"/>
              </w:rPr>
              <w:br/>
              <w:t>фонд</w:t>
            </w:r>
          </w:p>
        </w:tc>
        <w:tc>
          <w:tcPr>
            <w:tcW w:w="574"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w:t>
            </w:r>
          </w:p>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(5 + 6)</w:t>
            </w:r>
          </w:p>
        </w:tc>
        <w:tc>
          <w:tcPr>
            <w:tcW w:w="574"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загальний </w:t>
            </w:r>
            <w:r w:rsidRPr="006229A6">
              <w:rPr>
                <w:rFonts w:ascii="Times New Roman" w:hAnsi="Times New Roman"/>
                <w:w w:val="100"/>
                <w:sz w:val="20"/>
                <w:szCs w:val="20"/>
              </w:rPr>
              <w:br/>
              <w:t>фонд</w:t>
            </w:r>
          </w:p>
        </w:tc>
        <w:tc>
          <w:tcPr>
            <w:tcW w:w="574"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спеціальний </w:t>
            </w:r>
            <w:r w:rsidRPr="006229A6">
              <w:rPr>
                <w:rFonts w:ascii="Times New Roman" w:hAnsi="Times New Roman"/>
                <w:w w:val="100"/>
                <w:sz w:val="20"/>
                <w:szCs w:val="20"/>
              </w:rPr>
              <w:br/>
              <w:t>фонд</w:t>
            </w:r>
          </w:p>
        </w:tc>
        <w:tc>
          <w:tcPr>
            <w:tcW w:w="574"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w:t>
            </w:r>
          </w:p>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(8 + 9)</w:t>
            </w:r>
          </w:p>
        </w:tc>
      </w:tr>
      <w:tr w:rsidR="00A85DBD" w:rsidRPr="006229A6" w:rsidTr="00270166">
        <w:trPr>
          <w:trHeight w:val="60"/>
        </w:trPr>
        <w:tc>
          <w:tcPr>
            <w:tcW w:w="173"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593"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371"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20"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574"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574"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574"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574"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574"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574"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10</w:t>
            </w:r>
          </w:p>
        </w:tc>
      </w:tr>
      <w:tr w:rsidR="00A85DBD" w:rsidRPr="006229A6" w:rsidTr="00270166">
        <w:trPr>
          <w:trHeight w:val="60"/>
        </w:trPr>
        <w:tc>
          <w:tcPr>
            <w:tcW w:w="17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93" w:type="pct"/>
          </w:tcPr>
          <w:p w:rsidR="00A85DBD" w:rsidRPr="006229A6" w:rsidRDefault="00A85DBD" w:rsidP="00270166">
            <w:pPr>
              <w:pStyle w:val="TableTABL"/>
              <w:rPr>
                <w:rFonts w:ascii="Times New Roman" w:hAnsi="Times New Roman"/>
                <w:spacing w:val="0"/>
                <w:sz w:val="20"/>
                <w:szCs w:val="20"/>
              </w:rPr>
            </w:pPr>
            <w:r w:rsidRPr="006229A6">
              <w:rPr>
                <w:rFonts w:ascii="Times New Roman" w:hAnsi="Times New Roman"/>
                <w:spacing w:val="0"/>
                <w:sz w:val="20"/>
                <w:szCs w:val="20"/>
              </w:rPr>
              <w:t>затрат</w:t>
            </w:r>
          </w:p>
        </w:tc>
        <w:tc>
          <w:tcPr>
            <w:tcW w:w="37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17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9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7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17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93" w:type="pct"/>
          </w:tcPr>
          <w:p w:rsidR="00A85DBD" w:rsidRPr="006229A6" w:rsidRDefault="00A85DBD" w:rsidP="00270166">
            <w:pPr>
              <w:pStyle w:val="TableTABL"/>
              <w:rPr>
                <w:rFonts w:ascii="Times New Roman" w:hAnsi="Times New Roman"/>
                <w:spacing w:val="0"/>
                <w:sz w:val="20"/>
                <w:szCs w:val="20"/>
              </w:rPr>
            </w:pPr>
            <w:r w:rsidRPr="006229A6">
              <w:rPr>
                <w:rFonts w:ascii="Times New Roman" w:hAnsi="Times New Roman"/>
                <w:spacing w:val="0"/>
                <w:sz w:val="20"/>
                <w:szCs w:val="20"/>
              </w:rPr>
              <w:t>продукту</w:t>
            </w:r>
          </w:p>
        </w:tc>
        <w:tc>
          <w:tcPr>
            <w:tcW w:w="37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17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9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7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17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93" w:type="pct"/>
          </w:tcPr>
          <w:p w:rsidR="00A85DBD" w:rsidRPr="006229A6" w:rsidRDefault="00A85DBD" w:rsidP="00270166">
            <w:pPr>
              <w:pStyle w:val="TableTABL"/>
              <w:rPr>
                <w:rFonts w:ascii="Times New Roman" w:hAnsi="Times New Roman"/>
                <w:spacing w:val="0"/>
                <w:sz w:val="20"/>
                <w:szCs w:val="20"/>
              </w:rPr>
            </w:pPr>
            <w:r w:rsidRPr="006229A6">
              <w:rPr>
                <w:rFonts w:ascii="Times New Roman" w:hAnsi="Times New Roman"/>
                <w:spacing w:val="0"/>
                <w:sz w:val="20"/>
                <w:szCs w:val="20"/>
              </w:rPr>
              <w:t>ефективності</w:t>
            </w:r>
          </w:p>
        </w:tc>
        <w:tc>
          <w:tcPr>
            <w:tcW w:w="37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17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9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7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17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93" w:type="pct"/>
          </w:tcPr>
          <w:p w:rsidR="00A85DBD" w:rsidRPr="006229A6" w:rsidRDefault="00A85DBD" w:rsidP="00270166">
            <w:pPr>
              <w:pStyle w:val="TableTABL"/>
              <w:rPr>
                <w:rFonts w:ascii="Times New Roman" w:hAnsi="Times New Roman"/>
                <w:spacing w:val="0"/>
                <w:sz w:val="20"/>
                <w:szCs w:val="20"/>
              </w:rPr>
            </w:pPr>
            <w:r w:rsidRPr="006229A6">
              <w:rPr>
                <w:rFonts w:ascii="Times New Roman" w:hAnsi="Times New Roman"/>
                <w:spacing w:val="0"/>
                <w:sz w:val="20"/>
                <w:szCs w:val="20"/>
              </w:rPr>
              <w:t>якості</w:t>
            </w:r>
          </w:p>
        </w:tc>
        <w:tc>
          <w:tcPr>
            <w:tcW w:w="37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17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9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7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74" w:type="pct"/>
          </w:tcPr>
          <w:p w:rsidR="00A85DBD" w:rsidRPr="006229A6" w:rsidRDefault="00A85DBD" w:rsidP="00270166">
            <w:pPr>
              <w:pStyle w:val="a8"/>
              <w:suppressAutoHyphens/>
              <w:spacing w:line="240" w:lineRule="auto"/>
              <w:textAlignment w:val="auto"/>
              <w:rPr>
                <w:color w:val="auto"/>
                <w:sz w:val="20"/>
                <w:szCs w:val="20"/>
                <w:lang w:val="uk-UA"/>
              </w:rPr>
            </w:pPr>
          </w:p>
        </w:tc>
      </w:tr>
    </w:tbl>
    <w:p w:rsidR="00A85DBD" w:rsidRPr="00826555" w:rsidRDefault="00A85DBD" w:rsidP="00B430AD">
      <w:pPr>
        <w:pStyle w:val="Ch61"/>
        <w:rPr>
          <w:rFonts w:ascii="Times New Roman" w:hAnsi="Times New Roman"/>
          <w:w w:val="100"/>
          <w:sz w:val="24"/>
        </w:rPr>
      </w:pPr>
    </w:p>
    <w:p w:rsidR="00A85DBD" w:rsidRPr="00757784" w:rsidRDefault="00A85DBD" w:rsidP="00B430AD">
      <w:pPr>
        <w:pStyle w:val="Ch61"/>
        <w:rPr>
          <w:rStyle w:val="Bold"/>
          <w:rFonts w:ascii="Times New Roman" w:hAnsi="Times New Roman"/>
          <w:bCs/>
          <w:sz w:val="24"/>
        </w:rPr>
      </w:pPr>
      <w:r w:rsidRPr="00757784">
        <w:rPr>
          <w:rStyle w:val="Bold"/>
          <w:rFonts w:ascii="Times New Roman" w:hAnsi="Times New Roman"/>
          <w:bCs/>
          <w:sz w:val="24"/>
        </w:rPr>
        <w:t>9. Структура видатків на оплату праці:</w:t>
      </w:r>
    </w:p>
    <w:p w:rsidR="00A85DBD" w:rsidRPr="00757784" w:rsidRDefault="00A85DBD" w:rsidP="00B430AD">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5"/>
        <w:gridCol w:w="1294"/>
        <w:gridCol w:w="1298"/>
        <w:gridCol w:w="1295"/>
        <w:gridCol w:w="1298"/>
        <w:gridCol w:w="1295"/>
        <w:gridCol w:w="1298"/>
        <w:gridCol w:w="1295"/>
        <w:gridCol w:w="1298"/>
        <w:gridCol w:w="1295"/>
        <w:gridCol w:w="1295"/>
      </w:tblGrid>
      <w:tr w:rsidR="00A85DBD" w:rsidRPr="006229A6" w:rsidTr="00270166">
        <w:trPr>
          <w:trHeight w:val="60"/>
        </w:trPr>
        <w:tc>
          <w:tcPr>
            <w:tcW w:w="716"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857" w:type="pct"/>
            <w:gridSpan w:val="2"/>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(звіт)</w:t>
            </w:r>
          </w:p>
        </w:tc>
        <w:tc>
          <w:tcPr>
            <w:tcW w:w="857" w:type="pct"/>
            <w:gridSpan w:val="2"/>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(затверджено)</w:t>
            </w:r>
          </w:p>
        </w:tc>
        <w:tc>
          <w:tcPr>
            <w:tcW w:w="857" w:type="pct"/>
            <w:gridSpan w:val="2"/>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(проект)</w:t>
            </w:r>
          </w:p>
        </w:tc>
        <w:tc>
          <w:tcPr>
            <w:tcW w:w="857" w:type="pct"/>
            <w:gridSpan w:val="2"/>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c>
          <w:tcPr>
            <w:tcW w:w="857" w:type="pct"/>
            <w:gridSpan w:val="2"/>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r>
      <w:tr w:rsidR="00A85DBD" w:rsidRPr="006229A6" w:rsidTr="00270166">
        <w:trPr>
          <w:trHeight w:val="60"/>
        </w:trPr>
        <w:tc>
          <w:tcPr>
            <w:tcW w:w="716"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428"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8"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28"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8"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28"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8"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28"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8"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28"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28"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r>
      <w:tr w:rsidR="00A85DBD" w:rsidRPr="006229A6" w:rsidTr="00270166">
        <w:trPr>
          <w:trHeight w:val="60"/>
        </w:trPr>
        <w:tc>
          <w:tcPr>
            <w:tcW w:w="716"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428"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428"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28"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428"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428"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428"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428"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428"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428"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428"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11</w:t>
            </w:r>
          </w:p>
        </w:tc>
      </w:tr>
      <w:tr w:rsidR="00A85DBD" w:rsidRPr="006229A6" w:rsidTr="00270166">
        <w:trPr>
          <w:trHeight w:val="60"/>
        </w:trPr>
        <w:tc>
          <w:tcPr>
            <w:tcW w:w="71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8" w:type="pct"/>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71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8" w:type="pct"/>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716" w:type="pct"/>
          </w:tcPr>
          <w:p w:rsidR="00A85DBD" w:rsidRPr="006229A6" w:rsidRDefault="00A85DBD"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42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8" w:type="pct"/>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716" w:type="pct"/>
          </w:tcPr>
          <w:p w:rsidR="00A85DBD" w:rsidRPr="006229A6" w:rsidRDefault="00A85DBD"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 xml:space="preserve">у тому числі оплата праці штатних одиниць за загальним фондом, що враховані також </w:t>
            </w:r>
            <w:r w:rsidRPr="006229A6">
              <w:rPr>
                <w:rFonts w:ascii="Times New Roman" w:hAnsi="Times New Roman"/>
                <w:spacing w:val="0"/>
                <w:sz w:val="20"/>
                <w:szCs w:val="20"/>
              </w:rPr>
              <w:br/>
              <w:t>у спеціальному фонді</w:t>
            </w:r>
          </w:p>
        </w:tc>
        <w:tc>
          <w:tcPr>
            <w:tcW w:w="428" w:type="pct"/>
          </w:tcPr>
          <w:p w:rsidR="00A85DBD" w:rsidRPr="006229A6" w:rsidRDefault="00A85DBD"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42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8" w:type="pct"/>
          </w:tcPr>
          <w:p w:rsidR="00A85DBD" w:rsidRPr="006229A6" w:rsidRDefault="00A85DBD"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42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8" w:type="pct"/>
          </w:tcPr>
          <w:p w:rsidR="00A85DBD" w:rsidRPr="006229A6" w:rsidRDefault="00A85DBD"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428" w:type="pct"/>
          </w:tcPr>
          <w:p w:rsidR="00A85DBD" w:rsidRPr="006229A6" w:rsidRDefault="00A85DBD" w:rsidP="00270166">
            <w:pPr>
              <w:pStyle w:val="a8"/>
              <w:suppressAutoHyphens/>
              <w:spacing w:line="240" w:lineRule="auto"/>
              <w:textAlignment w:val="auto"/>
              <w:rPr>
                <w:color w:val="auto"/>
                <w:sz w:val="20"/>
                <w:szCs w:val="20"/>
                <w:lang w:val="uk-UA"/>
              </w:rPr>
            </w:pPr>
          </w:p>
        </w:tc>
      </w:tr>
    </w:tbl>
    <w:p w:rsidR="00A85DBD" w:rsidRPr="00757784" w:rsidRDefault="00A85DBD" w:rsidP="00B430AD">
      <w:pPr>
        <w:pStyle w:val="Ch61"/>
        <w:spacing w:before="57"/>
        <w:rPr>
          <w:rStyle w:val="Bold"/>
          <w:rFonts w:ascii="Times New Roman" w:hAnsi="Times New Roman"/>
          <w:bCs/>
          <w:sz w:val="24"/>
        </w:rPr>
      </w:pPr>
      <w:r w:rsidRPr="00757784">
        <w:rPr>
          <w:rStyle w:val="Bold"/>
          <w:rFonts w:ascii="Times New Roman" w:hAnsi="Times New Roman"/>
          <w:bCs/>
          <w:sz w:val="24"/>
        </w:rPr>
        <w:t>10. Чисельність зайнятих у бюджетних установах: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
        <w:gridCol w:w="1144"/>
        <w:gridCol w:w="829"/>
        <w:gridCol w:w="992"/>
        <w:gridCol w:w="853"/>
        <w:gridCol w:w="992"/>
        <w:gridCol w:w="850"/>
        <w:gridCol w:w="992"/>
        <w:gridCol w:w="750"/>
        <w:gridCol w:w="1092"/>
        <w:gridCol w:w="823"/>
        <w:gridCol w:w="1147"/>
        <w:gridCol w:w="971"/>
        <w:gridCol w:w="1147"/>
        <w:gridCol w:w="971"/>
        <w:gridCol w:w="1141"/>
      </w:tblGrid>
      <w:tr w:rsidR="00A85DBD" w:rsidRPr="006229A6" w:rsidTr="00270166">
        <w:trPr>
          <w:trHeight w:val="60"/>
        </w:trPr>
        <w:tc>
          <w:tcPr>
            <w:tcW w:w="143"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 з/п</w:t>
            </w:r>
          </w:p>
        </w:tc>
        <w:tc>
          <w:tcPr>
            <w:tcW w:w="378"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Категорії </w:t>
            </w:r>
            <w:r w:rsidRPr="006229A6">
              <w:rPr>
                <w:rFonts w:ascii="Times New Roman" w:hAnsi="Times New Roman"/>
                <w:w w:val="100"/>
                <w:sz w:val="20"/>
                <w:szCs w:val="20"/>
              </w:rPr>
              <w:br/>
              <w:t>працівників</w:t>
            </w:r>
          </w:p>
        </w:tc>
        <w:tc>
          <w:tcPr>
            <w:tcW w:w="1212" w:type="pct"/>
            <w:gridSpan w:val="4"/>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(звіт)</w:t>
            </w:r>
          </w:p>
        </w:tc>
        <w:tc>
          <w:tcPr>
            <w:tcW w:w="1218" w:type="pct"/>
            <w:gridSpan w:val="4"/>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(план)</w:t>
            </w:r>
          </w:p>
        </w:tc>
        <w:tc>
          <w:tcPr>
            <w:tcW w:w="651" w:type="pct"/>
            <w:gridSpan w:val="2"/>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w:t>
            </w:r>
          </w:p>
        </w:tc>
        <w:tc>
          <w:tcPr>
            <w:tcW w:w="700" w:type="pct"/>
            <w:gridSpan w:val="2"/>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w:t>
            </w:r>
          </w:p>
        </w:tc>
        <w:tc>
          <w:tcPr>
            <w:tcW w:w="698" w:type="pct"/>
            <w:gridSpan w:val="2"/>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w:t>
            </w:r>
          </w:p>
        </w:tc>
      </w:tr>
      <w:tr w:rsidR="00A85DBD" w:rsidRPr="006229A6" w:rsidTr="00270166">
        <w:trPr>
          <w:trHeight w:val="60"/>
        </w:trPr>
        <w:tc>
          <w:tcPr>
            <w:tcW w:w="143"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378"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602" w:type="pct"/>
            <w:gridSpan w:val="2"/>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610" w:type="pct"/>
            <w:gridSpan w:val="2"/>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609" w:type="pct"/>
            <w:gridSpan w:val="2"/>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609" w:type="pct"/>
            <w:gridSpan w:val="2"/>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272"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79"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w:t>
            </w:r>
          </w:p>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фонд</w:t>
            </w:r>
          </w:p>
        </w:tc>
        <w:tc>
          <w:tcPr>
            <w:tcW w:w="321"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79"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w:t>
            </w:r>
          </w:p>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фонд</w:t>
            </w:r>
          </w:p>
        </w:tc>
        <w:tc>
          <w:tcPr>
            <w:tcW w:w="321"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377"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w:t>
            </w:r>
          </w:p>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фонд</w:t>
            </w:r>
          </w:p>
        </w:tc>
      </w:tr>
      <w:tr w:rsidR="00A85DBD" w:rsidRPr="006229A6" w:rsidTr="00270166">
        <w:trPr>
          <w:trHeight w:val="545"/>
        </w:trPr>
        <w:tc>
          <w:tcPr>
            <w:tcW w:w="143"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378"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274" w:type="pct"/>
          </w:tcPr>
          <w:p w:rsidR="00A85DBD" w:rsidRPr="004B0BBF" w:rsidRDefault="00A85DBD" w:rsidP="00270166">
            <w:pPr>
              <w:pStyle w:val="TableshapkaTABL"/>
              <w:rPr>
                <w:rFonts w:ascii="Times New Roman" w:hAnsi="Times New Roman"/>
                <w:w w:val="100"/>
                <w:sz w:val="18"/>
                <w:szCs w:val="20"/>
              </w:rPr>
            </w:pPr>
            <w:r w:rsidRPr="004B0BBF">
              <w:rPr>
                <w:rFonts w:ascii="Times New Roman" w:hAnsi="Times New Roman"/>
                <w:w w:val="100"/>
                <w:sz w:val="18"/>
                <w:szCs w:val="20"/>
              </w:rPr>
              <w:t>затверджено</w:t>
            </w:r>
          </w:p>
        </w:tc>
        <w:tc>
          <w:tcPr>
            <w:tcW w:w="328" w:type="pct"/>
          </w:tcPr>
          <w:p w:rsidR="00A85DBD" w:rsidRPr="004B0BBF" w:rsidRDefault="00A85DBD" w:rsidP="00270166">
            <w:pPr>
              <w:pStyle w:val="TableshapkaTABL"/>
              <w:rPr>
                <w:rFonts w:ascii="Times New Roman" w:hAnsi="Times New Roman"/>
                <w:w w:val="100"/>
                <w:sz w:val="18"/>
                <w:szCs w:val="20"/>
              </w:rPr>
            </w:pPr>
            <w:r w:rsidRPr="004B0BBF">
              <w:rPr>
                <w:rFonts w:ascii="Times New Roman" w:hAnsi="Times New Roman"/>
                <w:w w:val="100"/>
                <w:sz w:val="18"/>
                <w:szCs w:val="20"/>
              </w:rPr>
              <w:t>фактично зайняті</w:t>
            </w:r>
          </w:p>
        </w:tc>
        <w:tc>
          <w:tcPr>
            <w:tcW w:w="282" w:type="pct"/>
          </w:tcPr>
          <w:p w:rsidR="00A85DBD" w:rsidRPr="004B0BBF" w:rsidRDefault="00A85DBD" w:rsidP="00270166">
            <w:pPr>
              <w:pStyle w:val="TableshapkaTABL"/>
              <w:rPr>
                <w:rFonts w:ascii="Times New Roman" w:hAnsi="Times New Roman"/>
                <w:w w:val="100"/>
                <w:sz w:val="18"/>
                <w:szCs w:val="20"/>
              </w:rPr>
            </w:pPr>
            <w:r w:rsidRPr="004B0BBF">
              <w:rPr>
                <w:rFonts w:ascii="Times New Roman" w:hAnsi="Times New Roman"/>
                <w:w w:val="100"/>
                <w:sz w:val="18"/>
                <w:szCs w:val="20"/>
              </w:rPr>
              <w:t>затверджено</w:t>
            </w:r>
          </w:p>
        </w:tc>
        <w:tc>
          <w:tcPr>
            <w:tcW w:w="328" w:type="pct"/>
          </w:tcPr>
          <w:p w:rsidR="00A85DBD" w:rsidRPr="004B0BBF" w:rsidRDefault="00A85DBD" w:rsidP="00270166">
            <w:pPr>
              <w:pStyle w:val="TableshapkaTABL"/>
              <w:rPr>
                <w:rFonts w:ascii="Times New Roman" w:hAnsi="Times New Roman"/>
                <w:w w:val="100"/>
                <w:sz w:val="18"/>
                <w:szCs w:val="20"/>
              </w:rPr>
            </w:pPr>
            <w:r w:rsidRPr="004B0BBF">
              <w:rPr>
                <w:rFonts w:ascii="Times New Roman" w:hAnsi="Times New Roman"/>
                <w:w w:val="100"/>
                <w:sz w:val="18"/>
                <w:szCs w:val="20"/>
              </w:rPr>
              <w:t>фактично зайняті</w:t>
            </w:r>
          </w:p>
        </w:tc>
        <w:tc>
          <w:tcPr>
            <w:tcW w:w="281" w:type="pct"/>
          </w:tcPr>
          <w:p w:rsidR="00A85DBD" w:rsidRPr="004B0BBF" w:rsidRDefault="00A85DBD" w:rsidP="00270166">
            <w:pPr>
              <w:pStyle w:val="TableshapkaTABL"/>
              <w:rPr>
                <w:rFonts w:ascii="Times New Roman" w:hAnsi="Times New Roman"/>
                <w:w w:val="100"/>
                <w:sz w:val="18"/>
                <w:szCs w:val="20"/>
              </w:rPr>
            </w:pPr>
            <w:r w:rsidRPr="004B0BBF">
              <w:rPr>
                <w:rFonts w:ascii="Times New Roman" w:hAnsi="Times New Roman"/>
                <w:w w:val="100"/>
                <w:sz w:val="18"/>
                <w:szCs w:val="20"/>
              </w:rPr>
              <w:t>затверджено</w:t>
            </w:r>
          </w:p>
        </w:tc>
        <w:tc>
          <w:tcPr>
            <w:tcW w:w="328" w:type="pct"/>
          </w:tcPr>
          <w:p w:rsidR="00A85DBD" w:rsidRPr="004B0BBF" w:rsidRDefault="00A85DBD" w:rsidP="00270166">
            <w:pPr>
              <w:pStyle w:val="TableshapkaTABL"/>
              <w:rPr>
                <w:rFonts w:ascii="Times New Roman" w:hAnsi="Times New Roman"/>
                <w:w w:val="100"/>
                <w:sz w:val="18"/>
                <w:szCs w:val="20"/>
              </w:rPr>
            </w:pPr>
            <w:r w:rsidRPr="004B0BBF">
              <w:rPr>
                <w:rFonts w:ascii="Times New Roman" w:hAnsi="Times New Roman"/>
                <w:w w:val="100"/>
                <w:sz w:val="18"/>
                <w:szCs w:val="20"/>
              </w:rPr>
              <w:t>фактично зайняті</w:t>
            </w:r>
          </w:p>
        </w:tc>
        <w:tc>
          <w:tcPr>
            <w:tcW w:w="248" w:type="pct"/>
          </w:tcPr>
          <w:p w:rsidR="00A85DBD" w:rsidRPr="004B0BBF" w:rsidRDefault="00A85DBD" w:rsidP="00270166">
            <w:pPr>
              <w:pStyle w:val="TableshapkaTABL"/>
              <w:rPr>
                <w:rFonts w:ascii="Times New Roman" w:hAnsi="Times New Roman"/>
                <w:w w:val="100"/>
                <w:sz w:val="18"/>
                <w:szCs w:val="20"/>
              </w:rPr>
            </w:pPr>
            <w:r w:rsidRPr="004B0BBF">
              <w:rPr>
                <w:rFonts w:ascii="Times New Roman" w:hAnsi="Times New Roman"/>
                <w:w w:val="100"/>
                <w:sz w:val="18"/>
                <w:szCs w:val="20"/>
              </w:rPr>
              <w:t>затверджено</w:t>
            </w:r>
          </w:p>
        </w:tc>
        <w:tc>
          <w:tcPr>
            <w:tcW w:w="361" w:type="pct"/>
          </w:tcPr>
          <w:p w:rsidR="00A85DBD" w:rsidRPr="004B0BBF" w:rsidRDefault="00A85DBD" w:rsidP="00270166">
            <w:pPr>
              <w:pStyle w:val="TableshapkaTABL"/>
              <w:rPr>
                <w:rFonts w:ascii="Times New Roman" w:hAnsi="Times New Roman"/>
                <w:w w:val="100"/>
                <w:sz w:val="18"/>
                <w:szCs w:val="20"/>
              </w:rPr>
            </w:pPr>
            <w:r w:rsidRPr="004B0BBF">
              <w:rPr>
                <w:rFonts w:ascii="Times New Roman" w:hAnsi="Times New Roman"/>
                <w:w w:val="100"/>
                <w:sz w:val="18"/>
                <w:szCs w:val="20"/>
              </w:rPr>
              <w:t>фактично зайняті</w:t>
            </w:r>
          </w:p>
        </w:tc>
        <w:tc>
          <w:tcPr>
            <w:tcW w:w="272"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379"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321"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379"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321"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377" w:type="pct"/>
            <w:vMerge/>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143"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378"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274"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328"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282"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328"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281"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328"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248"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361"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272"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379"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12</w:t>
            </w:r>
          </w:p>
        </w:tc>
        <w:tc>
          <w:tcPr>
            <w:tcW w:w="321"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13</w:t>
            </w:r>
          </w:p>
        </w:tc>
        <w:tc>
          <w:tcPr>
            <w:tcW w:w="379"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14</w:t>
            </w:r>
          </w:p>
        </w:tc>
        <w:tc>
          <w:tcPr>
            <w:tcW w:w="321"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15</w:t>
            </w:r>
          </w:p>
        </w:tc>
        <w:tc>
          <w:tcPr>
            <w:tcW w:w="377"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16</w:t>
            </w:r>
          </w:p>
        </w:tc>
      </w:tr>
      <w:tr w:rsidR="00A85DBD" w:rsidRPr="006229A6" w:rsidTr="00270166">
        <w:trPr>
          <w:trHeight w:val="60"/>
        </w:trPr>
        <w:tc>
          <w:tcPr>
            <w:tcW w:w="14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7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7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2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82"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2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8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2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4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6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72"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79"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2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79"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2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77" w:type="pct"/>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14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78" w:type="pct"/>
          </w:tcPr>
          <w:p w:rsidR="00A85DBD" w:rsidRPr="006229A6" w:rsidRDefault="00A85DBD"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 xml:space="preserve">УСЬОГО </w:t>
            </w:r>
          </w:p>
        </w:tc>
        <w:tc>
          <w:tcPr>
            <w:tcW w:w="27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2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82"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2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8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2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4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6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72"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79"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2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79"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2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77" w:type="pct"/>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14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78" w:type="pct"/>
          </w:tcPr>
          <w:p w:rsidR="00A85DBD" w:rsidRPr="004B0BBF" w:rsidRDefault="00A85DBD" w:rsidP="00270166">
            <w:pPr>
              <w:pStyle w:val="TableTABL"/>
              <w:jc w:val="center"/>
              <w:rPr>
                <w:rFonts w:ascii="Times New Roman" w:hAnsi="Times New Roman"/>
                <w:spacing w:val="0"/>
                <w:sz w:val="18"/>
                <w:szCs w:val="20"/>
              </w:rPr>
            </w:pPr>
            <w:r w:rsidRPr="004B0BBF">
              <w:rPr>
                <w:rFonts w:ascii="Times New Roman" w:hAnsi="Times New Roman"/>
                <w:spacing w:val="0"/>
                <w:sz w:val="18"/>
                <w:szCs w:val="20"/>
              </w:rPr>
              <w:t xml:space="preserve">з них: штатні одиниці </w:t>
            </w:r>
            <w:r w:rsidRPr="004B0BBF">
              <w:rPr>
                <w:rFonts w:ascii="Times New Roman" w:hAnsi="Times New Roman"/>
                <w:spacing w:val="0"/>
                <w:sz w:val="18"/>
                <w:szCs w:val="20"/>
              </w:rPr>
              <w:br/>
              <w:t>за загальним фондом, що враховані також у спеціальному фонді</w:t>
            </w:r>
          </w:p>
        </w:tc>
        <w:tc>
          <w:tcPr>
            <w:tcW w:w="274" w:type="pct"/>
          </w:tcPr>
          <w:p w:rsidR="00A85DBD" w:rsidRPr="006229A6" w:rsidRDefault="00A85DBD"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328" w:type="pct"/>
          </w:tcPr>
          <w:p w:rsidR="00A85DBD" w:rsidRPr="006229A6" w:rsidRDefault="00A85DBD"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282"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2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81" w:type="pct"/>
          </w:tcPr>
          <w:p w:rsidR="00A85DBD" w:rsidRPr="006229A6" w:rsidRDefault="00A85DBD"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328" w:type="pct"/>
          </w:tcPr>
          <w:p w:rsidR="00A85DBD" w:rsidRPr="006229A6" w:rsidRDefault="00A85DBD"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24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6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272" w:type="pct"/>
          </w:tcPr>
          <w:p w:rsidR="00A85DBD" w:rsidRPr="006229A6" w:rsidRDefault="00A85DBD"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379"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21" w:type="pct"/>
          </w:tcPr>
          <w:p w:rsidR="00A85DBD" w:rsidRPr="006229A6" w:rsidRDefault="00A85DBD"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379"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21" w:type="pct"/>
          </w:tcPr>
          <w:p w:rsidR="00A85DBD" w:rsidRPr="006229A6" w:rsidRDefault="00A85DBD"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x</w:t>
            </w:r>
          </w:p>
        </w:tc>
        <w:tc>
          <w:tcPr>
            <w:tcW w:w="377" w:type="pct"/>
          </w:tcPr>
          <w:p w:rsidR="00A85DBD" w:rsidRPr="006229A6" w:rsidRDefault="00A85DBD" w:rsidP="00270166">
            <w:pPr>
              <w:pStyle w:val="a8"/>
              <w:suppressAutoHyphens/>
              <w:spacing w:line="240" w:lineRule="auto"/>
              <w:textAlignment w:val="auto"/>
              <w:rPr>
                <w:color w:val="auto"/>
                <w:sz w:val="20"/>
                <w:szCs w:val="20"/>
                <w:lang w:val="uk-UA"/>
              </w:rPr>
            </w:pPr>
          </w:p>
        </w:tc>
      </w:tr>
    </w:tbl>
    <w:p w:rsidR="00A85DBD" w:rsidRPr="00826555" w:rsidRDefault="00A85DBD" w:rsidP="00B430AD">
      <w:pPr>
        <w:pStyle w:val="Ch61"/>
        <w:rPr>
          <w:rFonts w:ascii="Times New Roman" w:hAnsi="Times New Roman"/>
          <w:w w:val="100"/>
          <w:sz w:val="24"/>
        </w:rPr>
      </w:pPr>
    </w:p>
    <w:p w:rsidR="00A85DBD" w:rsidRPr="00757784" w:rsidRDefault="00A85DBD" w:rsidP="00B430AD">
      <w:pPr>
        <w:pStyle w:val="Ch61"/>
        <w:rPr>
          <w:rStyle w:val="Bold"/>
          <w:rFonts w:ascii="Times New Roman" w:hAnsi="Times New Roman"/>
          <w:bCs/>
          <w:sz w:val="24"/>
        </w:rPr>
      </w:pPr>
      <w:r w:rsidRPr="00757784">
        <w:rPr>
          <w:rStyle w:val="Bold"/>
          <w:rFonts w:ascii="Times New Roman" w:hAnsi="Times New Roman"/>
          <w:bCs/>
          <w:sz w:val="24"/>
        </w:rPr>
        <w:t>11. Місцеві/регіональні програми, які виконуються в межах бюджетної програми:</w:t>
      </w:r>
    </w:p>
    <w:p w:rsidR="00A85DBD" w:rsidRPr="00757784" w:rsidRDefault="00A85DBD" w:rsidP="00B430AD">
      <w:pPr>
        <w:pStyle w:val="Ch61"/>
        <w:spacing w:before="57"/>
        <w:rPr>
          <w:rStyle w:val="Bold"/>
          <w:rFonts w:ascii="Times New Roman" w:hAnsi="Times New Roman"/>
          <w:bCs/>
          <w:sz w:val="24"/>
        </w:rPr>
      </w:pPr>
      <w:r w:rsidRPr="00757784">
        <w:rPr>
          <w:rStyle w:val="Bold"/>
          <w:rFonts w:ascii="Times New Roman" w:hAnsi="Times New Roman"/>
          <w:bCs/>
          <w:sz w:val="24"/>
        </w:rPr>
        <w:t>1) місцеві/регіональні програми, які виконую</w:t>
      </w:r>
      <w:r>
        <w:rPr>
          <w:rStyle w:val="Bold"/>
          <w:rFonts w:ascii="Times New Roman" w:hAnsi="Times New Roman"/>
          <w:bCs/>
          <w:sz w:val="24"/>
        </w:rPr>
        <w:t>ться в межах бюджетної програми</w:t>
      </w:r>
      <w:r w:rsidRPr="00757784">
        <w:rPr>
          <w:rStyle w:val="Bold"/>
          <w:rFonts w:ascii="Times New Roman" w:hAnsi="Times New Roman"/>
          <w:bCs/>
          <w:sz w:val="24"/>
        </w:rPr>
        <w:t xml:space="preserve"> у 20___–20___ роках:</w:t>
      </w:r>
    </w:p>
    <w:p w:rsidR="00A85DBD" w:rsidRPr="00757784" w:rsidRDefault="00A85DBD" w:rsidP="00B430AD">
      <w:pPr>
        <w:pStyle w:val="TABL"/>
        <w:spacing w:before="0"/>
        <w:rPr>
          <w:rFonts w:ascii="Times New Roman" w:hAnsi="Times New Roman"/>
          <w:w w:val="100"/>
          <w:sz w:val="24"/>
        </w:rPr>
      </w:pPr>
      <w:r w:rsidRPr="00757784">
        <w:rPr>
          <w:rFonts w:ascii="Times New Roman" w:hAnsi="Times New Roman"/>
          <w:w w:val="100"/>
          <w:sz w:val="24"/>
        </w:rPr>
        <w:lastRenderedPageBreak/>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1468"/>
        <w:gridCol w:w="1279"/>
        <w:gridCol w:w="1323"/>
        <w:gridCol w:w="1326"/>
        <w:gridCol w:w="1323"/>
        <w:gridCol w:w="1326"/>
        <w:gridCol w:w="1324"/>
        <w:gridCol w:w="1324"/>
        <w:gridCol w:w="1327"/>
        <w:gridCol w:w="1324"/>
        <w:gridCol w:w="1324"/>
      </w:tblGrid>
      <w:tr w:rsidR="00A85DBD" w:rsidRPr="006229A6" w:rsidTr="00270166">
        <w:trPr>
          <w:trHeight w:val="60"/>
        </w:trPr>
        <w:tc>
          <w:tcPr>
            <w:tcW w:w="148"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 з/п</w:t>
            </w:r>
          </w:p>
        </w:tc>
        <w:tc>
          <w:tcPr>
            <w:tcW w:w="469"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Найменування місцевої/ регіональної програми</w:t>
            </w:r>
          </w:p>
        </w:tc>
        <w:tc>
          <w:tcPr>
            <w:tcW w:w="420"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Коли та яким документом затверджена</w:t>
            </w:r>
          </w:p>
        </w:tc>
        <w:tc>
          <w:tcPr>
            <w:tcW w:w="1321" w:type="pct"/>
            <w:gridSpan w:val="3"/>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(звіт)</w:t>
            </w:r>
          </w:p>
        </w:tc>
        <w:tc>
          <w:tcPr>
            <w:tcW w:w="1321" w:type="pct"/>
            <w:gridSpan w:val="3"/>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(затверджено)</w:t>
            </w:r>
          </w:p>
        </w:tc>
        <w:tc>
          <w:tcPr>
            <w:tcW w:w="1321" w:type="pct"/>
            <w:gridSpan w:val="3"/>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(проект)</w:t>
            </w:r>
          </w:p>
        </w:tc>
      </w:tr>
      <w:tr w:rsidR="00A85DBD" w:rsidRPr="006229A6" w:rsidTr="00270166">
        <w:trPr>
          <w:trHeight w:val="60"/>
        </w:trPr>
        <w:tc>
          <w:tcPr>
            <w:tcW w:w="148"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469"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420"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440"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41"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40"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w:t>
            </w:r>
          </w:p>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(4 + 5)</w:t>
            </w:r>
          </w:p>
        </w:tc>
        <w:tc>
          <w:tcPr>
            <w:tcW w:w="441"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40"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40"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w:t>
            </w:r>
          </w:p>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(7 + 8)</w:t>
            </w:r>
          </w:p>
        </w:tc>
        <w:tc>
          <w:tcPr>
            <w:tcW w:w="441"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440"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440"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w:t>
            </w:r>
          </w:p>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(10 + 11)</w:t>
            </w:r>
          </w:p>
        </w:tc>
      </w:tr>
      <w:tr w:rsidR="00A85DBD" w:rsidRPr="006229A6" w:rsidTr="00270166">
        <w:trPr>
          <w:trHeight w:val="60"/>
        </w:trPr>
        <w:tc>
          <w:tcPr>
            <w:tcW w:w="148"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469"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420"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40"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441"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440"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441"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440"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440"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441"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440"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440"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12</w:t>
            </w:r>
          </w:p>
        </w:tc>
      </w:tr>
      <w:tr w:rsidR="00A85DBD" w:rsidRPr="006229A6" w:rsidTr="00270166">
        <w:trPr>
          <w:trHeight w:val="60"/>
        </w:trPr>
        <w:tc>
          <w:tcPr>
            <w:tcW w:w="14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69"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2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4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4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4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4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4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4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4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4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40" w:type="pct"/>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14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69" w:type="pct"/>
          </w:tcPr>
          <w:p w:rsidR="00A85DBD" w:rsidRPr="006229A6" w:rsidRDefault="00A85DBD"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42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4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4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4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4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4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4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41"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4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40" w:type="pct"/>
          </w:tcPr>
          <w:p w:rsidR="00A85DBD" w:rsidRPr="006229A6" w:rsidRDefault="00A85DBD" w:rsidP="00270166">
            <w:pPr>
              <w:pStyle w:val="a8"/>
              <w:suppressAutoHyphens/>
              <w:spacing w:line="240" w:lineRule="auto"/>
              <w:textAlignment w:val="auto"/>
              <w:rPr>
                <w:color w:val="auto"/>
                <w:sz w:val="20"/>
                <w:szCs w:val="20"/>
                <w:lang w:val="uk-UA"/>
              </w:rPr>
            </w:pPr>
          </w:p>
        </w:tc>
      </w:tr>
    </w:tbl>
    <w:p w:rsidR="00A85DBD" w:rsidRPr="00826555" w:rsidRDefault="00A85DBD" w:rsidP="00B430AD">
      <w:pPr>
        <w:pStyle w:val="Ch61"/>
        <w:rPr>
          <w:rFonts w:ascii="Times New Roman" w:hAnsi="Times New Roman"/>
          <w:w w:val="100"/>
          <w:sz w:val="24"/>
          <w:szCs w:val="15"/>
        </w:rPr>
      </w:pPr>
    </w:p>
    <w:p w:rsidR="00A85DBD" w:rsidRPr="00757784" w:rsidRDefault="00A85DBD" w:rsidP="00B430AD">
      <w:pPr>
        <w:pStyle w:val="Ch61"/>
        <w:rPr>
          <w:rStyle w:val="Bold"/>
          <w:rFonts w:ascii="Times New Roman" w:hAnsi="Times New Roman"/>
          <w:bCs/>
          <w:sz w:val="24"/>
        </w:rPr>
      </w:pPr>
      <w:r w:rsidRPr="00757784">
        <w:rPr>
          <w:rStyle w:val="Bold"/>
          <w:rFonts w:ascii="Times New Roman" w:hAnsi="Times New Roman"/>
          <w:bCs/>
          <w:sz w:val="24"/>
        </w:rPr>
        <w:t>2) місцеві/регіональні програми, які виконую</w:t>
      </w:r>
      <w:r>
        <w:rPr>
          <w:rStyle w:val="Bold"/>
          <w:rFonts w:ascii="Times New Roman" w:hAnsi="Times New Roman"/>
          <w:bCs/>
          <w:sz w:val="24"/>
        </w:rPr>
        <w:t>ться в межах бюджетної програми</w:t>
      </w:r>
      <w:r w:rsidRPr="00757784">
        <w:rPr>
          <w:rStyle w:val="Bold"/>
          <w:rFonts w:ascii="Times New Roman" w:hAnsi="Times New Roman"/>
          <w:bCs/>
          <w:sz w:val="24"/>
        </w:rPr>
        <w:t xml:space="preserve"> у 20___–20___ роках:</w:t>
      </w:r>
    </w:p>
    <w:p w:rsidR="00A85DBD" w:rsidRPr="00757784" w:rsidRDefault="00A85DBD" w:rsidP="00B430AD">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1815"/>
        <w:gridCol w:w="1815"/>
        <w:gridCol w:w="1815"/>
        <w:gridCol w:w="1815"/>
        <w:gridCol w:w="1818"/>
        <w:gridCol w:w="1815"/>
        <w:gridCol w:w="1815"/>
        <w:gridCol w:w="1818"/>
      </w:tblGrid>
      <w:tr w:rsidR="00A85DBD" w:rsidRPr="006229A6" w:rsidTr="00270166">
        <w:trPr>
          <w:trHeight w:val="60"/>
        </w:trPr>
        <w:tc>
          <w:tcPr>
            <w:tcW w:w="198"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 з/п</w:t>
            </w:r>
          </w:p>
        </w:tc>
        <w:tc>
          <w:tcPr>
            <w:tcW w:w="600"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Найменування місцевої/ регіональної програми</w:t>
            </w:r>
          </w:p>
        </w:tc>
        <w:tc>
          <w:tcPr>
            <w:tcW w:w="600"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Коли та яким документом затверджена</w:t>
            </w:r>
          </w:p>
        </w:tc>
        <w:tc>
          <w:tcPr>
            <w:tcW w:w="1801" w:type="pct"/>
            <w:gridSpan w:val="3"/>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c>
          <w:tcPr>
            <w:tcW w:w="1801" w:type="pct"/>
            <w:gridSpan w:val="3"/>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 (прогноз)</w:t>
            </w:r>
          </w:p>
        </w:tc>
      </w:tr>
      <w:tr w:rsidR="00A85DBD" w:rsidRPr="006229A6" w:rsidTr="00270166">
        <w:trPr>
          <w:trHeight w:val="60"/>
        </w:trPr>
        <w:tc>
          <w:tcPr>
            <w:tcW w:w="198"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600"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600"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600"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600"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600"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 (4 + 5)</w:t>
            </w:r>
          </w:p>
        </w:tc>
        <w:tc>
          <w:tcPr>
            <w:tcW w:w="600"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загальний фонд</w:t>
            </w:r>
          </w:p>
        </w:tc>
        <w:tc>
          <w:tcPr>
            <w:tcW w:w="600"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спеціальний фонд</w:t>
            </w:r>
          </w:p>
        </w:tc>
        <w:tc>
          <w:tcPr>
            <w:tcW w:w="600"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разом (7 + 8)</w:t>
            </w:r>
          </w:p>
        </w:tc>
      </w:tr>
      <w:tr w:rsidR="00A85DBD" w:rsidRPr="006229A6" w:rsidTr="00270166">
        <w:trPr>
          <w:trHeight w:val="60"/>
        </w:trPr>
        <w:tc>
          <w:tcPr>
            <w:tcW w:w="198"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600"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600"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600"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600"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600"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600"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600"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600"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9</w:t>
            </w:r>
          </w:p>
        </w:tc>
      </w:tr>
      <w:tr w:rsidR="00A85DBD" w:rsidRPr="006229A6" w:rsidTr="00270166">
        <w:trPr>
          <w:trHeight w:val="60"/>
        </w:trPr>
        <w:tc>
          <w:tcPr>
            <w:tcW w:w="19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60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60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60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60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60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60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60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600" w:type="pct"/>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19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600" w:type="pct"/>
          </w:tcPr>
          <w:p w:rsidR="00A85DBD" w:rsidRPr="006229A6" w:rsidRDefault="00A85DBD"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60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60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60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60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60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60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600" w:type="pct"/>
          </w:tcPr>
          <w:p w:rsidR="00A85DBD" w:rsidRPr="006229A6" w:rsidRDefault="00A85DBD" w:rsidP="00270166">
            <w:pPr>
              <w:pStyle w:val="a8"/>
              <w:suppressAutoHyphens/>
              <w:spacing w:line="240" w:lineRule="auto"/>
              <w:textAlignment w:val="auto"/>
              <w:rPr>
                <w:color w:val="auto"/>
                <w:sz w:val="20"/>
                <w:szCs w:val="20"/>
                <w:lang w:val="uk-UA"/>
              </w:rPr>
            </w:pPr>
          </w:p>
        </w:tc>
      </w:tr>
    </w:tbl>
    <w:p w:rsidR="00A85DBD" w:rsidRPr="00826555" w:rsidRDefault="00A85DBD" w:rsidP="00B430AD">
      <w:pPr>
        <w:pStyle w:val="Ch61"/>
        <w:rPr>
          <w:rFonts w:ascii="Times New Roman" w:hAnsi="Times New Roman"/>
          <w:w w:val="100"/>
          <w:sz w:val="24"/>
          <w:szCs w:val="15"/>
        </w:rPr>
      </w:pPr>
    </w:p>
    <w:p w:rsidR="00A85DBD" w:rsidRPr="00757784" w:rsidRDefault="00A85DBD" w:rsidP="00B430AD">
      <w:pPr>
        <w:pStyle w:val="Ch61"/>
        <w:rPr>
          <w:rStyle w:val="Bold"/>
          <w:rFonts w:ascii="Times New Roman" w:hAnsi="Times New Roman"/>
          <w:bCs/>
          <w:sz w:val="24"/>
        </w:rPr>
      </w:pPr>
      <w:r w:rsidRPr="00757784">
        <w:rPr>
          <w:rStyle w:val="Bold"/>
          <w:rFonts w:ascii="Times New Roman" w:hAnsi="Times New Roman"/>
          <w:bCs/>
          <w:sz w:val="24"/>
        </w:rPr>
        <w:t>12. Об’єкти, які виконуються в межах бюджетної програми за рахунок коштів бюджету розвитку у 20___–20___ роках:</w:t>
      </w:r>
    </w:p>
    <w:p w:rsidR="00A85DBD" w:rsidRPr="00757784" w:rsidRDefault="00A85DBD" w:rsidP="00B430AD">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3"/>
        <w:gridCol w:w="1260"/>
        <w:gridCol w:w="888"/>
        <w:gridCol w:w="1160"/>
        <w:gridCol w:w="1167"/>
        <w:gridCol w:w="1160"/>
        <w:gridCol w:w="1167"/>
        <w:gridCol w:w="1160"/>
        <w:gridCol w:w="1167"/>
        <w:gridCol w:w="1160"/>
        <w:gridCol w:w="1167"/>
        <w:gridCol w:w="1160"/>
        <w:gridCol w:w="1167"/>
      </w:tblGrid>
      <w:tr w:rsidR="00A85DBD" w:rsidRPr="006229A6" w:rsidTr="00270166">
        <w:trPr>
          <w:trHeight w:val="60"/>
        </w:trPr>
        <w:tc>
          <w:tcPr>
            <w:tcW w:w="444" w:type="pct"/>
            <w:vMerge w:val="restart"/>
          </w:tcPr>
          <w:p w:rsidR="00A85DBD" w:rsidRPr="006229A6" w:rsidRDefault="00A85DBD" w:rsidP="00270166">
            <w:pPr>
              <w:pStyle w:val="TableshapkaTABL"/>
              <w:rPr>
                <w:rFonts w:ascii="Times New Roman" w:hAnsi="Times New Roman"/>
                <w:w w:val="100"/>
                <w:sz w:val="18"/>
                <w:szCs w:val="18"/>
              </w:rPr>
            </w:pPr>
            <w:r w:rsidRPr="006229A6">
              <w:rPr>
                <w:rFonts w:ascii="Times New Roman" w:hAnsi="Times New Roman"/>
                <w:w w:val="100"/>
                <w:sz w:val="18"/>
                <w:szCs w:val="18"/>
              </w:rPr>
              <w:t>Найменування об’єкта відповідно до проектно-кошторисної документації</w:t>
            </w:r>
          </w:p>
        </w:tc>
        <w:tc>
          <w:tcPr>
            <w:tcW w:w="420" w:type="pct"/>
            <w:vMerge w:val="restart"/>
          </w:tcPr>
          <w:p w:rsidR="00A85DBD" w:rsidRPr="006229A6" w:rsidRDefault="00A85DBD" w:rsidP="00270166">
            <w:pPr>
              <w:pStyle w:val="TableshapkaTABL"/>
              <w:rPr>
                <w:rFonts w:ascii="Times New Roman" w:hAnsi="Times New Roman"/>
                <w:w w:val="100"/>
                <w:sz w:val="18"/>
                <w:szCs w:val="18"/>
              </w:rPr>
            </w:pPr>
            <w:r w:rsidRPr="006229A6">
              <w:rPr>
                <w:rFonts w:ascii="Times New Roman" w:hAnsi="Times New Roman"/>
                <w:w w:val="100"/>
                <w:sz w:val="18"/>
                <w:szCs w:val="18"/>
              </w:rPr>
              <w:t xml:space="preserve">Строк реалізації об’єкта </w:t>
            </w:r>
            <w:r w:rsidRPr="006229A6">
              <w:rPr>
                <w:rFonts w:ascii="Times New Roman" w:hAnsi="Times New Roman"/>
                <w:w w:val="100"/>
                <w:sz w:val="18"/>
                <w:szCs w:val="18"/>
              </w:rPr>
              <w:br/>
              <w:t xml:space="preserve">(рік початку </w:t>
            </w:r>
            <w:r w:rsidRPr="006229A6">
              <w:rPr>
                <w:rFonts w:ascii="Times New Roman" w:hAnsi="Times New Roman"/>
                <w:w w:val="100"/>
                <w:sz w:val="18"/>
                <w:szCs w:val="18"/>
              </w:rPr>
              <w:br/>
              <w:t>і завершення)</w:t>
            </w:r>
          </w:p>
        </w:tc>
        <w:tc>
          <w:tcPr>
            <w:tcW w:w="297" w:type="pct"/>
            <w:vMerge w:val="restart"/>
          </w:tcPr>
          <w:p w:rsidR="00A85DBD" w:rsidRPr="006229A6" w:rsidRDefault="00A85DBD" w:rsidP="00270166">
            <w:pPr>
              <w:pStyle w:val="TableshapkaTABL"/>
              <w:rPr>
                <w:rFonts w:ascii="Times New Roman" w:hAnsi="Times New Roman"/>
                <w:w w:val="100"/>
                <w:sz w:val="18"/>
                <w:szCs w:val="18"/>
              </w:rPr>
            </w:pPr>
            <w:r w:rsidRPr="006229A6">
              <w:rPr>
                <w:rFonts w:ascii="Times New Roman" w:hAnsi="Times New Roman"/>
                <w:w w:val="100"/>
                <w:sz w:val="18"/>
                <w:szCs w:val="18"/>
              </w:rPr>
              <w:t>Загальна вартість об’єкта</w:t>
            </w:r>
          </w:p>
        </w:tc>
        <w:tc>
          <w:tcPr>
            <w:tcW w:w="768" w:type="pct"/>
            <w:gridSpan w:val="2"/>
          </w:tcPr>
          <w:p w:rsidR="00A85DBD" w:rsidRPr="006229A6" w:rsidRDefault="00A85DBD" w:rsidP="00270166">
            <w:pPr>
              <w:pStyle w:val="TableshapkaTABL"/>
              <w:rPr>
                <w:rFonts w:ascii="Times New Roman" w:hAnsi="Times New Roman"/>
                <w:w w:val="100"/>
                <w:sz w:val="18"/>
                <w:szCs w:val="18"/>
              </w:rPr>
            </w:pPr>
            <w:r w:rsidRPr="006229A6">
              <w:rPr>
                <w:rFonts w:ascii="Times New Roman" w:hAnsi="Times New Roman"/>
                <w:w w:val="100"/>
                <w:sz w:val="18"/>
                <w:szCs w:val="18"/>
              </w:rPr>
              <w:t>20___ рік (звіт)</w:t>
            </w:r>
          </w:p>
        </w:tc>
        <w:tc>
          <w:tcPr>
            <w:tcW w:w="767" w:type="pct"/>
            <w:gridSpan w:val="2"/>
          </w:tcPr>
          <w:p w:rsidR="00A85DBD" w:rsidRPr="006229A6" w:rsidRDefault="00A85DBD" w:rsidP="00270166">
            <w:pPr>
              <w:pStyle w:val="TableshapkaTABL"/>
              <w:rPr>
                <w:rFonts w:ascii="Times New Roman" w:hAnsi="Times New Roman"/>
                <w:w w:val="100"/>
                <w:sz w:val="18"/>
                <w:szCs w:val="18"/>
              </w:rPr>
            </w:pPr>
            <w:r w:rsidRPr="006229A6">
              <w:rPr>
                <w:rFonts w:ascii="Times New Roman" w:hAnsi="Times New Roman"/>
                <w:w w:val="100"/>
                <w:sz w:val="18"/>
                <w:szCs w:val="18"/>
              </w:rPr>
              <w:t>20___ рік (затверджено)</w:t>
            </w:r>
          </w:p>
        </w:tc>
        <w:tc>
          <w:tcPr>
            <w:tcW w:w="768" w:type="pct"/>
            <w:gridSpan w:val="2"/>
          </w:tcPr>
          <w:p w:rsidR="00A85DBD" w:rsidRPr="006229A6" w:rsidRDefault="00A85DBD" w:rsidP="00270166">
            <w:pPr>
              <w:pStyle w:val="TableshapkaTABL"/>
              <w:rPr>
                <w:rFonts w:ascii="Times New Roman" w:hAnsi="Times New Roman"/>
                <w:w w:val="100"/>
                <w:sz w:val="18"/>
                <w:szCs w:val="18"/>
              </w:rPr>
            </w:pPr>
            <w:r w:rsidRPr="006229A6">
              <w:rPr>
                <w:rFonts w:ascii="Times New Roman" w:hAnsi="Times New Roman"/>
                <w:w w:val="100"/>
                <w:sz w:val="18"/>
                <w:szCs w:val="18"/>
              </w:rPr>
              <w:t>20___ рік (проект)</w:t>
            </w:r>
          </w:p>
        </w:tc>
        <w:tc>
          <w:tcPr>
            <w:tcW w:w="768" w:type="pct"/>
            <w:gridSpan w:val="2"/>
          </w:tcPr>
          <w:p w:rsidR="00A85DBD" w:rsidRPr="006229A6" w:rsidRDefault="00A85DBD" w:rsidP="00270166">
            <w:pPr>
              <w:pStyle w:val="TableshapkaTABL"/>
              <w:rPr>
                <w:rFonts w:ascii="Times New Roman" w:hAnsi="Times New Roman"/>
                <w:w w:val="100"/>
                <w:sz w:val="18"/>
                <w:szCs w:val="18"/>
              </w:rPr>
            </w:pPr>
            <w:r w:rsidRPr="006229A6">
              <w:rPr>
                <w:rFonts w:ascii="Times New Roman" w:hAnsi="Times New Roman"/>
                <w:w w:val="100"/>
                <w:sz w:val="18"/>
                <w:szCs w:val="18"/>
              </w:rPr>
              <w:t>20___ рік (прогноз)</w:t>
            </w:r>
          </w:p>
        </w:tc>
        <w:tc>
          <w:tcPr>
            <w:tcW w:w="768" w:type="pct"/>
            <w:gridSpan w:val="2"/>
          </w:tcPr>
          <w:p w:rsidR="00A85DBD" w:rsidRPr="006229A6" w:rsidRDefault="00A85DBD" w:rsidP="00270166">
            <w:pPr>
              <w:pStyle w:val="TableshapkaTABL"/>
              <w:rPr>
                <w:rFonts w:ascii="Times New Roman" w:hAnsi="Times New Roman"/>
                <w:w w:val="100"/>
                <w:sz w:val="18"/>
                <w:szCs w:val="18"/>
              </w:rPr>
            </w:pPr>
            <w:r w:rsidRPr="006229A6">
              <w:rPr>
                <w:rFonts w:ascii="Times New Roman" w:hAnsi="Times New Roman"/>
                <w:w w:val="100"/>
                <w:sz w:val="18"/>
                <w:szCs w:val="18"/>
              </w:rPr>
              <w:t>20___ рік (прогноз)</w:t>
            </w:r>
          </w:p>
        </w:tc>
      </w:tr>
      <w:tr w:rsidR="00A85DBD" w:rsidRPr="006229A6" w:rsidTr="00270166">
        <w:trPr>
          <w:trHeight w:val="60"/>
        </w:trPr>
        <w:tc>
          <w:tcPr>
            <w:tcW w:w="444" w:type="pct"/>
            <w:vMerge/>
          </w:tcPr>
          <w:p w:rsidR="00A85DBD" w:rsidRPr="006229A6" w:rsidRDefault="00A85DBD" w:rsidP="00270166">
            <w:pPr>
              <w:pStyle w:val="a8"/>
              <w:suppressAutoHyphens/>
              <w:spacing w:line="240" w:lineRule="auto"/>
              <w:textAlignment w:val="auto"/>
              <w:rPr>
                <w:color w:val="auto"/>
                <w:sz w:val="18"/>
                <w:szCs w:val="18"/>
                <w:lang w:val="uk-UA"/>
              </w:rPr>
            </w:pPr>
          </w:p>
        </w:tc>
        <w:tc>
          <w:tcPr>
            <w:tcW w:w="420" w:type="pct"/>
            <w:vMerge/>
          </w:tcPr>
          <w:p w:rsidR="00A85DBD" w:rsidRPr="006229A6" w:rsidRDefault="00A85DBD" w:rsidP="00270166">
            <w:pPr>
              <w:pStyle w:val="a8"/>
              <w:suppressAutoHyphens/>
              <w:spacing w:line="240" w:lineRule="auto"/>
              <w:textAlignment w:val="auto"/>
              <w:rPr>
                <w:color w:val="auto"/>
                <w:sz w:val="18"/>
                <w:szCs w:val="18"/>
                <w:lang w:val="uk-UA"/>
              </w:rPr>
            </w:pPr>
          </w:p>
        </w:tc>
        <w:tc>
          <w:tcPr>
            <w:tcW w:w="297" w:type="pct"/>
            <w:vMerge/>
          </w:tcPr>
          <w:p w:rsidR="00A85DBD" w:rsidRPr="006229A6" w:rsidRDefault="00A85DBD" w:rsidP="00270166">
            <w:pPr>
              <w:pStyle w:val="a8"/>
              <w:suppressAutoHyphens/>
              <w:spacing w:line="240" w:lineRule="auto"/>
              <w:textAlignment w:val="auto"/>
              <w:rPr>
                <w:color w:val="auto"/>
                <w:sz w:val="18"/>
                <w:szCs w:val="18"/>
                <w:lang w:val="uk-UA"/>
              </w:rPr>
            </w:pPr>
          </w:p>
        </w:tc>
        <w:tc>
          <w:tcPr>
            <w:tcW w:w="384" w:type="pct"/>
          </w:tcPr>
          <w:p w:rsidR="00A85DBD" w:rsidRPr="006229A6" w:rsidRDefault="00A85DBD" w:rsidP="00270166">
            <w:pPr>
              <w:pStyle w:val="TableshapkaTABL"/>
              <w:rPr>
                <w:rFonts w:ascii="Times New Roman" w:hAnsi="Times New Roman"/>
                <w:w w:val="100"/>
                <w:sz w:val="18"/>
                <w:szCs w:val="18"/>
              </w:rPr>
            </w:pPr>
            <w:r w:rsidRPr="006229A6">
              <w:rPr>
                <w:rFonts w:ascii="Times New Roman" w:hAnsi="Times New Roman"/>
                <w:w w:val="100"/>
                <w:sz w:val="18"/>
                <w:szCs w:val="18"/>
              </w:rPr>
              <w:t>спеціальний фонд</w:t>
            </w:r>
          </w:p>
          <w:p w:rsidR="00A85DBD" w:rsidRPr="006229A6" w:rsidRDefault="00A85DBD" w:rsidP="00270166">
            <w:pPr>
              <w:pStyle w:val="TableshapkaTABL"/>
              <w:rPr>
                <w:rFonts w:ascii="Times New Roman" w:hAnsi="Times New Roman"/>
                <w:w w:val="100"/>
                <w:sz w:val="18"/>
                <w:szCs w:val="18"/>
              </w:rPr>
            </w:pPr>
            <w:r w:rsidRPr="006229A6">
              <w:rPr>
                <w:rFonts w:ascii="Times New Roman" w:hAnsi="Times New Roman"/>
                <w:w w:val="100"/>
                <w:sz w:val="18"/>
                <w:szCs w:val="18"/>
              </w:rPr>
              <w:t>(бюджет розвитку)</w:t>
            </w:r>
          </w:p>
        </w:tc>
        <w:tc>
          <w:tcPr>
            <w:tcW w:w="384" w:type="pct"/>
          </w:tcPr>
          <w:p w:rsidR="00A85DBD" w:rsidRPr="006229A6" w:rsidRDefault="00A85DBD" w:rsidP="00270166">
            <w:pPr>
              <w:pStyle w:val="TableshapkaTABL"/>
              <w:rPr>
                <w:rFonts w:ascii="Times New Roman" w:hAnsi="Times New Roman"/>
                <w:w w:val="100"/>
                <w:sz w:val="18"/>
                <w:szCs w:val="18"/>
              </w:rPr>
            </w:pPr>
            <w:r w:rsidRPr="006229A6">
              <w:rPr>
                <w:rFonts w:ascii="Times New Roman" w:hAnsi="Times New Roman"/>
                <w:w w:val="100"/>
                <w:sz w:val="18"/>
                <w:szCs w:val="18"/>
              </w:rPr>
              <w:t>рівень будівельної готовності об’єкта на кінець бюджетного періоду, %</w:t>
            </w:r>
          </w:p>
        </w:tc>
        <w:tc>
          <w:tcPr>
            <w:tcW w:w="383" w:type="pct"/>
          </w:tcPr>
          <w:p w:rsidR="00A85DBD" w:rsidRPr="006229A6" w:rsidRDefault="00A85DBD" w:rsidP="00270166">
            <w:pPr>
              <w:pStyle w:val="TableshapkaTABL"/>
              <w:rPr>
                <w:rFonts w:ascii="Times New Roman" w:hAnsi="Times New Roman"/>
                <w:w w:val="100"/>
                <w:sz w:val="18"/>
                <w:szCs w:val="18"/>
              </w:rPr>
            </w:pPr>
            <w:r w:rsidRPr="006229A6">
              <w:rPr>
                <w:rFonts w:ascii="Times New Roman" w:hAnsi="Times New Roman"/>
                <w:w w:val="100"/>
                <w:sz w:val="18"/>
                <w:szCs w:val="18"/>
              </w:rPr>
              <w:t>спеціальний фонд</w:t>
            </w:r>
          </w:p>
          <w:p w:rsidR="00A85DBD" w:rsidRPr="006229A6" w:rsidRDefault="00A85DBD" w:rsidP="00270166">
            <w:pPr>
              <w:pStyle w:val="TableshapkaTABL"/>
              <w:rPr>
                <w:rFonts w:ascii="Times New Roman" w:hAnsi="Times New Roman"/>
                <w:w w:val="100"/>
                <w:sz w:val="18"/>
                <w:szCs w:val="18"/>
              </w:rPr>
            </w:pPr>
            <w:r w:rsidRPr="006229A6">
              <w:rPr>
                <w:rFonts w:ascii="Times New Roman" w:hAnsi="Times New Roman"/>
                <w:w w:val="100"/>
                <w:sz w:val="18"/>
                <w:szCs w:val="18"/>
              </w:rPr>
              <w:t>(бюджет розвитку)</w:t>
            </w:r>
          </w:p>
        </w:tc>
        <w:tc>
          <w:tcPr>
            <w:tcW w:w="384" w:type="pct"/>
          </w:tcPr>
          <w:p w:rsidR="00A85DBD" w:rsidRPr="006229A6" w:rsidRDefault="00A85DBD" w:rsidP="00270166">
            <w:pPr>
              <w:pStyle w:val="TableshapkaTABL"/>
              <w:rPr>
                <w:rFonts w:ascii="Times New Roman" w:hAnsi="Times New Roman"/>
                <w:w w:val="100"/>
                <w:sz w:val="18"/>
                <w:szCs w:val="18"/>
              </w:rPr>
            </w:pPr>
            <w:r w:rsidRPr="006229A6">
              <w:rPr>
                <w:rFonts w:ascii="Times New Roman" w:hAnsi="Times New Roman"/>
                <w:w w:val="100"/>
                <w:sz w:val="18"/>
                <w:szCs w:val="18"/>
              </w:rPr>
              <w:t>рівень будівельної готовності об’єкта на кінець бюджетного періоду, %</w:t>
            </w:r>
          </w:p>
        </w:tc>
        <w:tc>
          <w:tcPr>
            <w:tcW w:w="384" w:type="pct"/>
          </w:tcPr>
          <w:p w:rsidR="00A85DBD" w:rsidRPr="006229A6" w:rsidRDefault="00A85DBD" w:rsidP="00270166">
            <w:pPr>
              <w:pStyle w:val="TableshapkaTABL"/>
              <w:rPr>
                <w:rFonts w:ascii="Times New Roman" w:hAnsi="Times New Roman"/>
                <w:w w:val="100"/>
                <w:sz w:val="18"/>
                <w:szCs w:val="18"/>
              </w:rPr>
            </w:pPr>
            <w:r w:rsidRPr="006229A6">
              <w:rPr>
                <w:rFonts w:ascii="Times New Roman" w:hAnsi="Times New Roman"/>
                <w:w w:val="100"/>
                <w:sz w:val="18"/>
                <w:szCs w:val="18"/>
              </w:rPr>
              <w:t>спеціальний фонд</w:t>
            </w:r>
          </w:p>
          <w:p w:rsidR="00A85DBD" w:rsidRPr="006229A6" w:rsidRDefault="00A85DBD" w:rsidP="00270166">
            <w:pPr>
              <w:pStyle w:val="TableshapkaTABL"/>
              <w:rPr>
                <w:rFonts w:ascii="Times New Roman" w:hAnsi="Times New Roman"/>
                <w:w w:val="100"/>
                <w:sz w:val="18"/>
                <w:szCs w:val="18"/>
              </w:rPr>
            </w:pPr>
            <w:r w:rsidRPr="006229A6">
              <w:rPr>
                <w:rFonts w:ascii="Times New Roman" w:hAnsi="Times New Roman"/>
                <w:w w:val="100"/>
                <w:sz w:val="18"/>
                <w:szCs w:val="18"/>
              </w:rPr>
              <w:t>(бюджет розвитку)</w:t>
            </w:r>
          </w:p>
        </w:tc>
        <w:tc>
          <w:tcPr>
            <w:tcW w:w="384" w:type="pct"/>
          </w:tcPr>
          <w:p w:rsidR="00A85DBD" w:rsidRPr="006229A6" w:rsidRDefault="00A85DBD" w:rsidP="00270166">
            <w:pPr>
              <w:pStyle w:val="TableshapkaTABL"/>
              <w:rPr>
                <w:rFonts w:ascii="Times New Roman" w:hAnsi="Times New Roman"/>
                <w:w w:val="100"/>
                <w:sz w:val="18"/>
                <w:szCs w:val="18"/>
              </w:rPr>
            </w:pPr>
            <w:r w:rsidRPr="006229A6">
              <w:rPr>
                <w:rFonts w:ascii="Times New Roman" w:hAnsi="Times New Roman"/>
                <w:w w:val="100"/>
                <w:sz w:val="18"/>
                <w:szCs w:val="18"/>
              </w:rPr>
              <w:t>рівень будівельної готовності об’єкта на кінець бюджетного періоду, %</w:t>
            </w:r>
          </w:p>
        </w:tc>
        <w:tc>
          <w:tcPr>
            <w:tcW w:w="384" w:type="pct"/>
          </w:tcPr>
          <w:p w:rsidR="00A85DBD" w:rsidRPr="006229A6" w:rsidRDefault="00A85DBD" w:rsidP="00270166">
            <w:pPr>
              <w:pStyle w:val="TableshapkaTABL"/>
              <w:rPr>
                <w:rFonts w:ascii="Times New Roman" w:hAnsi="Times New Roman"/>
                <w:w w:val="100"/>
                <w:sz w:val="18"/>
                <w:szCs w:val="18"/>
              </w:rPr>
            </w:pPr>
            <w:r w:rsidRPr="006229A6">
              <w:rPr>
                <w:rFonts w:ascii="Times New Roman" w:hAnsi="Times New Roman"/>
                <w:w w:val="100"/>
                <w:sz w:val="18"/>
                <w:szCs w:val="18"/>
              </w:rPr>
              <w:t>спеціальний фонд</w:t>
            </w:r>
          </w:p>
          <w:p w:rsidR="00A85DBD" w:rsidRPr="006229A6" w:rsidRDefault="00A85DBD" w:rsidP="00270166">
            <w:pPr>
              <w:pStyle w:val="TableshapkaTABL"/>
              <w:rPr>
                <w:rFonts w:ascii="Times New Roman" w:hAnsi="Times New Roman"/>
                <w:w w:val="100"/>
                <w:sz w:val="18"/>
                <w:szCs w:val="18"/>
              </w:rPr>
            </w:pPr>
            <w:r w:rsidRPr="006229A6">
              <w:rPr>
                <w:rFonts w:ascii="Times New Roman" w:hAnsi="Times New Roman"/>
                <w:w w:val="100"/>
                <w:sz w:val="18"/>
                <w:szCs w:val="18"/>
              </w:rPr>
              <w:t>(бюджет розвитку)</w:t>
            </w:r>
          </w:p>
        </w:tc>
        <w:tc>
          <w:tcPr>
            <w:tcW w:w="384" w:type="pct"/>
          </w:tcPr>
          <w:p w:rsidR="00A85DBD" w:rsidRPr="006229A6" w:rsidRDefault="00A85DBD" w:rsidP="00270166">
            <w:pPr>
              <w:pStyle w:val="TableshapkaTABL"/>
              <w:rPr>
                <w:rFonts w:ascii="Times New Roman" w:hAnsi="Times New Roman"/>
                <w:w w:val="100"/>
                <w:sz w:val="18"/>
                <w:szCs w:val="18"/>
              </w:rPr>
            </w:pPr>
            <w:r w:rsidRPr="006229A6">
              <w:rPr>
                <w:rFonts w:ascii="Times New Roman" w:hAnsi="Times New Roman"/>
                <w:w w:val="100"/>
                <w:sz w:val="18"/>
                <w:szCs w:val="18"/>
              </w:rPr>
              <w:t>рівень будівельної готовності об’єкта на кінець бюджетного періоду, %</w:t>
            </w:r>
          </w:p>
        </w:tc>
        <w:tc>
          <w:tcPr>
            <w:tcW w:w="384" w:type="pct"/>
          </w:tcPr>
          <w:p w:rsidR="00A85DBD" w:rsidRPr="006229A6" w:rsidRDefault="00A85DBD" w:rsidP="00270166">
            <w:pPr>
              <w:pStyle w:val="TableshapkaTABL"/>
              <w:rPr>
                <w:rFonts w:ascii="Times New Roman" w:hAnsi="Times New Roman"/>
                <w:w w:val="100"/>
                <w:sz w:val="18"/>
                <w:szCs w:val="18"/>
              </w:rPr>
            </w:pPr>
            <w:r w:rsidRPr="006229A6">
              <w:rPr>
                <w:rFonts w:ascii="Times New Roman" w:hAnsi="Times New Roman"/>
                <w:w w:val="100"/>
                <w:sz w:val="18"/>
                <w:szCs w:val="18"/>
              </w:rPr>
              <w:t>спеціальний фонд</w:t>
            </w:r>
          </w:p>
          <w:p w:rsidR="00A85DBD" w:rsidRPr="006229A6" w:rsidRDefault="00A85DBD" w:rsidP="00270166">
            <w:pPr>
              <w:pStyle w:val="TableshapkaTABL"/>
              <w:rPr>
                <w:rFonts w:ascii="Times New Roman" w:hAnsi="Times New Roman"/>
                <w:w w:val="100"/>
                <w:sz w:val="18"/>
                <w:szCs w:val="18"/>
              </w:rPr>
            </w:pPr>
            <w:r w:rsidRPr="006229A6">
              <w:rPr>
                <w:rFonts w:ascii="Times New Roman" w:hAnsi="Times New Roman"/>
                <w:w w:val="100"/>
                <w:sz w:val="18"/>
                <w:szCs w:val="18"/>
              </w:rPr>
              <w:t>(бюджет розвитку)</w:t>
            </w:r>
          </w:p>
        </w:tc>
        <w:tc>
          <w:tcPr>
            <w:tcW w:w="384" w:type="pct"/>
          </w:tcPr>
          <w:p w:rsidR="00A85DBD" w:rsidRPr="006229A6" w:rsidRDefault="00A85DBD" w:rsidP="00270166">
            <w:pPr>
              <w:pStyle w:val="TableshapkaTABL"/>
              <w:rPr>
                <w:rFonts w:ascii="Times New Roman" w:hAnsi="Times New Roman"/>
                <w:w w:val="100"/>
                <w:sz w:val="18"/>
                <w:szCs w:val="18"/>
              </w:rPr>
            </w:pPr>
            <w:r w:rsidRPr="006229A6">
              <w:rPr>
                <w:rFonts w:ascii="Times New Roman" w:hAnsi="Times New Roman"/>
                <w:w w:val="100"/>
                <w:sz w:val="18"/>
                <w:szCs w:val="18"/>
              </w:rPr>
              <w:t>рівень будівельної готовності об’єкта на кінець бюджетного періоду, %</w:t>
            </w:r>
          </w:p>
        </w:tc>
      </w:tr>
      <w:tr w:rsidR="00A85DBD" w:rsidRPr="006229A6" w:rsidTr="00270166">
        <w:trPr>
          <w:trHeight w:val="60"/>
        </w:trPr>
        <w:tc>
          <w:tcPr>
            <w:tcW w:w="444" w:type="pct"/>
          </w:tcPr>
          <w:p w:rsidR="00A85DBD" w:rsidRPr="006229A6" w:rsidRDefault="00A85DBD" w:rsidP="00270166">
            <w:pPr>
              <w:pStyle w:val="TableshapkaTABL"/>
              <w:rPr>
                <w:rFonts w:ascii="Times New Roman" w:hAnsi="Times New Roman"/>
                <w:w w:val="100"/>
                <w:sz w:val="18"/>
                <w:szCs w:val="18"/>
              </w:rPr>
            </w:pPr>
            <w:r w:rsidRPr="006229A6">
              <w:rPr>
                <w:rFonts w:ascii="Times New Roman" w:hAnsi="Times New Roman"/>
                <w:w w:val="100"/>
                <w:sz w:val="18"/>
                <w:szCs w:val="18"/>
              </w:rPr>
              <w:t>1</w:t>
            </w:r>
          </w:p>
        </w:tc>
        <w:tc>
          <w:tcPr>
            <w:tcW w:w="420" w:type="pct"/>
          </w:tcPr>
          <w:p w:rsidR="00A85DBD" w:rsidRPr="006229A6" w:rsidRDefault="00A85DBD" w:rsidP="00270166">
            <w:pPr>
              <w:pStyle w:val="TableshapkaTABL"/>
              <w:rPr>
                <w:rFonts w:ascii="Times New Roman" w:hAnsi="Times New Roman"/>
                <w:w w:val="100"/>
                <w:sz w:val="18"/>
                <w:szCs w:val="18"/>
              </w:rPr>
            </w:pPr>
            <w:r w:rsidRPr="006229A6">
              <w:rPr>
                <w:rFonts w:ascii="Times New Roman" w:hAnsi="Times New Roman"/>
                <w:w w:val="100"/>
                <w:sz w:val="18"/>
                <w:szCs w:val="18"/>
              </w:rPr>
              <w:t>2</w:t>
            </w:r>
          </w:p>
        </w:tc>
        <w:tc>
          <w:tcPr>
            <w:tcW w:w="297" w:type="pct"/>
          </w:tcPr>
          <w:p w:rsidR="00A85DBD" w:rsidRPr="006229A6" w:rsidRDefault="00A85DBD" w:rsidP="00270166">
            <w:pPr>
              <w:pStyle w:val="TableshapkaTABL"/>
              <w:rPr>
                <w:rFonts w:ascii="Times New Roman" w:hAnsi="Times New Roman"/>
                <w:w w:val="100"/>
                <w:sz w:val="18"/>
                <w:szCs w:val="18"/>
              </w:rPr>
            </w:pPr>
            <w:r w:rsidRPr="006229A6">
              <w:rPr>
                <w:rFonts w:ascii="Times New Roman" w:hAnsi="Times New Roman"/>
                <w:w w:val="100"/>
                <w:sz w:val="18"/>
                <w:szCs w:val="18"/>
              </w:rPr>
              <w:t>3</w:t>
            </w:r>
          </w:p>
        </w:tc>
        <w:tc>
          <w:tcPr>
            <w:tcW w:w="384" w:type="pct"/>
          </w:tcPr>
          <w:p w:rsidR="00A85DBD" w:rsidRPr="006229A6" w:rsidRDefault="00A85DBD" w:rsidP="00270166">
            <w:pPr>
              <w:pStyle w:val="TableshapkaTABL"/>
              <w:rPr>
                <w:rFonts w:ascii="Times New Roman" w:hAnsi="Times New Roman"/>
                <w:w w:val="100"/>
                <w:sz w:val="18"/>
                <w:szCs w:val="18"/>
              </w:rPr>
            </w:pPr>
            <w:r w:rsidRPr="006229A6">
              <w:rPr>
                <w:rFonts w:ascii="Times New Roman" w:hAnsi="Times New Roman"/>
                <w:w w:val="100"/>
                <w:sz w:val="18"/>
                <w:szCs w:val="18"/>
              </w:rPr>
              <w:t>4</w:t>
            </w:r>
          </w:p>
        </w:tc>
        <w:tc>
          <w:tcPr>
            <w:tcW w:w="384" w:type="pct"/>
          </w:tcPr>
          <w:p w:rsidR="00A85DBD" w:rsidRPr="006229A6" w:rsidRDefault="00A85DBD" w:rsidP="00270166">
            <w:pPr>
              <w:pStyle w:val="TableshapkaTABL"/>
              <w:rPr>
                <w:rFonts w:ascii="Times New Roman" w:hAnsi="Times New Roman"/>
                <w:w w:val="100"/>
                <w:sz w:val="18"/>
                <w:szCs w:val="18"/>
              </w:rPr>
            </w:pPr>
            <w:r w:rsidRPr="006229A6">
              <w:rPr>
                <w:rFonts w:ascii="Times New Roman" w:hAnsi="Times New Roman"/>
                <w:w w:val="100"/>
                <w:sz w:val="18"/>
                <w:szCs w:val="18"/>
              </w:rPr>
              <w:t>5</w:t>
            </w:r>
          </w:p>
        </w:tc>
        <w:tc>
          <w:tcPr>
            <w:tcW w:w="383" w:type="pct"/>
          </w:tcPr>
          <w:p w:rsidR="00A85DBD" w:rsidRPr="006229A6" w:rsidRDefault="00A85DBD" w:rsidP="00270166">
            <w:pPr>
              <w:pStyle w:val="TableshapkaTABL"/>
              <w:rPr>
                <w:rFonts w:ascii="Times New Roman" w:hAnsi="Times New Roman"/>
                <w:w w:val="100"/>
                <w:sz w:val="18"/>
                <w:szCs w:val="18"/>
              </w:rPr>
            </w:pPr>
            <w:r w:rsidRPr="006229A6">
              <w:rPr>
                <w:rFonts w:ascii="Times New Roman" w:hAnsi="Times New Roman"/>
                <w:w w:val="100"/>
                <w:sz w:val="18"/>
                <w:szCs w:val="18"/>
              </w:rPr>
              <w:t>6</w:t>
            </w:r>
          </w:p>
        </w:tc>
        <w:tc>
          <w:tcPr>
            <w:tcW w:w="384" w:type="pct"/>
          </w:tcPr>
          <w:p w:rsidR="00A85DBD" w:rsidRPr="006229A6" w:rsidRDefault="00A85DBD" w:rsidP="00270166">
            <w:pPr>
              <w:pStyle w:val="TableshapkaTABL"/>
              <w:rPr>
                <w:rFonts w:ascii="Times New Roman" w:hAnsi="Times New Roman"/>
                <w:w w:val="100"/>
                <w:sz w:val="18"/>
                <w:szCs w:val="18"/>
              </w:rPr>
            </w:pPr>
            <w:r w:rsidRPr="006229A6">
              <w:rPr>
                <w:rFonts w:ascii="Times New Roman" w:hAnsi="Times New Roman"/>
                <w:w w:val="100"/>
                <w:sz w:val="18"/>
                <w:szCs w:val="18"/>
              </w:rPr>
              <w:t>7</w:t>
            </w:r>
          </w:p>
        </w:tc>
        <w:tc>
          <w:tcPr>
            <w:tcW w:w="384" w:type="pct"/>
          </w:tcPr>
          <w:p w:rsidR="00A85DBD" w:rsidRPr="006229A6" w:rsidRDefault="00A85DBD" w:rsidP="00270166">
            <w:pPr>
              <w:pStyle w:val="TableshapkaTABL"/>
              <w:rPr>
                <w:rFonts w:ascii="Times New Roman" w:hAnsi="Times New Roman"/>
                <w:w w:val="100"/>
                <w:sz w:val="18"/>
                <w:szCs w:val="18"/>
              </w:rPr>
            </w:pPr>
            <w:r w:rsidRPr="006229A6">
              <w:rPr>
                <w:rFonts w:ascii="Times New Roman" w:hAnsi="Times New Roman"/>
                <w:w w:val="100"/>
                <w:sz w:val="18"/>
                <w:szCs w:val="18"/>
              </w:rPr>
              <w:t>8</w:t>
            </w:r>
          </w:p>
        </w:tc>
        <w:tc>
          <w:tcPr>
            <w:tcW w:w="384" w:type="pct"/>
          </w:tcPr>
          <w:p w:rsidR="00A85DBD" w:rsidRPr="006229A6" w:rsidRDefault="00A85DBD" w:rsidP="00270166">
            <w:pPr>
              <w:pStyle w:val="TableshapkaTABL"/>
              <w:rPr>
                <w:rFonts w:ascii="Times New Roman" w:hAnsi="Times New Roman"/>
                <w:w w:val="100"/>
                <w:sz w:val="18"/>
                <w:szCs w:val="18"/>
              </w:rPr>
            </w:pPr>
            <w:r w:rsidRPr="006229A6">
              <w:rPr>
                <w:rFonts w:ascii="Times New Roman" w:hAnsi="Times New Roman"/>
                <w:w w:val="100"/>
                <w:sz w:val="18"/>
                <w:szCs w:val="18"/>
              </w:rPr>
              <w:t>9</w:t>
            </w:r>
          </w:p>
        </w:tc>
        <w:tc>
          <w:tcPr>
            <w:tcW w:w="384" w:type="pct"/>
          </w:tcPr>
          <w:p w:rsidR="00A85DBD" w:rsidRPr="006229A6" w:rsidRDefault="00A85DBD" w:rsidP="00270166">
            <w:pPr>
              <w:pStyle w:val="TableshapkaTABL"/>
              <w:rPr>
                <w:rFonts w:ascii="Times New Roman" w:hAnsi="Times New Roman"/>
                <w:w w:val="100"/>
                <w:sz w:val="18"/>
                <w:szCs w:val="18"/>
              </w:rPr>
            </w:pPr>
            <w:r w:rsidRPr="006229A6">
              <w:rPr>
                <w:rFonts w:ascii="Times New Roman" w:hAnsi="Times New Roman"/>
                <w:w w:val="100"/>
                <w:sz w:val="18"/>
                <w:szCs w:val="18"/>
              </w:rPr>
              <w:t>10</w:t>
            </w:r>
          </w:p>
        </w:tc>
        <w:tc>
          <w:tcPr>
            <w:tcW w:w="384" w:type="pct"/>
          </w:tcPr>
          <w:p w:rsidR="00A85DBD" w:rsidRPr="006229A6" w:rsidRDefault="00A85DBD" w:rsidP="00270166">
            <w:pPr>
              <w:pStyle w:val="TableshapkaTABL"/>
              <w:rPr>
                <w:rFonts w:ascii="Times New Roman" w:hAnsi="Times New Roman"/>
                <w:w w:val="100"/>
                <w:sz w:val="18"/>
                <w:szCs w:val="18"/>
              </w:rPr>
            </w:pPr>
            <w:r w:rsidRPr="006229A6">
              <w:rPr>
                <w:rFonts w:ascii="Times New Roman" w:hAnsi="Times New Roman"/>
                <w:w w:val="100"/>
                <w:sz w:val="18"/>
                <w:szCs w:val="18"/>
              </w:rPr>
              <w:t>11</w:t>
            </w:r>
          </w:p>
        </w:tc>
        <w:tc>
          <w:tcPr>
            <w:tcW w:w="384" w:type="pct"/>
          </w:tcPr>
          <w:p w:rsidR="00A85DBD" w:rsidRPr="006229A6" w:rsidRDefault="00A85DBD" w:rsidP="00270166">
            <w:pPr>
              <w:pStyle w:val="TableshapkaTABL"/>
              <w:rPr>
                <w:rFonts w:ascii="Times New Roman" w:hAnsi="Times New Roman"/>
                <w:w w:val="100"/>
                <w:sz w:val="18"/>
                <w:szCs w:val="18"/>
              </w:rPr>
            </w:pPr>
            <w:r w:rsidRPr="006229A6">
              <w:rPr>
                <w:rFonts w:ascii="Times New Roman" w:hAnsi="Times New Roman"/>
                <w:w w:val="100"/>
                <w:sz w:val="18"/>
                <w:szCs w:val="18"/>
              </w:rPr>
              <w:t>12</w:t>
            </w:r>
          </w:p>
        </w:tc>
        <w:tc>
          <w:tcPr>
            <w:tcW w:w="384" w:type="pct"/>
          </w:tcPr>
          <w:p w:rsidR="00A85DBD" w:rsidRPr="006229A6" w:rsidRDefault="00A85DBD" w:rsidP="00270166">
            <w:pPr>
              <w:pStyle w:val="TableshapkaTABL"/>
              <w:rPr>
                <w:rFonts w:ascii="Times New Roman" w:hAnsi="Times New Roman"/>
                <w:w w:val="100"/>
                <w:sz w:val="18"/>
                <w:szCs w:val="18"/>
              </w:rPr>
            </w:pPr>
            <w:r w:rsidRPr="006229A6">
              <w:rPr>
                <w:rFonts w:ascii="Times New Roman" w:hAnsi="Times New Roman"/>
                <w:w w:val="100"/>
                <w:sz w:val="18"/>
                <w:szCs w:val="18"/>
              </w:rPr>
              <w:t>13</w:t>
            </w:r>
          </w:p>
        </w:tc>
      </w:tr>
      <w:tr w:rsidR="00A85DBD" w:rsidRPr="006229A6" w:rsidTr="00270166">
        <w:trPr>
          <w:trHeight w:val="60"/>
        </w:trPr>
        <w:tc>
          <w:tcPr>
            <w:tcW w:w="444" w:type="pct"/>
          </w:tcPr>
          <w:p w:rsidR="00A85DBD" w:rsidRPr="006229A6" w:rsidRDefault="00A85DBD" w:rsidP="00270166">
            <w:pPr>
              <w:pStyle w:val="a8"/>
              <w:suppressAutoHyphens/>
              <w:spacing w:line="240" w:lineRule="auto"/>
              <w:textAlignment w:val="auto"/>
              <w:rPr>
                <w:color w:val="auto"/>
                <w:sz w:val="18"/>
                <w:szCs w:val="18"/>
                <w:lang w:val="uk-UA"/>
              </w:rPr>
            </w:pPr>
          </w:p>
        </w:tc>
        <w:tc>
          <w:tcPr>
            <w:tcW w:w="420" w:type="pct"/>
          </w:tcPr>
          <w:p w:rsidR="00A85DBD" w:rsidRPr="006229A6" w:rsidRDefault="00A85DBD" w:rsidP="00270166">
            <w:pPr>
              <w:pStyle w:val="a8"/>
              <w:suppressAutoHyphens/>
              <w:spacing w:line="240" w:lineRule="auto"/>
              <w:textAlignment w:val="auto"/>
              <w:rPr>
                <w:color w:val="auto"/>
                <w:sz w:val="18"/>
                <w:szCs w:val="18"/>
                <w:lang w:val="uk-UA"/>
              </w:rPr>
            </w:pPr>
          </w:p>
        </w:tc>
        <w:tc>
          <w:tcPr>
            <w:tcW w:w="297" w:type="pct"/>
          </w:tcPr>
          <w:p w:rsidR="00A85DBD" w:rsidRPr="006229A6" w:rsidRDefault="00A85DBD" w:rsidP="00270166">
            <w:pPr>
              <w:pStyle w:val="a8"/>
              <w:suppressAutoHyphens/>
              <w:spacing w:line="240" w:lineRule="auto"/>
              <w:textAlignment w:val="auto"/>
              <w:rPr>
                <w:color w:val="auto"/>
                <w:sz w:val="18"/>
                <w:szCs w:val="18"/>
                <w:lang w:val="uk-UA"/>
              </w:rPr>
            </w:pPr>
          </w:p>
        </w:tc>
        <w:tc>
          <w:tcPr>
            <w:tcW w:w="384" w:type="pct"/>
          </w:tcPr>
          <w:p w:rsidR="00A85DBD" w:rsidRPr="006229A6" w:rsidRDefault="00A85DBD" w:rsidP="00270166">
            <w:pPr>
              <w:pStyle w:val="a8"/>
              <w:suppressAutoHyphens/>
              <w:spacing w:line="240" w:lineRule="auto"/>
              <w:textAlignment w:val="auto"/>
              <w:rPr>
                <w:color w:val="auto"/>
                <w:sz w:val="18"/>
                <w:szCs w:val="18"/>
                <w:lang w:val="uk-UA"/>
              </w:rPr>
            </w:pPr>
          </w:p>
        </w:tc>
        <w:tc>
          <w:tcPr>
            <w:tcW w:w="384" w:type="pct"/>
          </w:tcPr>
          <w:p w:rsidR="00A85DBD" w:rsidRPr="006229A6" w:rsidRDefault="00A85DBD" w:rsidP="00270166">
            <w:pPr>
              <w:pStyle w:val="a8"/>
              <w:suppressAutoHyphens/>
              <w:spacing w:line="240" w:lineRule="auto"/>
              <w:textAlignment w:val="auto"/>
              <w:rPr>
                <w:color w:val="auto"/>
                <w:sz w:val="18"/>
                <w:szCs w:val="18"/>
                <w:lang w:val="uk-UA"/>
              </w:rPr>
            </w:pPr>
          </w:p>
        </w:tc>
        <w:tc>
          <w:tcPr>
            <w:tcW w:w="383" w:type="pct"/>
          </w:tcPr>
          <w:p w:rsidR="00A85DBD" w:rsidRPr="006229A6" w:rsidRDefault="00A85DBD" w:rsidP="00270166">
            <w:pPr>
              <w:pStyle w:val="a8"/>
              <w:suppressAutoHyphens/>
              <w:spacing w:line="240" w:lineRule="auto"/>
              <w:textAlignment w:val="auto"/>
              <w:rPr>
                <w:color w:val="auto"/>
                <w:sz w:val="18"/>
                <w:szCs w:val="18"/>
                <w:lang w:val="uk-UA"/>
              </w:rPr>
            </w:pPr>
          </w:p>
        </w:tc>
        <w:tc>
          <w:tcPr>
            <w:tcW w:w="384" w:type="pct"/>
          </w:tcPr>
          <w:p w:rsidR="00A85DBD" w:rsidRPr="006229A6" w:rsidRDefault="00A85DBD" w:rsidP="00270166">
            <w:pPr>
              <w:pStyle w:val="a8"/>
              <w:suppressAutoHyphens/>
              <w:spacing w:line="240" w:lineRule="auto"/>
              <w:textAlignment w:val="auto"/>
              <w:rPr>
                <w:color w:val="auto"/>
                <w:sz w:val="18"/>
                <w:szCs w:val="18"/>
                <w:lang w:val="uk-UA"/>
              </w:rPr>
            </w:pPr>
          </w:p>
        </w:tc>
        <w:tc>
          <w:tcPr>
            <w:tcW w:w="384" w:type="pct"/>
          </w:tcPr>
          <w:p w:rsidR="00A85DBD" w:rsidRPr="006229A6" w:rsidRDefault="00A85DBD" w:rsidP="00270166">
            <w:pPr>
              <w:pStyle w:val="a8"/>
              <w:suppressAutoHyphens/>
              <w:spacing w:line="240" w:lineRule="auto"/>
              <w:textAlignment w:val="auto"/>
              <w:rPr>
                <w:color w:val="auto"/>
                <w:sz w:val="18"/>
                <w:szCs w:val="18"/>
                <w:lang w:val="uk-UA"/>
              </w:rPr>
            </w:pPr>
          </w:p>
        </w:tc>
        <w:tc>
          <w:tcPr>
            <w:tcW w:w="384" w:type="pct"/>
          </w:tcPr>
          <w:p w:rsidR="00A85DBD" w:rsidRPr="006229A6" w:rsidRDefault="00A85DBD" w:rsidP="00270166">
            <w:pPr>
              <w:pStyle w:val="a8"/>
              <w:suppressAutoHyphens/>
              <w:spacing w:line="240" w:lineRule="auto"/>
              <w:textAlignment w:val="auto"/>
              <w:rPr>
                <w:color w:val="auto"/>
                <w:sz w:val="18"/>
                <w:szCs w:val="18"/>
                <w:lang w:val="uk-UA"/>
              </w:rPr>
            </w:pPr>
          </w:p>
        </w:tc>
        <w:tc>
          <w:tcPr>
            <w:tcW w:w="384" w:type="pct"/>
          </w:tcPr>
          <w:p w:rsidR="00A85DBD" w:rsidRPr="006229A6" w:rsidRDefault="00A85DBD" w:rsidP="00270166">
            <w:pPr>
              <w:pStyle w:val="a8"/>
              <w:suppressAutoHyphens/>
              <w:spacing w:line="240" w:lineRule="auto"/>
              <w:textAlignment w:val="auto"/>
              <w:rPr>
                <w:color w:val="auto"/>
                <w:sz w:val="18"/>
                <w:szCs w:val="18"/>
                <w:lang w:val="uk-UA"/>
              </w:rPr>
            </w:pPr>
          </w:p>
        </w:tc>
        <w:tc>
          <w:tcPr>
            <w:tcW w:w="384" w:type="pct"/>
          </w:tcPr>
          <w:p w:rsidR="00A85DBD" w:rsidRPr="006229A6" w:rsidRDefault="00A85DBD" w:rsidP="00270166">
            <w:pPr>
              <w:pStyle w:val="a8"/>
              <w:suppressAutoHyphens/>
              <w:spacing w:line="240" w:lineRule="auto"/>
              <w:textAlignment w:val="auto"/>
              <w:rPr>
                <w:color w:val="auto"/>
                <w:sz w:val="18"/>
                <w:szCs w:val="18"/>
                <w:lang w:val="uk-UA"/>
              </w:rPr>
            </w:pPr>
          </w:p>
        </w:tc>
        <w:tc>
          <w:tcPr>
            <w:tcW w:w="384" w:type="pct"/>
          </w:tcPr>
          <w:p w:rsidR="00A85DBD" w:rsidRPr="006229A6" w:rsidRDefault="00A85DBD" w:rsidP="00270166">
            <w:pPr>
              <w:pStyle w:val="a8"/>
              <w:suppressAutoHyphens/>
              <w:spacing w:line="240" w:lineRule="auto"/>
              <w:textAlignment w:val="auto"/>
              <w:rPr>
                <w:color w:val="auto"/>
                <w:sz w:val="18"/>
                <w:szCs w:val="18"/>
                <w:lang w:val="uk-UA"/>
              </w:rPr>
            </w:pPr>
          </w:p>
        </w:tc>
        <w:tc>
          <w:tcPr>
            <w:tcW w:w="384" w:type="pct"/>
          </w:tcPr>
          <w:p w:rsidR="00A85DBD" w:rsidRPr="006229A6" w:rsidRDefault="00A85DBD" w:rsidP="00270166">
            <w:pPr>
              <w:pStyle w:val="a8"/>
              <w:suppressAutoHyphens/>
              <w:spacing w:line="240" w:lineRule="auto"/>
              <w:textAlignment w:val="auto"/>
              <w:rPr>
                <w:color w:val="auto"/>
                <w:sz w:val="18"/>
                <w:szCs w:val="18"/>
                <w:lang w:val="uk-UA"/>
              </w:rPr>
            </w:pPr>
          </w:p>
        </w:tc>
      </w:tr>
      <w:tr w:rsidR="00A85DBD" w:rsidRPr="006229A6" w:rsidTr="00270166">
        <w:trPr>
          <w:trHeight w:val="60"/>
        </w:trPr>
        <w:tc>
          <w:tcPr>
            <w:tcW w:w="444" w:type="pct"/>
          </w:tcPr>
          <w:p w:rsidR="00A85DBD" w:rsidRPr="006229A6" w:rsidRDefault="00A85DBD" w:rsidP="00270166">
            <w:pPr>
              <w:pStyle w:val="a8"/>
              <w:suppressAutoHyphens/>
              <w:spacing w:line="240" w:lineRule="auto"/>
              <w:textAlignment w:val="auto"/>
              <w:rPr>
                <w:color w:val="auto"/>
                <w:sz w:val="18"/>
                <w:szCs w:val="18"/>
                <w:lang w:val="uk-UA"/>
              </w:rPr>
            </w:pPr>
          </w:p>
        </w:tc>
        <w:tc>
          <w:tcPr>
            <w:tcW w:w="420" w:type="pct"/>
          </w:tcPr>
          <w:p w:rsidR="00A85DBD" w:rsidRPr="006229A6" w:rsidRDefault="00A85DBD" w:rsidP="00270166">
            <w:pPr>
              <w:pStyle w:val="a8"/>
              <w:suppressAutoHyphens/>
              <w:spacing w:line="240" w:lineRule="auto"/>
              <w:textAlignment w:val="auto"/>
              <w:rPr>
                <w:color w:val="auto"/>
                <w:sz w:val="18"/>
                <w:szCs w:val="18"/>
                <w:lang w:val="uk-UA"/>
              </w:rPr>
            </w:pPr>
          </w:p>
        </w:tc>
        <w:tc>
          <w:tcPr>
            <w:tcW w:w="297" w:type="pct"/>
          </w:tcPr>
          <w:p w:rsidR="00A85DBD" w:rsidRPr="006229A6" w:rsidRDefault="00A85DBD" w:rsidP="00270166">
            <w:pPr>
              <w:pStyle w:val="a8"/>
              <w:suppressAutoHyphens/>
              <w:spacing w:line="240" w:lineRule="auto"/>
              <w:textAlignment w:val="auto"/>
              <w:rPr>
                <w:color w:val="auto"/>
                <w:sz w:val="18"/>
                <w:szCs w:val="18"/>
                <w:lang w:val="uk-UA"/>
              </w:rPr>
            </w:pPr>
          </w:p>
        </w:tc>
        <w:tc>
          <w:tcPr>
            <w:tcW w:w="384" w:type="pct"/>
          </w:tcPr>
          <w:p w:rsidR="00A85DBD" w:rsidRPr="006229A6" w:rsidRDefault="00A85DBD" w:rsidP="00270166">
            <w:pPr>
              <w:pStyle w:val="a8"/>
              <w:suppressAutoHyphens/>
              <w:spacing w:line="240" w:lineRule="auto"/>
              <w:textAlignment w:val="auto"/>
              <w:rPr>
                <w:color w:val="auto"/>
                <w:sz w:val="18"/>
                <w:szCs w:val="18"/>
                <w:lang w:val="uk-UA"/>
              </w:rPr>
            </w:pPr>
          </w:p>
        </w:tc>
        <w:tc>
          <w:tcPr>
            <w:tcW w:w="384" w:type="pct"/>
          </w:tcPr>
          <w:p w:rsidR="00A85DBD" w:rsidRPr="006229A6" w:rsidRDefault="00A85DBD" w:rsidP="00270166">
            <w:pPr>
              <w:pStyle w:val="a8"/>
              <w:suppressAutoHyphens/>
              <w:spacing w:line="240" w:lineRule="auto"/>
              <w:textAlignment w:val="auto"/>
              <w:rPr>
                <w:color w:val="auto"/>
                <w:sz w:val="18"/>
                <w:szCs w:val="18"/>
                <w:lang w:val="uk-UA"/>
              </w:rPr>
            </w:pPr>
          </w:p>
        </w:tc>
        <w:tc>
          <w:tcPr>
            <w:tcW w:w="383" w:type="pct"/>
          </w:tcPr>
          <w:p w:rsidR="00A85DBD" w:rsidRPr="006229A6" w:rsidRDefault="00A85DBD" w:rsidP="00270166">
            <w:pPr>
              <w:pStyle w:val="a8"/>
              <w:suppressAutoHyphens/>
              <w:spacing w:line="240" w:lineRule="auto"/>
              <w:textAlignment w:val="auto"/>
              <w:rPr>
                <w:color w:val="auto"/>
                <w:sz w:val="18"/>
                <w:szCs w:val="18"/>
                <w:lang w:val="uk-UA"/>
              </w:rPr>
            </w:pPr>
          </w:p>
        </w:tc>
        <w:tc>
          <w:tcPr>
            <w:tcW w:w="384" w:type="pct"/>
          </w:tcPr>
          <w:p w:rsidR="00A85DBD" w:rsidRPr="006229A6" w:rsidRDefault="00A85DBD" w:rsidP="00270166">
            <w:pPr>
              <w:pStyle w:val="a8"/>
              <w:suppressAutoHyphens/>
              <w:spacing w:line="240" w:lineRule="auto"/>
              <w:textAlignment w:val="auto"/>
              <w:rPr>
                <w:color w:val="auto"/>
                <w:sz w:val="18"/>
                <w:szCs w:val="18"/>
                <w:lang w:val="uk-UA"/>
              </w:rPr>
            </w:pPr>
          </w:p>
        </w:tc>
        <w:tc>
          <w:tcPr>
            <w:tcW w:w="384" w:type="pct"/>
          </w:tcPr>
          <w:p w:rsidR="00A85DBD" w:rsidRPr="006229A6" w:rsidRDefault="00A85DBD" w:rsidP="00270166">
            <w:pPr>
              <w:pStyle w:val="a8"/>
              <w:suppressAutoHyphens/>
              <w:spacing w:line="240" w:lineRule="auto"/>
              <w:textAlignment w:val="auto"/>
              <w:rPr>
                <w:color w:val="auto"/>
                <w:sz w:val="18"/>
                <w:szCs w:val="18"/>
                <w:lang w:val="uk-UA"/>
              </w:rPr>
            </w:pPr>
          </w:p>
        </w:tc>
        <w:tc>
          <w:tcPr>
            <w:tcW w:w="384" w:type="pct"/>
          </w:tcPr>
          <w:p w:rsidR="00A85DBD" w:rsidRPr="006229A6" w:rsidRDefault="00A85DBD" w:rsidP="00270166">
            <w:pPr>
              <w:pStyle w:val="a8"/>
              <w:suppressAutoHyphens/>
              <w:spacing w:line="240" w:lineRule="auto"/>
              <w:textAlignment w:val="auto"/>
              <w:rPr>
                <w:color w:val="auto"/>
                <w:sz w:val="18"/>
                <w:szCs w:val="18"/>
                <w:lang w:val="uk-UA"/>
              </w:rPr>
            </w:pPr>
          </w:p>
        </w:tc>
        <w:tc>
          <w:tcPr>
            <w:tcW w:w="384" w:type="pct"/>
          </w:tcPr>
          <w:p w:rsidR="00A85DBD" w:rsidRPr="006229A6" w:rsidRDefault="00A85DBD" w:rsidP="00270166">
            <w:pPr>
              <w:pStyle w:val="a8"/>
              <w:suppressAutoHyphens/>
              <w:spacing w:line="240" w:lineRule="auto"/>
              <w:textAlignment w:val="auto"/>
              <w:rPr>
                <w:color w:val="auto"/>
                <w:sz w:val="18"/>
                <w:szCs w:val="18"/>
                <w:lang w:val="uk-UA"/>
              </w:rPr>
            </w:pPr>
          </w:p>
        </w:tc>
        <w:tc>
          <w:tcPr>
            <w:tcW w:w="384" w:type="pct"/>
          </w:tcPr>
          <w:p w:rsidR="00A85DBD" w:rsidRPr="006229A6" w:rsidRDefault="00A85DBD" w:rsidP="00270166">
            <w:pPr>
              <w:pStyle w:val="a8"/>
              <w:suppressAutoHyphens/>
              <w:spacing w:line="240" w:lineRule="auto"/>
              <w:textAlignment w:val="auto"/>
              <w:rPr>
                <w:color w:val="auto"/>
                <w:sz w:val="18"/>
                <w:szCs w:val="18"/>
                <w:lang w:val="uk-UA"/>
              </w:rPr>
            </w:pPr>
          </w:p>
        </w:tc>
        <w:tc>
          <w:tcPr>
            <w:tcW w:w="384" w:type="pct"/>
          </w:tcPr>
          <w:p w:rsidR="00A85DBD" w:rsidRPr="006229A6" w:rsidRDefault="00A85DBD" w:rsidP="00270166">
            <w:pPr>
              <w:pStyle w:val="a8"/>
              <w:suppressAutoHyphens/>
              <w:spacing w:line="240" w:lineRule="auto"/>
              <w:textAlignment w:val="auto"/>
              <w:rPr>
                <w:color w:val="auto"/>
                <w:sz w:val="18"/>
                <w:szCs w:val="18"/>
                <w:lang w:val="uk-UA"/>
              </w:rPr>
            </w:pPr>
          </w:p>
        </w:tc>
        <w:tc>
          <w:tcPr>
            <w:tcW w:w="384" w:type="pct"/>
          </w:tcPr>
          <w:p w:rsidR="00A85DBD" w:rsidRPr="006229A6" w:rsidRDefault="00A85DBD" w:rsidP="00270166">
            <w:pPr>
              <w:pStyle w:val="a8"/>
              <w:suppressAutoHyphens/>
              <w:spacing w:line="240" w:lineRule="auto"/>
              <w:textAlignment w:val="auto"/>
              <w:rPr>
                <w:color w:val="auto"/>
                <w:sz w:val="18"/>
                <w:szCs w:val="18"/>
                <w:lang w:val="uk-UA"/>
              </w:rPr>
            </w:pPr>
          </w:p>
        </w:tc>
      </w:tr>
    </w:tbl>
    <w:p w:rsidR="00A85DBD" w:rsidRPr="00826555" w:rsidRDefault="00A85DBD" w:rsidP="00B430AD">
      <w:pPr>
        <w:pStyle w:val="Ch61"/>
        <w:rPr>
          <w:rFonts w:ascii="Times New Roman" w:hAnsi="Times New Roman"/>
          <w:w w:val="100"/>
          <w:sz w:val="24"/>
        </w:rPr>
      </w:pPr>
    </w:p>
    <w:p w:rsidR="00A85DBD" w:rsidRPr="00757784" w:rsidRDefault="00A85DBD" w:rsidP="00B430AD">
      <w:pPr>
        <w:pStyle w:val="Ch61"/>
        <w:spacing w:before="57"/>
        <w:rPr>
          <w:rStyle w:val="Bold"/>
          <w:rFonts w:ascii="Times New Roman" w:hAnsi="Times New Roman"/>
          <w:bCs/>
          <w:sz w:val="24"/>
        </w:rPr>
      </w:pPr>
      <w:r w:rsidRPr="00757784">
        <w:rPr>
          <w:rStyle w:val="Bold"/>
          <w:rFonts w:ascii="Times New Roman" w:hAnsi="Times New Roman"/>
          <w:bCs/>
          <w:sz w:val="24"/>
        </w:rPr>
        <w:t>13. Аналіз результатів, досягнутих внаслідок використання коштів загального фонду бюджету у 20___ році, очікувані результати у 20___ році, обґрунтування необхідності передбачення витрат на 20___–20___ роки.</w:t>
      </w:r>
    </w:p>
    <w:p w:rsidR="00A85DBD" w:rsidRPr="00757784" w:rsidRDefault="00A85DBD" w:rsidP="00B430AD">
      <w:pPr>
        <w:pStyle w:val="Ch61"/>
        <w:spacing w:before="170"/>
        <w:rPr>
          <w:rStyle w:val="Bold"/>
          <w:rFonts w:ascii="Times New Roman" w:hAnsi="Times New Roman"/>
          <w:bCs/>
          <w:sz w:val="24"/>
        </w:rPr>
      </w:pPr>
      <w:r w:rsidRPr="00757784">
        <w:rPr>
          <w:rStyle w:val="Bold"/>
          <w:rFonts w:ascii="Times New Roman" w:hAnsi="Times New Roman"/>
          <w:bCs/>
          <w:sz w:val="24"/>
        </w:rPr>
        <w:t>14. Бюджетні зобов’язання у 20___–20___ роках:</w:t>
      </w:r>
    </w:p>
    <w:p w:rsidR="00A85DBD" w:rsidRPr="00757784" w:rsidRDefault="00A85DBD" w:rsidP="00B430AD">
      <w:pPr>
        <w:pStyle w:val="Ch61"/>
        <w:spacing w:before="57"/>
        <w:rPr>
          <w:rStyle w:val="Bold"/>
          <w:rFonts w:ascii="Times New Roman" w:hAnsi="Times New Roman"/>
          <w:bCs/>
          <w:sz w:val="24"/>
        </w:rPr>
      </w:pPr>
      <w:r w:rsidRPr="00757784">
        <w:rPr>
          <w:rStyle w:val="Bold"/>
          <w:rFonts w:ascii="Times New Roman" w:hAnsi="Times New Roman"/>
          <w:bCs/>
          <w:sz w:val="24"/>
        </w:rPr>
        <w:lastRenderedPageBreak/>
        <w:t>1) кредиторська заборгованість місцевого бюджету у 20___ році:</w:t>
      </w:r>
    </w:p>
    <w:p w:rsidR="00A85DBD" w:rsidRPr="00757784" w:rsidRDefault="00A85DBD" w:rsidP="00B430AD">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2019"/>
        <w:gridCol w:w="1344"/>
        <w:gridCol w:w="1048"/>
        <w:gridCol w:w="1494"/>
        <w:gridCol w:w="1494"/>
        <w:gridCol w:w="1570"/>
        <w:gridCol w:w="1195"/>
        <w:gridCol w:w="1794"/>
        <w:gridCol w:w="1449"/>
      </w:tblGrid>
      <w:tr w:rsidR="00A85DBD" w:rsidRPr="006229A6" w:rsidTr="00270166">
        <w:trPr>
          <w:trHeight w:val="518"/>
        </w:trPr>
        <w:tc>
          <w:tcPr>
            <w:tcW w:w="568"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Код </w:t>
            </w:r>
            <w:r w:rsidRPr="006229A6">
              <w:rPr>
                <w:rFonts w:ascii="Times New Roman" w:hAnsi="Times New Roman"/>
                <w:w w:val="100"/>
                <w:sz w:val="20"/>
                <w:szCs w:val="20"/>
              </w:rPr>
              <w:br/>
              <w:t>Економічної класифікації видатків бюджету/ код Класифікації кредитування бюджету</w:t>
            </w:r>
          </w:p>
        </w:tc>
        <w:tc>
          <w:tcPr>
            <w:tcW w:w="667"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444"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Затверджено з урахуванням змін</w:t>
            </w:r>
          </w:p>
        </w:tc>
        <w:tc>
          <w:tcPr>
            <w:tcW w:w="346"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Касові видатки/ надання кредитів</w:t>
            </w:r>
          </w:p>
        </w:tc>
        <w:tc>
          <w:tcPr>
            <w:tcW w:w="494"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Кредиторська заборгованість на початок минулого бюджетного періоду</w:t>
            </w:r>
          </w:p>
        </w:tc>
        <w:tc>
          <w:tcPr>
            <w:tcW w:w="494"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Кредиторська заборгованість на кінець минулого бюджетного періоду</w:t>
            </w:r>
          </w:p>
        </w:tc>
        <w:tc>
          <w:tcPr>
            <w:tcW w:w="519"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Зміна кредиторської заборгованості (6 – 5)</w:t>
            </w:r>
          </w:p>
        </w:tc>
        <w:tc>
          <w:tcPr>
            <w:tcW w:w="988" w:type="pct"/>
            <w:gridSpan w:val="2"/>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Погашено кредиторську заборгованість за рахунок коштів</w:t>
            </w:r>
          </w:p>
        </w:tc>
        <w:tc>
          <w:tcPr>
            <w:tcW w:w="479"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Бюджетні зобов’язання (4 + 6)</w:t>
            </w:r>
          </w:p>
        </w:tc>
      </w:tr>
      <w:tr w:rsidR="00A85DBD" w:rsidRPr="006229A6" w:rsidTr="00270166">
        <w:trPr>
          <w:trHeight w:val="288"/>
        </w:trPr>
        <w:tc>
          <w:tcPr>
            <w:tcW w:w="568"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667"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444"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346"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494"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494"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519"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загального фонду</w:t>
            </w:r>
          </w:p>
        </w:tc>
        <w:tc>
          <w:tcPr>
            <w:tcW w:w="593"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спеціального </w:t>
            </w:r>
            <w:r w:rsidRPr="006229A6">
              <w:rPr>
                <w:rFonts w:ascii="Times New Roman" w:hAnsi="Times New Roman"/>
                <w:w w:val="100"/>
                <w:sz w:val="20"/>
                <w:szCs w:val="20"/>
              </w:rPr>
              <w:br/>
              <w:t>фонду</w:t>
            </w:r>
          </w:p>
        </w:tc>
        <w:tc>
          <w:tcPr>
            <w:tcW w:w="479" w:type="pct"/>
            <w:vMerge/>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568"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667"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444"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346"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494"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494"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519"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395"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593"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479"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10</w:t>
            </w:r>
          </w:p>
        </w:tc>
      </w:tr>
      <w:tr w:rsidR="00A85DBD" w:rsidRPr="006229A6" w:rsidTr="00270166">
        <w:trPr>
          <w:trHeight w:val="60"/>
        </w:trPr>
        <w:tc>
          <w:tcPr>
            <w:tcW w:w="56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667"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4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4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9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9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19"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9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79" w:type="pct"/>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56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667"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4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4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9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9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19"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9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79" w:type="pct"/>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56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667" w:type="pct"/>
          </w:tcPr>
          <w:p w:rsidR="00A85DBD" w:rsidRPr="006229A6" w:rsidRDefault="00A85DBD"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44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4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9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9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19"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9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79" w:type="pct"/>
          </w:tcPr>
          <w:p w:rsidR="00A85DBD" w:rsidRPr="006229A6" w:rsidRDefault="00A85DBD" w:rsidP="00270166">
            <w:pPr>
              <w:pStyle w:val="a8"/>
              <w:suppressAutoHyphens/>
              <w:spacing w:line="240" w:lineRule="auto"/>
              <w:textAlignment w:val="auto"/>
              <w:rPr>
                <w:color w:val="auto"/>
                <w:sz w:val="20"/>
                <w:szCs w:val="20"/>
                <w:lang w:val="uk-UA"/>
              </w:rPr>
            </w:pPr>
          </w:p>
        </w:tc>
      </w:tr>
    </w:tbl>
    <w:p w:rsidR="00A85DBD" w:rsidRPr="00826555" w:rsidRDefault="00A85DBD" w:rsidP="00B430AD">
      <w:pPr>
        <w:pStyle w:val="Ch6"/>
        <w:rPr>
          <w:rFonts w:ascii="Times New Roman" w:hAnsi="Times New Roman"/>
          <w:w w:val="100"/>
          <w:sz w:val="24"/>
          <w:szCs w:val="15"/>
        </w:rPr>
      </w:pPr>
    </w:p>
    <w:p w:rsidR="00A85DBD" w:rsidRPr="00757784" w:rsidRDefault="00A85DBD" w:rsidP="00B430AD">
      <w:pPr>
        <w:pStyle w:val="Ch61"/>
        <w:rPr>
          <w:rStyle w:val="Bold"/>
          <w:rFonts w:ascii="Times New Roman" w:hAnsi="Times New Roman"/>
          <w:bCs/>
          <w:sz w:val="24"/>
        </w:rPr>
      </w:pPr>
      <w:r w:rsidRPr="00757784">
        <w:rPr>
          <w:rStyle w:val="Bold"/>
          <w:rFonts w:ascii="Times New Roman" w:hAnsi="Times New Roman"/>
          <w:bCs/>
          <w:sz w:val="24"/>
        </w:rPr>
        <w:t>2) кредиторська заборгованість місцевого бюджету у 20___–20___ роках:</w:t>
      </w:r>
    </w:p>
    <w:p w:rsidR="00A85DBD" w:rsidRPr="00757784" w:rsidRDefault="00A85DBD" w:rsidP="00B430AD">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5"/>
        <w:gridCol w:w="1421"/>
        <w:gridCol w:w="1261"/>
        <w:gridCol w:w="1434"/>
        <w:gridCol w:w="1101"/>
        <w:gridCol w:w="1291"/>
        <w:gridCol w:w="1179"/>
        <w:gridCol w:w="1089"/>
        <w:gridCol w:w="1434"/>
        <w:gridCol w:w="1101"/>
        <w:gridCol w:w="1291"/>
        <w:gridCol w:w="1179"/>
      </w:tblGrid>
      <w:tr w:rsidR="00A85DBD" w:rsidRPr="006229A6" w:rsidTr="00270166">
        <w:trPr>
          <w:trHeight w:val="60"/>
        </w:trPr>
        <w:tc>
          <w:tcPr>
            <w:tcW w:w="444"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Код </w:t>
            </w:r>
            <w:r w:rsidRPr="006229A6">
              <w:rPr>
                <w:rFonts w:ascii="Times New Roman" w:hAnsi="Times New Roman"/>
                <w:w w:val="100"/>
                <w:sz w:val="20"/>
                <w:szCs w:val="20"/>
              </w:rPr>
              <w:br/>
              <w:t xml:space="preserve">Економічної класифікації видатків </w:t>
            </w:r>
            <w:r w:rsidRPr="006229A6">
              <w:rPr>
                <w:rFonts w:ascii="Times New Roman" w:hAnsi="Times New Roman"/>
                <w:w w:val="100"/>
                <w:sz w:val="20"/>
                <w:szCs w:val="20"/>
              </w:rPr>
              <w:br/>
              <w:t xml:space="preserve">бюджету/ </w:t>
            </w:r>
            <w:r w:rsidRPr="006229A6">
              <w:rPr>
                <w:rFonts w:ascii="Times New Roman" w:hAnsi="Times New Roman"/>
                <w:w w:val="100"/>
                <w:sz w:val="20"/>
                <w:szCs w:val="20"/>
              </w:rPr>
              <w:br/>
              <w:t xml:space="preserve">код </w:t>
            </w:r>
            <w:r w:rsidRPr="006229A6">
              <w:rPr>
                <w:rFonts w:ascii="Times New Roman" w:hAnsi="Times New Roman"/>
                <w:w w:val="100"/>
                <w:sz w:val="20"/>
                <w:szCs w:val="20"/>
              </w:rPr>
              <w:br/>
              <w:t>Класифікації кредитування бюджету</w:t>
            </w:r>
          </w:p>
        </w:tc>
        <w:tc>
          <w:tcPr>
            <w:tcW w:w="618"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Найменування</w:t>
            </w:r>
          </w:p>
        </w:tc>
        <w:tc>
          <w:tcPr>
            <w:tcW w:w="2001" w:type="pct"/>
            <w:gridSpan w:val="5"/>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w:t>
            </w:r>
          </w:p>
        </w:tc>
        <w:tc>
          <w:tcPr>
            <w:tcW w:w="1937" w:type="pct"/>
            <w:gridSpan w:val="5"/>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20___ рік</w:t>
            </w:r>
          </w:p>
        </w:tc>
      </w:tr>
      <w:tr w:rsidR="00A85DBD" w:rsidRPr="006229A6" w:rsidTr="00270166">
        <w:trPr>
          <w:trHeight w:val="729"/>
        </w:trPr>
        <w:tc>
          <w:tcPr>
            <w:tcW w:w="444"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618"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затверджені призначення</w:t>
            </w:r>
          </w:p>
        </w:tc>
        <w:tc>
          <w:tcPr>
            <w:tcW w:w="457"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кредиторська заборгованість на початок поточного бюджетного періоду </w:t>
            </w:r>
          </w:p>
        </w:tc>
        <w:tc>
          <w:tcPr>
            <w:tcW w:w="753" w:type="pct"/>
            <w:gridSpan w:val="2"/>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планується погасити кредиторську заборгованість </w:t>
            </w:r>
            <w:r w:rsidRPr="006229A6">
              <w:rPr>
                <w:rFonts w:ascii="Times New Roman" w:hAnsi="Times New Roman"/>
                <w:w w:val="100"/>
                <w:sz w:val="20"/>
                <w:szCs w:val="20"/>
              </w:rPr>
              <w:br/>
              <w:t>за рахунок коштів</w:t>
            </w:r>
          </w:p>
        </w:tc>
        <w:tc>
          <w:tcPr>
            <w:tcW w:w="395"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очікуваний </w:t>
            </w:r>
            <w:r w:rsidRPr="006229A6">
              <w:rPr>
                <w:rFonts w:ascii="Times New Roman" w:hAnsi="Times New Roman"/>
                <w:w w:val="100"/>
                <w:sz w:val="20"/>
                <w:szCs w:val="20"/>
              </w:rPr>
              <w:br/>
              <w:t>обсяг взяття поточних зобов’язань (3 – 5)</w:t>
            </w:r>
          </w:p>
        </w:tc>
        <w:tc>
          <w:tcPr>
            <w:tcW w:w="333"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граничний обсяг</w:t>
            </w:r>
          </w:p>
        </w:tc>
        <w:tc>
          <w:tcPr>
            <w:tcW w:w="457"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можлива кредиторська заборгованість на початок планового бюджетного періоду </w:t>
            </w:r>
            <w:r w:rsidRPr="006229A6">
              <w:rPr>
                <w:rFonts w:ascii="Times New Roman" w:hAnsi="Times New Roman"/>
                <w:w w:val="100"/>
                <w:sz w:val="20"/>
                <w:szCs w:val="20"/>
              </w:rPr>
              <w:br/>
              <w:t>(4 – 5 – 6)</w:t>
            </w:r>
          </w:p>
        </w:tc>
        <w:tc>
          <w:tcPr>
            <w:tcW w:w="753" w:type="pct"/>
            <w:gridSpan w:val="2"/>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планується погасити кредиторську заборгованість </w:t>
            </w:r>
            <w:r w:rsidRPr="006229A6">
              <w:rPr>
                <w:rFonts w:ascii="Times New Roman" w:hAnsi="Times New Roman"/>
                <w:w w:val="100"/>
                <w:sz w:val="20"/>
                <w:szCs w:val="20"/>
              </w:rPr>
              <w:br/>
              <w:t>за рахунок коштів</w:t>
            </w:r>
          </w:p>
        </w:tc>
        <w:tc>
          <w:tcPr>
            <w:tcW w:w="393" w:type="pct"/>
            <w:vMerge w:val="restar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очікуваний обсяг взяття поточних зобов’язань (8 – 10)</w:t>
            </w:r>
          </w:p>
        </w:tc>
      </w:tr>
      <w:tr w:rsidR="00A85DBD" w:rsidRPr="006229A6" w:rsidTr="00270166">
        <w:trPr>
          <w:trHeight w:val="582"/>
        </w:trPr>
        <w:tc>
          <w:tcPr>
            <w:tcW w:w="444"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618"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457"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346"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загального фонду</w:t>
            </w:r>
          </w:p>
        </w:tc>
        <w:tc>
          <w:tcPr>
            <w:tcW w:w="408"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спеціального фонду</w:t>
            </w:r>
          </w:p>
        </w:tc>
        <w:tc>
          <w:tcPr>
            <w:tcW w:w="395"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333"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457" w:type="pct"/>
            <w:vMerge/>
          </w:tcPr>
          <w:p w:rsidR="00A85DBD" w:rsidRPr="006229A6" w:rsidRDefault="00A85DBD" w:rsidP="00270166">
            <w:pPr>
              <w:pStyle w:val="a8"/>
              <w:suppressAutoHyphens/>
              <w:spacing w:line="240" w:lineRule="auto"/>
              <w:textAlignment w:val="auto"/>
              <w:rPr>
                <w:color w:val="auto"/>
                <w:sz w:val="20"/>
                <w:szCs w:val="20"/>
                <w:lang w:val="uk-UA"/>
              </w:rPr>
            </w:pPr>
          </w:p>
        </w:tc>
        <w:tc>
          <w:tcPr>
            <w:tcW w:w="346"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загального фонду</w:t>
            </w:r>
          </w:p>
        </w:tc>
        <w:tc>
          <w:tcPr>
            <w:tcW w:w="407"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спеціального фонду</w:t>
            </w:r>
          </w:p>
        </w:tc>
        <w:tc>
          <w:tcPr>
            <w:tcW w:w="393" w:type="pct"/>
            <w:vMerge/>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444"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w:t>
            </w:r>
          </w:p>
        </w:tc>
        <w:tc>
          <w:tcPr>
            <w:tcW w:w="618"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395"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457"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346"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408"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395"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333"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457"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9</w:t>
            </w:r>
          </w:p>
        </w:tc>
        <w:tc>
          <w:tcPr>
            <w:tcW w:w="346"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10</w:t>
            </w:r>
          </w:p>
        </w:tc>
        <w:tc>
          <w:tcPr>
            <w:tcW w:w="407"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11</w:t>
            </w:r>
          </w:p>
        </w:tc>
        <w:tc>
          <w:tcPr>
            <w:tcW w:w="393"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12</w:t>
            </w:r>
          </w:p>
        </w:tc>
      </w:tr>
      <w:tr w:rsidR="00A85DBD" w:rsidRPr="006229A6" w:rsidTr="00270166">
        <w:trPr>
          <w:trHeight w:val="60"/>
        </w:trPr>
        <w:tc>
          <w:tcPr>
            <w:tcW w:w="44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61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57"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4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0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3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57"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4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07"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3" w:type="pct"/>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44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61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57"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4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0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3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57"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4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07"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3" w:type="pct"/>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44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618" w:type="pct"/>
          </w:tcPr>
          <w:p w:rsidR="00A85DBD" w:rsidRPr="006229A6" w:rsidRDefault="00A85DBD"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57"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4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08"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5"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3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57"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4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407"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93" w:type="pct"/>
          </w:tcPr>
          <w:p w:rsidR="00A85DBD" w:rsidRPr="006229A6" w:rsidRDefault="00A85DBD" w:rsidP="00270166">
            <w:pPr>
              <w:pStyle w:val="a8"/>
              <w:suppressAutoHyphens/>
              <w:spacing w:line="240" w:lineRule="auto"/>
              <w:textAlignment w:val="auto"/>
              <w:rPr>
                <w:color w:val="auto"/>
                <w:sz w:val="20"/>
                <w:szCs w:val="20"/>
                <w:lang w:val="uk-UA"/>
              </w:rPr>
            </w:pPr>
          </w:p>
        </w:tc>
      </w:tr>
    </w:tbl>
    <w:p w:rsidR="00A85DBD" w:rsidRPr="00826555" w:rsidRDefault="00A85DBD" w:rsidP="00B430AD">
      <w:pPr>
        <w:pStyle w:val="Ch61"/>
        <w:rPr>
          <w:rStyle w:val="Bold"/>
          <w:rFonts w:ascii="Times New Roman" w:hAnsi="Times New Roman"/>
          <w:b w:val="0"/>
          <w:bCs/>
          <w:sz w:val="24"/>
        </w:rPr>
      </w:pPr>
    </w:p>
    <w:p w:rsidR="00A85DBD" w:rsidRPr="00826555" w:rsidRDefault="00A85DBD" w:rsidP="00B430AD">
      <w:pPr>
        <w:pStyle w:val="Ch61"/>
        <w:rPr>
          <w:rStyle w:val="Bold"/>
          <w:rFonts w:ascii="Times New Roman" w:hAnsi="Times New Roman"/>
          <w:b w:val="0"/>
          <w:bCs/>
          <w:sz w:val="24"/>
        </w:rPr>
      </w:pPr>
      <w:r w:rsidRPr="00826555">
        <w:rPr>
          <w:rStyle w:val="Bold"/>
          <w:rFonts w:ascii="Times New Roman" w:hAnsi="Times New Roman"/>
          <w:b w:val="0"/>
          <w:bCs/>
          <w:sz w:val="24"/>
        </w:rPr>
        <w:t>3)дебіторськазаборгованістьу20___–20___роках:</w:t>
      </w:r>
    </w:p>
    <w:p w:rsidR="00A85DBD" w:rsidRPr="00757784" w:rsidRDefault="00A85DBD" w:rsidP="00B430AD">
      <w:pPr>
        <w:pStyle w:val="TABL"/>
        <w:spacing w:before="0"/>
        <w:rPr>
          <w:rFonts w:ascii="Times New Roman" w:hAnsi="Times New Roman"/>
          <w:w w:val="100"/>
          <w:sz w:val="24"/>
        </w:rPr>
      </w:pPr>
      <w:r w:rsidRPr="00757784">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2"/>
        <w:gridCol w:w="2309"/>
        <w:gridCol w:w="1532"/>
        <w:gridCol w:w="1090"/>
        <w:gridCol w:w="1677"/>
        <w:gridCol w:w="1677"/>
        <w:gridCol w:w="1676"/>
        <w:gridCol w:w="1676"/>
        <w:gridCol w:w="1697"/>
      </w:tblGrid>
      <w:tr w:rsidR="00A85DBD" w:rsidRPr="006229A6" w:rsidTr="00270166">
        <w:trPr>
          <w:trHeight w:val="60"/>
        </w:trPr>
        <w:tc>
          <w:tcPr>
            <w:tcW w:w="592"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Код Економічної класифікації видатків бюджету/ код </w:t>
            </w:r>
            <w:r w:rsidRPr="006229A6">
              <w:rPr>
                <w:rFonts w:ascii="Times New Roman" w:hAnsi="Times New Roman"/>
                <w:w w:val="100"/>
                <w:sz w:val="20"/>
                <w:szCs w:val="20"/>
              </w:rPr>
              <w:lastRenderedPageBreak/>
              <w:t>Класифікації кредитування бюджету</w:t>
            </w:r>
          </w:p>
        </w:tc>
        <w:tc>
          <w:tcPr>
            <w:tcW w:w="763"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lastRenderedPageBreak/>
              <w:t>Найменування</w:t>
            </w:r>
          </w:p>
        </w:tc>
        <w:tc>
          <w:tcPr>
            <w:tcW w:w="506"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Затверджено з урахуванням змін</w:t>
            </w:r>
          </w:p>
        </w:tc>
        <w:tc>
          <w:tcPr>
            <w:tcW w:w="360"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Касові видатки/ надання кредитів</w:t>
            </w:r>
          </w:p>
        </w:tc>
        <w:tc>
          <w:tcPr>
            <w:tcW w:w="554"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Дебіторська заборгованість </w:t>
            </w:r>
            <w:r w:rsidRPr="006229A6">
              <w:rPr>
                <w:rFonts w:ascii="Times New Roman" w:hAnsi="Times New Roman"/>
                <w:w w:val="100"/>
                <w:sz w:val="20"/>
                <w:szCs w:val="20"/>
              </w:rPr>
              <w:br/>
              <w:t>на 01.01.20___</w:t>
            </w:r>
          </w:p>
        </w:tc>
        <w:tc>
          <w:tcPr>
            <w:tcW w:w="554"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Дебіторська заборгованість </w:t>
            </w:r>
            <w:r w:rsidRPr="006229A6">
              <w:rPr>
                <w:rFonts w:ascii="Times New Roman" w:hAnsi="Times New Roman"/>
                <w:w w:val="100"/>
                <w:sz w:val="20"/>
                <w:szCs w:val="20"/>
              </w:rPr>
              <w:br/>
              <w:t>на 01.01.20___</w:t>
            </w:r>
          </w:p>
        </w:tc>
        <w:tc>
          <w:tcPr>
            <w:tcW w:w="554"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 xml:space="preserve">Очікувана дебіторська заборгованість </w:t>
            </w:r>
            <w:r w:rsidRPr="006229A6">
              <w:rPr>
                <w:rFonts w:ascii="Times New Roman" w:hAnsi="Times New Roman"/>
                <w:w w:val="100"/>
                <w:sz w:val="20"/>
                <w:szCs w:val="20"/>
              </w:rPr>
              <w:br/>
              <w:t>на 01.01.20___</w:t>
            </w:r>
          </w:p>
        </w:tc>
        <w:tc>
          <w:tcPr>
            <w:tcW w:w="554"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Причини виникнення заборгованості</w:t>
            </w:r>
          </w:p>
        </w:tc>
        <w:tc>
          <w:tcPr>
            <w:tcW w:w="561"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Вжиті заходи щодо погашення заборгованості</w:t>
            </w:r>
          </w:p>
        </w:tc>
      </w:tr>
      <w:tr w:rsidR="00A85DBD" w:rsidRPr="006229A6" w:rsidTr="00270166">
        <w:trPr>
          <w:trHeight w:val="60"/>
        </w:trPr>
        <w:tc>
          <w:tcPr>
            <w:tcW w:w="592"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lastRenderedPageBreak/>
              <w:t>1</w:t>
            </w:r>
          </w:p>
        </w:tc>
        <w:tc>
          <w:tcPr>
            <w:tcW w:w="763"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2</w:t>
            </w:r>
          </w:p>
        </w:tc>
        <w:tc>
          <w:tcPr>
            <w:tcW w:w="506"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3</w:t>
            </w:r>
          </w:p>
        </w:tc>
        <w:tc>
          <w:tcPr>
            <w:tcW w:w="360"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4</w:t>
            </w:r>
          </w:p>
        </w:tc>
        <w:tc>
          <w:tcPr>
            <w:tcW w:w="554"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5</w:t>
            </w:r>
          </w:p>
        </w:tc>
        <w:tc>
          <w:tcPr>
            <w:tcW w:w="554"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6</w:t>
            </w:r>
          </w:p>
        </w:tc>
        <w:tc>
          <w:tcPr>
            <w:tcW w:w="554"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7</w:t>
            </w:r>
          </w:p>
        </w:tc>
        <w:tc>
          <w:tcPr>
            <w:tcW w:w="554"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8</w:t>
            </w:r>
          </w:p>
        </w:tc>
        <w:tc>
          <w:tcPr>
            <w:tcW w:w="561" w:type="pct"/>
          </w:tcPr>
          <w:p w:rsidR="00A85DBD" w:rsidRPr="006229A6" w:rsidRDefault="00A85DBD" w:rsidP="00270166">
            <w:pPr>
              <w:pStyle w:val="TableshapkaTABL"/>
              <w:rPr>
                <w:rFonts w:ascii="Times New Roman" w:hAnsi="Times New Roman"/>
                <w:w w:val="100"/>
                <w:sz w:val="20"/>
                <w:szCs w:val="20"/>
              </w:rPr>
            </w:pPr>
            <w:r w:rsidRPr="006229A6">
              <w:rPr>
                <w:rFonts w:ascii="Times New Roman" w:hAnsi="Times New Roman"/>
                <w:w w:val="100"/>
                <w:sz w:val="20"/>
                <w:szCs w:val="20"/>
              </w:rPr>
              <w:t>9</w:t>
            </w:r>
          </w:p>
        </w:tc>
      </w:tr>
      <w:tr w:rsidR="00A85DBD" w:rsidRPr="006229A6" w:rsidTr="00270166">
        <w:trPr>
          <w:trHeight w:val="60"/>
        </w:trPr>
        <w:tc>
          <w:tcPr>
            <w:tcW w:w="592" w:type="pct"/>
          </w:tcPr>
          <w:p w:rsidR="00A85DBD" w:rsidRPr="006229A6" w:rsidRDefault="00A85DBD" w:rsidP="00270166">
            <w:pPr>
              <w:pStyle w:val="a8"/>
              <w:suppressAutoHyphens/>
              <w:spacing w:line="240" w:lineRule="auto"/>
              <w:textAlignment w:val="auto"/>
              <w:rPr>
                <w:color w:val="auto"/>
                <w:sz w:val="20"/>
                <w:szCs w:val="20"/>
                <w:lang w:val="uk-UA"/>
              </w:rPr>
            </w:pPr>
          </w:p>
        </w:tc>
        <w:tc>
          <w:tcPr>
            <w:tcW w:w="76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0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6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5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5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5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5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61" w:type="pct"/>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462"/>
        </w:trPr>
        <w:tc>
          <w:tcPr>
            <w:tcW w:w="592" w:type="pct"/>
          </w:tcPr>
          <w:p w:rsidR="00A85DBD" w:rsidRPr="006229A6" w:rsidRDefault="00A85DBD" w:rsidP="00270166">
            <w:pPr>
              <w:pStyle w:val="a8"/>
              <w:suppressAutoHyphens/>
              <w:spacing w:line="240" w:lineRule="auto"/>
              <w:textAlignment w:val="auto"/>
              <w:rPr>
                <w:color w:val="auto"/>
                <w:sz w:val="20"/>
                <w:szCs w:val="20"/>
                <w:lang w:val="uk-UA"/>
              </w:rPr>
            </w:pPr>
          </w:p>
        </w:tc>
        <w:tc>
          <w:tcPr>
            <w:tcW w:w="763"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0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6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5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5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5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5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61" w:type="pct"/>
          </w:tcPr>
          <w:p w:rsidR="00A85DBD" w:rsidRPr="006229A6" w:rsidRDefault="00A85DBD" w:rsidP="00270166">
            <w:pPr>
              <w:pStyle w:val="a8"/>
              <w:suppressAutoHyphens/>
              <w:spacing w:line="240" w:lineRule="auto"/>
              <w:textAlignment w:val="auto"/>
              <w:rPr>
                <w:color w:val="auto"/>
                <w:sz w:val="20"/>
                <w:szCs w:val="20"/>
                <w:lang w:val="uk-UA"/>
              </w:rPr>
            </w:pPr>
          </w:p>
        </w:tc>
      </w:tr>
      <w:tr w:rsidR="00A85DBD" w:rsidRPr="006229A6" w:rsidTr="00270166">
        <w:trPr>
          <w:trHeight w:val="60"/>
        </w:trPr>
        <w:tc>
          <w:tcPr>
            <w:tcW w:w="592" w:type="pct"/>
          </w:tcPr>
          <w:p w:rsidR="00A85DBD" w:rsidRPr="006229A6" w:rsidRDefault="00A85DBD" w:rsidP="00270166">
            <w:pPr>
              <w:pStyle w:val="a8"/>
              <w:suppressAutoHyphens/>
              <w:spacing w:line="240" w:lineRule="auto"/>
              <w:textAlignment w:val="auto"/>
              <w:rPr>
                <w:color w:val="auto"/>
                <w:sz w:val="20"/>
                <w:szCs w:val="20"/>
                <w:lang w:val="uk-UA"/>
              </w:rPr>
            </w:pPr>
          </w:p>
        </w:tc>
        <w:tc>
          <w:tcPr>
            <w:tcW w:w="763" w:type="pct"/>
          </w:tcPr>
          <w:p w:rsidR="00A85DBD" w:rsidRPr="006229A6" w:rsidRDefault="00A85DBD" w:rsidP="00270166">
            <w:pPr>
              <w:pStyle w:val="TableTABL"/>
              <w:jc w:val="center"/>
              <w:rPr>
                <w:rFonts w:ascii="Times New Roman" w:hAnsi="Times New Roman"/>
                <w:spacing w:val="0"/>
                <w:sz w:val="20"/>
                <w:szCs w:val="20"/>
              </w:rPr>
            </w:pPr>
            <w:r w:rsidRPr="006229A6">
              <w:rPr>
                <w:rFonts w:ascii="Times New Roman" w:hAnsi="Times New Roman"/>
                <w:spacing w:val="0"/>
                <w:sz w:val="20"/>
                <w:szCs w:val="20"/>
              </w:rPr>
              <w:t>УСЬОГО</w:t>
            </w:r>
          </w:p>
        </w:tc>
        <w:tc>
          <w:tcPr>
            <w:tcW w:w="506" w:type="pct"/>
          </w:tcPr>
          <w:p w:rsidR="00A85DBD" w:rsidRPr="006229A6" w:rsidRDefault="00A85DBD" w:rsidP="00270166">
            <w:pPr>
              <w:pStyle w:val="a8"/>
              <w:suppressAutoHyphens/>
              <w:spacing w:line="240" w:lineRule="auto"/>
              <w:textAlignment w:val="auto"/>
              <w:rPr>
                <w:color w:val="auto"/>
                <w:sz w:val="20"/>
                <w:szCs w:val="20"/>
                <w:lang w:val="uk-UA"/>
              </w:rPr>
            </w:pPr>
          </w:p>
        </w:tc>
        <w:tc>
          <w:tcPr>
            <w:tcW w:w="360"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5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5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5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54" w:type="pct"/>
          </w:tcPr>
          <w:p w:rsidR="00A85DBD" w:rsidRPr="006229A6" w:rsidRDefault="00A85DBD" w:rsidP="00270166">
            <w:pPr>
              <w:pStyle w:val="a8"/>
              <w:suppressAutoHyphens/>
              <w:spacing w:line="240" w:lineRule="auto"/>
              <w:textAlignment w:val="auto"/>
              <w:rPr>
                <w:color w:val="auto"/>
                <w:sz w:val="20"/>
                <w:szCs w:val="20"/>
                <w:lang w:val="uk-UA"/>
              </w:rPr>
            </w:pPr>
          </w:p>
        </w:tc>
        <w:tc>
          <w:tcPr>
            <w:tcW w:w="561" w:type="pct"/>
          </w:tcPr>
          <w:p w:rsidR="00A85DBD" w:rsidRPr="006229A6" w:rsidRDefault="00A85DBD" w:rsidP="00270166">
            <w:pPr>
              <w:pStyle w:val="a8"/>
              <w:suppressAutoHyphens/>
              <w:spacing w:line="240" w:lineRule="auto"/>
              <w:textAlignment w:val="auto"/>
              <w:rPr>
                <w:color w:val="auto"/>
                <w:sz w:val="20"/>
                <w:szCs w:val="20"/>
                <w:lang w:val="uk-UA"/>
              </w:rPr>
            </w:pPr>
          </w:p>
        </w:tc>
      </w:tr>
    </w:tbl>
    <w:p w:rsidR="00A85DBD" w:rsidRPr="00826555" w:rsidRDefault="00A85DBD" w:rsidP="00B430AD">
      <w:pPr>
        <w:pStyle w:val="Ch6"/>
        <w:rPr>
          <w:rFonts w:ascii="Times New Roman" w:hAnsi="Times New Roman"/>
          <w:w w:val="100"/>
          <w:sz w:val="24"/>
          <w:szCs w:val="15"/>
        </w:rPr>
      </w:pPr>
    </w:p>
    <w:p w:rsidR="00A85DBD" w:rsidRPr="00826555" w:rsidRDefault="00A85DBD" w:rsidP="00B430AD">
      <w:pPr>
        <w:pStyle w:val="Ch61"/>
        <w:spacing w:before="57"/>
        <w:rPr>
          <w:rStyle w:val="Bold"/>
          <w:rFonts w:ascii="Times New Roman" w:hAnsi="Times New Roman"/>
          <w:b w:val="0"/>
          <w:bCs/>
          <w:sz w:val="24"/>
        </w:rPr>
      </w:pPr>
      <w:r w:rsidRPr="00826555">
        <w:rPr>
          <w:rStyle w:val="Bold"/>
          <w:rFonts w:ascii="Times New Roman" w:hAnsi="Times New Roman"/>
          <w:b w:val="0"/>
          <w:bCs/>
          <w:sz w:val="24"/>
        </w:rPr>
        <w:t>4)аналізуправліннябюджетнимизобов’язаннямитапропозиціїщодоупорядкуваннябюджетнихзобов’язаньу20___році.</w:t>
      </w:r>
    </w:p>
    <w:p w:rsidR="00A85DBD" w:rsidRDefault="00A85DBD" w:rsidP="00B430AD">
      <w:pPr>
        <w:pStyle w:val="Ch61"/>
        <w:spacing w:before="170"/>
        <w:rPr>
          <w:rStyle w:val="Bold"/>
          <w:rFonts w:ascii="Times New Roman" w:hAnsi="Times New Roman"/>
          <w:b w:val="0"/>
          <w:bCs/>
          <w:sz w:val="24"/>
        </w:rPr>
      </w:pPr>
      <w:r w:rsidRPr="00826555">
        <w:rPr>
          <w:rStyle w:val="Bold"/>
          <w:rFonts w:ascii="Times New Roman" w:hAnsi="Times New Roman"/>
          <w:b w:val="0"/>
          <w:bCs/>
          <w:sz w:val="24"/>
        </w:rPr>
        <w:t>15.Підставитаобґрунтуваннявидатківспеціальногофондуна20___ріктана20___–20___рокизарахунокнадходженьдоспеціальногофонду,аналізрезультатів,досягнутихвнаслідоквикористаннякоштівспеціальногофондубюджетуу20___році,таочікуванірезультатиу20___році.</w:t>
      </w:r>
    </w:p>
    <w:p w:rsidR="00A85DBD" w:rsidRDefault="00A85DBD" w:rsidP="00B430AD">
      <w:pPr>
        <w:ind w:left="0" w:firstLine="0"/>
      </w:pPr>
    </w:p>
    <w:tbl>
      <w:tblPr>
        <w:tblW w:w="5000" w:type="pct"/>
        <w:tblLook w:val="0000" w:firstRow="0" w:lastRow="0" w:firstColumn="0" w:lastColumn="0" w:noHBand="0" w:noVBand="0"/>
      </w:tblPr>
      <w:tblGrid>
        <w:gridCol w:w="5352"/>
        <w:gridCol w:w="2292"/>
        <w:gridCol w:w="2676"/>
        <w:gridCol w:w="4816"/>
      </w:tblGrid>
      <w:tr w:rsidR="00A85DBD" w:rsidRPr="00D9131F" w:rsidTr="00270166">
        <w:trPr>
          <w:trHeight w:val="60"/>
        </w:trPr>
        <w:tc>
          <w:tcPr>
            <w:tcW w:w="1768" w:type="pct"/>
          </w:tcPr>
          <w:p w:rsidR="00A85DBD" w:rsidRPr="00E76293" w:rsidRDefault="00A85DBD" w:rsidP="00270166">
            <w:pPr>
              <w:pStyle w:val="Ch61"/>
              <w:jc w:val="left"/>
              <w:rPr>
                <w:rFonts w:ascii="Times New Roman" w:hAnsi="Times New Roman"/>
                <w:b/>
                <w:w w:val="100"/>
                <w:sz w:val="24"/>
              </w:rPr>
            </w:pPr>
            <w:r>
              <w:rPr>
                <w:rStyle w:val="Bold"/>
                <w:rFonts w:ascii="Times New Roman" w:hAnsi="Times New Roman"/>
                <w:b w:val="0"/>
                <w:bCs/>
                <w:w w:val="100"/>
                <w:sz w:val="24"/>
                <w:szCs w:val="24"/>
              </w:rPr>
              <w:t>Керівник</w:t>
            </w:r>
          </w:p>
        </w:tc>
        <w:tc>
          <w:tcPr>
            <w:tcW w:w="757" w:type="pct"/>
          </w:tcPr>
          <w:p w:rsidR="00A85DBD" w:rsidRPr="00D9131F" w:rsidRDefault="00A85DBD" w:rsidP="00270166">
            <w:pPr>
              <w:pStyle w:val="StrokeCh6"/>
              <w:rPr>
                <w:rFonts w:ascii="Times New Roman" w:hAnsi="Times New Roman"/>
                <w:w w:val="100"/>
                <w:sz w:val="20"/>
                <w:szCs w:val="20"/>
              </w:rPr>
            </w:pPr>
            <w:r w:rsidRPr="00826555">
              <w:rPr>
                <w:rFonts w:ascii="Times New Roman" w:hAnsi="Times New Roman"/>
                <w:w w:val="100"/>
                <w:sz w:val="24"/>
              </w:rPr>
              <w:t>_________________</w:t>
            </w:r>
            <w:r>
              <w:rPr>
                <w:rFonts w:ascii="Times New Roman" w:hAnsi="Times New Roman"/>
                <w:w w:val="100"/>
                <w:sz w:val="20"/>
                <w:szCs w:val="20"/>
              </w:rPr>
              <w:br/>
            </w:r>
            <w:r w:rsidRPr="00D9131F">
              <w:rPr>
                <w:rFonts w:ascii="Times New Roman" w:hAnsi="Times New Roman"/>
                <w:w w:val="100"/>
                <w:sz w:val="20"/>
                <w:szCs w:val="20"/>
              </w:rPr>
              <w:t>(підпис)</w:t>
            </w:r>
          </w:p>
        </w:tc>
        <w:tc>
          <w:tcPr>
            <w:tcW w:w="884" w:type="pct"/>
          </w:tcPr>
          <w:p w:rsidR="00A85DBD" w:rsidRPr="00826555" w:rsidRDefault="00A85DBD" w:rsidP="00270166">
            <w:pPr>
              <w:pStyle w:val="a8"/>
              <w:spacing w:line="240" w:lineRule="auto"/>
              <w:textAlignment w:val="auto"/>
              <w:rPr>
                <w:color w:val="auto"/>
                <w:lang w:val="uk-UA"/>
              </w:rPr>
            </w:pPr>
          </w:p>
        </w:tc>
        <w:tc>
          <w:tcPr>
            <w:tcW w:w="1591" w:type="pct"/>
          </w:tcPr>
          <w:p w:rsidR="00A85DBD" w:rsidRPr="00D9131F" w:rsidRDefault="00A85DBD" w:rsidP="00270166">
            <w:pPr>
              <w:pStyle w:val="StrokeCh6"/>
              <w:rPr>
                <w:rFonts w:ascii="Times New Roman" w:hAnsi="Times New Roman"/>
                <w:w w:val="100"/>
                <w:sz w:val="20"/>
                <w:szCs w:val="20"/>
              </w:rPr>
            </w:pPr>
            <w:r w:rsidRPr="00826555">
              <w:rPr>
                <w:rFonts w:ascii="Times New Roman" w:hAnsi="Times New Roman"/>
                <w:w w:val="100"/>
                <w:sz w:val="24"/>
              </w:rPr>
              <w:t>______________________________</w:t>
            </w:r>
            <w:r>
              <w:rPr>
                <w:rFonts w:ascii="Times New Roman" w:hAnsi="Times New Roman"/>
                <w:w w:val="100"/>
                <w:sz w:val="20"/>
                <w:szCs w:val="20"/>
              </w:rPr>
              <w:br/>
            </w:r>
            <w:r w:rsidRPr="00D9131F">
              <w:rPr>
                <w:rFonts w:ascii="Times New Roman" w:hAnsi="Times New Roman"/>
                <w:w w:val="100"/>
                <w:sz w:val="20"/>
                <w:szCs w:val="20"/>
              </w:rPr>
              <w:t>(прізвище</w:t>
            </w:r>
            <w:r w:rsidR="005673B9">
              <w:rPr>
                <w:rFonts w:ascii="Times New Roman" w:hAnsi="Times New Roman"/>
                <w:w w:val="100"/>
                <w:sz w:val="20"/>
                <w:szCs w:val="20"/>
              </w:rPr>
              <w:t xml:space="preserve"> </w:t>
            </w:r>
            <w:r w:rsidRPr="00D9131F">
              <w:rPr>
                <w:rFonts w:ascii="Times New Roman" w:hAnsi="Times New Roman"/>
                <w:w w:val="100"/>
                <w:sz w:val="20"/>
                <w:szCs w:val="20"/>
              </w:rPr>
              <w:t>та</w:t>
            </w:r>
            <w:r w:rsidR="005673B9">
              <w:rPr>
                <w:rFonts w:ascii="Times New Roman" w:hAnsi="Times New Roman"/>
                <w:w w:val="100"/>
                <w:sz w:val="20"/>
                <w:szCs w:val="20"/>
              </w:rPr>
              <w:t xml:space="preserve"> </w:t>
            </w:r>
            <w:r w:rsidRPr="00D9131F">
              <w:rPr>
                <w:rFonts w:ascii="Times New Roman" w:hAnsi="Times New Roman"/>
                <w:w w:val="100"/>
                <w:sz w:val="20"/>
                <w:szCs w:val="20"/>
              </w:rPr>
              <w:t>ініціали)</w:t>
            </w:r>
          </w:p>
        </w:tc>
      </w:tr>
    </w:tbl>
    <w:p w:rsidR="00A85DBD" w:rsidRDefault="00A85DBD" w:rsidP="00B430AD">
      <w:pPr>
        <w:pStyle w:val="141Ch6"/>
        <w:tabs>
          <w:tab w:val="clear" w:pos="7710"/>
          <w:tab w:val="clear" w:pos="11514"/>
        </w:tabs>
        <w:spacing w:before="0" w:line="240" w:lineRule="auto"/>
        <w:ind w:left="0"/>
        <w:rPr>
          <w:rFonts w:ascii="Times New Roman" w:hAnsi="Times New Roman"/>
          <w:w w:val="100"/>
          <w:sz w:val="24"/>
        </w:rPr>
      </w:pPr>
    </w:p>
    <w:p w:rsidR="00A85DBD" w:rsidRDefault="00A85DBD" w:rsidP="00B430AD">
      <w:pPr>
        <w:pStyle w:val="141Ch6"/>
        <w:tabs>
          <w:tab w:val="clear" w:pos="7710"/>
          <w:tab w:val="clear" w:pos="11514"/>
        </w:tabs>
        <w:spacing w:before="0" w:line="240" w:lineRule="auto"/>
        <w:ind w:left="0"/>
        <w:rPr>
          <w:rFonts w:ascii="Times New Roman" w:hAnsi="Times New Roman"/>
          <w:w w:val="100"/>
          <w:sz w:val="24"/>
        </w:rPr>
      </w:pPr>
    </w:p>
    <w:p w:rsidR="00A85DBD" w:rsidRDefault="00A85DBD" w:rsidP="00B430AD">
      <w:pPr>
        <w:pStyle w:val="141Ch6"/>
        <w:tabs>
          <w:tab w:val="clear" w:pos="7710"/>
          <w:tab w:val="clear" w:pos="11514"/>
        </w:tabs>
        <w:spacing w:before="0" w:line="240" w:lineRule="auto"/>
        <w:ind w:left="0"/>
        <w:rPr>
          <w:rFonts w:ascii="Times New Roman" w:hAnsi="Times New Roman"/>
          <w:w w:val="100"/>
          <w:sz w:val="24"/>
        </w:rPr>
      </w:pPr>
    </w:p>
    <w:p w:rsidR="00A85DBD" w:rsidRDefault="00A85DBD" w:rsidP="00B430AD">
      <w:pPr>
        <w:pStyle w:val="141Ch6"/>
        <w:tabs>
          <w:tab w:val="clear" w:pos="7710"/>
          <w:tab w:val="clear" w:pos="11514"/>
        </w:tabs>
        <w:spacing w:before="0" w:line="240" w:lineRule="auto"/>
        <w:ind w:left="10065"/>
        <w:rPr>
          <w:rFonts w:ascii="Times New Roman" w:hAnsi="Times New Roman"/>
          <w:w w:val="100"/>
          <w:sz w:val="24"/>
        </w:rPr>
      </w:pPr>
      <w:r>
        <w:rPr>
          <w:rFonts w:ascii="Times New Roman" w:hAnsi="Times New Roman"/>
          <w:w w:val="100"/>
          <w:sz w:val="24"/>
        </w:rPr>
        <w:t>Додаток 3</w:t>
      </w:r>
    </w:p>
    <w:p w:rsidR="00A85DBD" w:rsidRDefault="00A85DBD" w:rsidP="00B430AD">
      <w:pPr>
        <w:pStyle w:val="141Ch6"/>
        <w:tabs>
          <w:tab w:val="clear" w:pos="7710"/>
          <w:tab w:val="clear" w:pos="11514"/>
        </w:tabs>
        <w:spacing w:before="0" w:line="240" w:lineRule="auto"/>
        <w:ind w:left="10065"/>
        <w:rPr>
          <w:rFonts w:ascii="Times New Roman" w:hAnsi="Times New Roman"/>
          <w:w w:val="100"/>
          <w:sz w:val="24"/>
        </w:rPr>
      </w:pPr>
    </w:p>
    <w:p w:rsidR="00A85DBD" w:rsidRPr="00826555" w:rsidRDefault="00A85DBD" w:rsidP="00B430AD">
      <w:pPr>
        <w:pStyle w:val="141Ch6"/>
        <w:tabs>
          <w:tab w:val="clear" w:pos="7710"/>
          <w:tab w:val="clear" w:pos="11514"/>
        </w:tabs>
        <w:spacing w:before="0" w:line="240" w:lineRule="auto"/>
        <w:ind w:left="10065"/>
        <w:rPr>
          <w:rFonts w:ascii="Times New Roman" w:hAnsi="Times New Roman"/>
          <w:w w:val="100"/>
          <w:sz w:val="24"/>
        </w:rPr>
      </w:pPr>
      <w:r w:rsidRPr="00826555">
        <w:rPr>
          <w:rFonts w:ascii="Times New Roman" w:hAnsi="Times New Roman"/>
          <w:w w:val="100"/>
          <w:sz w:val="24"/>
        </w:rPr>
        <w:t>ЗАТВЕРДЖЕНО</w:t>
      </w:r>
      <w:r w:rsidRPr="00826555">
        <w:rPr>
          <w:rFonts w:ascii="Times New Roman" w:hAnsi="Times New Roman"/>
          <w:w w:val="100"/>
          <w:sz w:val="24"/>
        </w:rPr>
        <w:br/>
        <w:t>Наказ</w:t>
      </w:r>
      <w:r>
        <w:rPr>
          <w:rFonts w:ascii="Times New Roman" w:hAnsi="Times New Roman"/>
          <w:w w:val="100"/>
          <w:sz w:val="24"/>
        </w:rPr>
        <w:t xml:space="preserve"> </w:t>
      </w:r>
      <w:r w:rsidRPr="00826555">
        <w:rPr>
          <w:rFonts w:ascii="Times New Roman" w:hAnsi="Times New Roman"/>
          <w:w w:val="100"/>
          <w:sz w:val="24"/>
        </w:rPr>
        <w:t>Міністерства</w:t>
      </w:r>
      <w:r>
        <w:rPr>
          <w:rFonts w:ascii="Times New Roman" w:hAnsi="Times New Roman"/>
          <w:w w:val="100"/>
          <w:sz w:val="24"/>
        </w:rPr>
        <w:t xml:space="preserve"> </w:t>
      </w:r>
      <w:r w:rsidRPr="00826555">
        <w:rPr>
          <w:rFonts w:ascii="Times New Roman" w:hAnsi="Times New Roman"/>
          <w:w w:val="100"/>
          <w:sz w:val="24"/>
        </w:rPr>
        <w:t>фінансів</w:t>
      </w:r>
      <w:r>
        <w:rPr>
          <w:rFonts w:ascii="Times New Roman" w:hAnsi="Times New Roman"/>
          <w:w w:val="100"/>
          <w:sz w:val="24"/>
        </w:rPr>
        <w:t xml:space="preserve"> </w:t>
      </w:r>
      <w:r w:rsidRPr="00826555">
        <w:rPr>
          <w:rFonts w:ascii="Times New Roman" w:hAnsi="Times New Roman"/>
          <w:w w:val="100"/>
          <w:sz w:val="24"/>
        </w:rPr>
        <w:t>України</w:t>
      </w:r>
      <w:r w:rsidRPr="00826555">
        <w:rPr>
          <w:rFonts w:ascii="Times New Roman" w:hAnsi="Times New Roman"/>
          <w:w w:val="100"/>
          <w:sz w:val="24"/>
        </w:rPr>
        <w:br/>
        <w:t>17</w:t>
      </w:r>
      <w:r>
        <w:rPr>
          <w:rFonts w:ascii="Times New Roman" w:hAnsi="Times New Roman"/>
          <w:w w:val="100"/>
          <w:sz w:val="24"/>
        </w:rPr>
        <w:t xml:space="preserve"> </w:t>
      </w:r>
      <w:r w:rsidRPr="00826555">
        <w:rPr>
          <w:rFonts w:ascii="Times New Roman" w:hAnsi="Times New Roman"/>
          <w:w w:val="100"/>
          <w:sz w:val="24"/>
        </w:rPr>
        <w:t>липня</w:t>
      </w:r>
      <w:r>
        <w:rPr>
          <w:rFonts w:ascii="Times New Roman" w:hAnsi="Times New Roman"/>
          <w:w w:val="100"/>
          <w:sz w:val="24"/>
        </w:rPr>
        <w:t xml:space="preserve"> </w:t>
      </w:r>
      <w:r w:rsidRPr="00826555">
        <w:rPr>
          <w:rFonts w:ascii="Times New Roman" w:hAnsi="Times New Roman"/>
          <w:w w:val="100"/>
          <w:sz w:val="24"/>
        </w:rPr>
        <w:t>2015</w:t>
      </w:r>
      <w:r>
        <w:rPr>
          <w:rFonts w:ascii="Times New Roman" w:hAnsi="Times New Roman"/>
          <w:w w:val="100"/>
          <w:sz w:val="24"/>
        </w:rPr>
        <w:t xml:space="preserve"> </w:t>
      </w:r>
      <w:r w:rsidRPr="00826555">
        <w:rPr>
          <w:rFonts w:ascii="Times New Roman" w:hAnsi="Times New Roman"/>
          <w:w w:val="100"/>
          <w:sz w:val="24"/>
        </w:rPr>
        <w:t>року</w:t>
      </w:r>
      <w:r>
        <w:rPr>
          <w:rFonts w:ascii="Times New Roman" w:hAnsi="Times New Roman"/>
          <w:w w:val="100"/>
          <w:sz w:val="24"/>
        </w:rPr>
        <w:t xml:space="preserve"> </w:t>
      </w:r>
      <w:r w:rsidRPr="00826555">
        <w:rPr>
          <w:rFonts w:ascii="Times New Roman" w:hAnsi="Times New Roman"/>
          <w:w w:val="100"/>
          <w:sz w:val="24"/>
        </w:rPr>
        <w:t>№648</w:t>
      </w:r>
      <w:r w:rsidRPr="00826555">
        <w:rPr>
          <w:rFonts w:ascii="Times New Roman" w:hAnsi="Times New Roman"/>
          <w:w w:val="100"/>
          <w:sz w:val="24"/>
        </w:rPr>
        <w:br/>
        <w:t>(у</w:t>
      </w:r>
      <w:r>
        <w:rPr>
          <w:rFonts w:ascii="Times New Roman" w:hAnsi="Times New Roman"/>
          <w:w w:val="100"/>
          <w:sz w:val="24"/>
        </w:rPr>
        <w:t xml:space="preserve"> </w:t>
      </w:r>
      <w:r w:rsidRPr="00826555">
        <w:rPr>
          <w:rFonts w:ascii="Times New Roman" w:hAnsi="Times New Roman"/>
          <w:w w:val="100"/>
          <w:sz w:val="24"/>
        </w:rPr>
        <w:t>редакції</w:t>
      </w:r>
      <w:r>
        <w:rPr>
          <w:rFonts w:ascii="Times New Roman" w:hAnsi="Times New Roman"/>
          <w:w w:val="100"/>
          <w:sz w:val="24"/>
        </w:rPr>
        <w:t xml:space="preserve"> </w:t>
      </w:r>
      <w:r w:rsidRPr="00826555">
        <w:rPr>
          <w:rFonts w:ascii="Times New Roman" w:hAnsi="Times New Roman"/>
          <w:w w:val="100"/>
          <w:sz w:val="24"/>
        </w:rPr>
        <w:t>наказу</w:t>
      </w:r>
      <w:r>
        <w:rPr>
          <w:rFonts w:ascii="Times New Roman" w:hAnsi="Times New Roman"/>
          <w:w w:val="100"/>
          <w:sz w:val="24"/>
        </w:rPr>
        <w:t xml:space="preserve"> </w:t>
      </w:r>
      <w:r w:rsidRPr="00826555">
        <w:rPr>
          <w:rFonts w:ascii="Times New Roman" w:hAnsi="Times New Roman"/>
          <w:w w:val="100"/>
          <w:sz w:val="24"/>
        </w:rPr>
        <w:t>Міністерства</w:t>
      </w:r>
      <w:r>
        <w:rPr>
          <w:rFonts w:ascii="Times New Roman" w:hAnsi="Times New Roman"/>
          <w:w w:val="100"/>
          <w:sz w:val="24"/>
        </w:rPr>
        <w:t xml:space="preserve"> </w:t>
      </w:r>
      <w:r w:rsidRPr="00826555">
        <w:rPr>
          <w:rFonts w:ascii="Times New Roman" w:hAnsi="Times New Roman"/>
          <w:w w:val="100"/>
          <w:sz w:val="24"/>
        </w:rPr>
        <w:t>фінансів</w:t>
      </w:r>
      <w:r>
        <w:rPr>
          <w:rFonts w:ascii="Times New Roman" w:hAnsi="Times New Roman"/>
          <w:w w:val="100"/>
          <w:sz w:val="24"/>
        </w:rPr>
        <w:t xml:space="preserve"> </w:t>
      </w:r>
      <w:r w:rsidRPr="00826555">
        <w:rPr>
          <w:rFonts w:ascii="Times New Roman" w:hAnsi="Times New Roman"/>
          <w:w w:val="100"/>
          <w:sz w:val="24"/>
        </w:rPr>
        <w:t>України</w:t>
      </w:r>
      <w:r w:rsidRPr="00826555">
        <w:rPr>
          <w:rFonts w:ascii="Times New Roman" w:hAnsi="Times New Roman"/>
          <w:w w:val="100"/>
          <w:sz w:val="24"/>
        </w:rPr>
        <w:br/>
        <w:t>від</w:t>
      </w:r>
      <w:r>
        <w:rPr>
          <w:rFonts w:ascii="Times New Roman" w:hAnsi="Times New Roman"/>
          <w:w w:val="100"/>
          <w:sz w:val="24"/>
        </w:rPr>
        <w:t xml:space="preserve"> 0</w:t>
      </w:r>
      <w:r w:rsidRPr="00826555">
        <w:rPr>
          <w:rFonts w:ascii="Times New Roman" w:hAnsi="Times New Roman"/>
          <w:w w:val="100"/>
          <w:sz w:val="24"/>
        </w:rPr>
        <w:t>7</w:t>
      </w:r>
      <w:r>
        <w:rPr>
          <w:rFonts w:ascii="Times New Roman" w:hAnsi="Times New Roman"/>
          <w:w w:val="100"/>
          <w:sz w:val="24"/>
        </w:rPr>
        <w:t xml:space="preserve"> серпня </w:t>
      </w:r>
      <w:r w:rsidRPr="00826555">
        <w:rPr>
          <w:rFonts w:ascii="Times New Roman" w:hAnsi="Times New Roman"/>
          <w:w w:val="100"/>
          <w:sz w:val="24"/>
        </w:rPr>
        <w:t>201</w:t>
      </w:r>
      <w:r>
        <w:rPr>
          <w:rFonts w:ascii="Times New Roman" w:hAnsi="Times New Roman"/>
          <w:w w:val="100"/>
          <w:sz w:val="24"/>
        </w:rPr>
        <w:t xml:space="preserve">9 </w:t>
      </w:r>
      <w:r w:rsidRPr="00826555">
        <w:rPr>
          <w:rFonts w:ascii="Times New Roman" w:hAnsi="Times New Roman"/>
          <w:w w:val="100"/>
          <w:sz w:val="24"/>
        </w:rPr>
        <w:t>року</w:t>
      </w:r>
      <w:r>
        <w:rPr>
          <w:rFonts w:ascii="Times New Roman" w:hAnsi="Times New Roman"/>
          <w:w w:val="100"/>
          <w:sz w:val="24"/>
        </w:rPr>
        <w:t xml:space="preserve"> </w:t>
      </w:r>
      <w:r w:rsidRPr="00826555">
        <w:rPr>
          <w:rFonts w:ascii="Times New Roman" w:hAnsi="Times New Roman"/>
          <w:w w:val="100"/>
          <w:sz w:val="24"/>
        </w:rPr>
        <w:t>№</w:t>
      </w:r>
      <w:r>
        <w:rPr>
          <w:rFonts w:ascii="Times New Roman" w:hAnsi="Times New Roman"/>
          <w:w w:val="100"/>
          <w:sz w:val="24"/>
        </w:rPr>
        <w:t xml:space="preserve"> 336</w:t>
      </w:r>
      <w:r w:rsidRPr="00826555">
        <w:rPr>
          <w:rFonts w:ascii="Times New Roman" w:hAnsi="Times New Roman"/>
          <w:w w:val="100"/>
          <w:sz w:val="24"/>
        </w:rPr>
        <w:t>)</w:t>
      </w:r>
    </w:p>
    <w:p w:rsidR="00A85DBD" w:rsidRDefault="00A85DBD" w:rsidP="00B430AD">
      <w:pPr>
        <w:pStyle w:val="Ch60"/>
        <w:spacing w:before="0" w:after="0" w:line="240" w:lineRule="auto"/>
        <w:rPr>
          <w:rFonts w:ascii="Times New Roman" w:hAnsi="Times New Roman"/>
          <w:w w:val="100"/>
          <w:sz w:val="28"/>
          <w:szCs w:val="28"/>
        </w:rPr>
      </w:pPr>
      <w:r w:rsidRPr="004844C8">
        <w:rPr>
          <w:rFonts w:ascii="Times New Roman" w:hAnsi="Times New Roman"/>
          <w:w w:val="100"/>
          <w:sz w:val="28"/>
          <w:szCs w:val="28"/>
        </w:rPr>
        <w:t xml:space="preserve">БЮДЖЕТНИЙ ЗАПИТ </w:t>
      </w:r>
      <w:r w:rsidRPr="004844C8">
        <w:rPr>
          <w:rFonts w:ascii="Times New Roman" w:hAnsi="Times New Roman"/>
          <w:w w:val="100"/>
          <w:sz w:val="28"/>
          <w:szCs w:val="28"/>
        </w:rPr>
        <w:br/>
        <w:t xml:space="preserve">НА 20___–20___ РОКИ індивідуальний </w:t>
      </w:r>
      <w:r w:rsidRPr="004844C8">
        <w:rPr>
          <w:rFonts w:ascii="Times New Roman" w:hAnsi="Times New Roman"/>
          <w:w w:val="100"/>
          <w:sz w:val="28"/>
          <w:szCs w:val="28"/>
        </w:rPr>
        <w:br/>
        <w:t>(Форма 20___-3)</w:t>
      </w:r>
    </w:p>
    <w:p w:rsidR="00A85DBD" w:rsidRPr="00826555" w:rsidRDefault="00A85DBD" w:rsidP="00B430AD">
      <w:pPr>
        <w:pStyle w:val="Ch61"/>
        <w:tabs>
          <w:tab w:val="clear" w:pos="7710"/>
          <w:tab w:val="left" w:leader="underscore" w:pos="5499"/>
        </w:tabs>
        <w:rPr>
          <w:rStyle w:val="Bold"/>
          <w:rFonts w:ascii="Times New Roman" w:hAnsi="Times New Roman"/>
          <w:b w:val="0"/>
          <w:bCs/>
          <w:w w:val="100"/>
          <w:sz w:val="24"/>
        </w:rPr>
      </w:pPr>
      <w:r w:rsidRPr="000A0934">
        <w:rPr>
          <w:rStyle w:val="Bold"/>
          <w:rFonts w:ascii="Times New Roman" w:hAnsi="Times New Roman"/>
          <w:bCs/>
          <w:w w:val="100"/>
          <w:sz w:val="24"/>
        </w:rPr>
        <w:t>1.</w:t>
      </w:r>
    </w:p>
    <w:tbl>
      <w:tblPr>
        <w:tblW w:w="14737" w:type="dxa"/>
        <w:tblLook w:val="00A0" w:firstRow="1" w:lastRow="0" w:firstColumn="1" w:lastColumn="0" w:noHBand="0" w:noVBand="0"/>
      </w:tblPr>
      <w:tblGrid>
        <w:gridCol w:w="6516"/>
        <w:gridCol w:w="4961"/>
        <w:gridCol w:w="3260"/>
      </w:tblGrid>
      <w:tr w:rsidR="00A85DBD" w:rsidRPr="00971A95" w:rsidTr="005D0EBA">
        <w:trPr>
          <w:trHeight w:val="1133"/>
        </w:trPr>
        <w:tc>
          <w:tcPr>
            <w:tcW w:w="6516" w:type="dxa"/>
          </w:tcPr>
          <w:p w:rsidR="00A85DBD" w:rsidRPr="005D0EBA" w:rsidRDefault="00A85DBD" w:rsidP="005D0EBA">
            <w:pPr>
              <w:pBdr>
                <w:bottom w:val="single" w:sz="12" w:space="1" w:color="auto"/>
              </w:pBdr>
              <w:spacing w:after="0" w:line="240" w:lineRule="auto"/>
              <w:jc w:val="center"/>
              <w:rPr>
                <w:rFonts w:ascii="Times New Roman" w:hAnsi="Times New Roman" w:cs="Times New Roman"/>
                <w:sz w:val="22"/>
              </w:rPr>
            </w:pPr>
          </w:p>
          <w:p w:rsidR="00A85DBD" w:rsidRPr="005D0EBA" w:rsidRDefault="00A85DBD" w:rsidP="005D0EBA">
            <w:pPr>
              <w:spacing w:after="0" w:line="240" w:lineRule="auto"/>
              <w:rPr>
                <w:rFonts w:ascii="Times New Roman" w:hAnsi="Times New Roman" w:cs="Times New Roman"/>
                <w:sz w:val="22"/>
              </w:rPr>
            </w:pPr>
          </w:p>
          <w:p w:rsidR="00A85DBD" w:rsidRPr="005D0EBA" w:rsidRDefault="00A85DBD" w:rsidP="005D0EBA">
            <w:pPr>
              <w:widowControl w:val="0"/>
              <w:tabs>
                <w:tab w:val="right" w:pos="7710"/>
              </w:tabs>
              <w:autoSpaceDE w:val="0"/>
              <w:autoSpaceDN w:val="0"/>
              <w:adjustRightInd w:val="0"/>
              <w:spacing w:after="0" w:line="240" w:lineRule="auto"/>
              <w:ind w:left="0" w:firstLine="0"/>
              <w:jc w:val="center"/>
              <w:textAlignment w:val="center"/>
              <w:rPr>
                <w:rFonts w:ascii="Times New Roman" w:hAnsi="Times New Roman" w:cs="Times New Roman"/>
                <w:sz w:val="22"/>
              </w:rPr>
            </w:pPr>
            <w:r w:rsidRPr="005D0EBA">
              <w:rPr>
                <w:rFonts w:ascii="Times New Roman" w:hAnsi="Times New Roman" w:cs="Times New Roman"/>
                <w:sz w:val="22"/>
              </w:rPr>
              <w:t>(найменування головного розпорядника коштів місцевого бюджету)</w:t>
            </w:r>
          </w:p>
        </w:tc>
        <w:tc>
          <w:tcPr>
            <w:tcW w:w="4961" w:type="dxa"/>
          </w:tcPr>
          <w:p w:rsidR="00A85DBD" w:rsidRPr="005D0EBA" w:rsidRDefault="00A85DBD" w:rsidP="005D0EBA">
            <w:pPr>
              <w:pBdr>
                <w:bottom w:val="single" w:sz="12" w:space="1" w:color="auto"/>
              </w:pBdr>
              <w:spacing w:after="0" w:line="240" w:lineRule="auto"/>
              <w:rPr>
                <w:rFonts w:ascii="Times New Roman" w:hAnsi="Times New Roman" w:cs="Times New Roman"/>
                <w:sz w:val="22"/>
              </w:rPr>
            </w:pPr>
          </w:p>
          <w:p w:rsidR="00A85DBD" w:rsidRPr="005D0EBA" w:rsidRDefault="00A85DBD" w:rsidP="005D0EBA">
            <w:pPr>
              <w:spacing w:after="0" w:line="240" w:lineRule="auto"/>
              <w:jc w:val="center"/>
              <w:rPr>
                <w:rFonts w:ascii="Times New Roman" w:hAnsi="Times New Roman" w:cs="Times New Roman"/>
                <w:sz w:val="22"/>
              </w:rPr>
            </w:pPr>
          </w:p>
          <w:p w:rsidR="00A85DBD" w:rsidRPr="005D0EBA" w:rsidRDefault="00A85DBD" w:rsidP="005D0EBA">
            <w:pPr>
              <w:spacing w:after="0" w:line="240" w:lineRule="auto"/>
              <w:ind w:left="0" w:firstLine="0"/>
              <w:jc w:val="center"/>
              <w:rPr>
                <w:rFonts w:ascii="Times New Roman" w:hAnsi="Times New Roman" w:cs="Times New Roman"/>
                <w:sz w:val="22"/>
              </w:rPr>
            </w:pPr>
            <w:r w:rsidRPr="005D0EBA">
              <w:rPr>
                <w:rFonts w:ascii="Times New Roman" w:hAnsi="Times New Roman" w:cs="Times New Roman"/>
                <w:sz w:val="22"/>
              </w:rPr>
              <w:t>(код Типової відомчої класифікації видатків та кредитування місцевого бюджету)</w:t>
            </w:r>
          </w:p>
        </w:tc>
        <w:tc>
          <w:tcPr>
            <w:tcW w:w="3260" w:type="dxa"/>
          </w:tcPr>
          <w:p w:rsidR="00A85DBD" w:rsidRPr="005D0EBA" w:rsidRDefault="00A85DBD" w:rsidP="005D0EBA">
            <w:pPr>
              <w:pBdr>
                <w:bottom w:val="single" w:sz="12" w:space="1" w:color="auto"/>
              </w:pBdr>
              <w:spacing w:after="0" w:line="240" w:lineRule="auto"/>
              <w:rPr>
                <w:rFonts w:ascii="Times New Roman" w:hAnsi="Times New Roman" w:cs="Times New Roman"/>
                <w:sz w:val="22"/>
              </w:rPr>
            </w:pPr>
          </w:p>
          <w:p w:rsidR="00A85DBD" w:rsidRPr="005D0EBA" w:rsidRDefault="00A85DBD" w:rsidP="005D0EBA">
            <w:pPr>
              <w:spacing w:after="0" w:line="240" w:lineRule="auto"/>
              <w:jc w:val="center"/>
              <w:rPr>
                <w:rFonts w:ascii="Times New Roman" w:hAnsi="Times New Roman" w:cs="Times New Roman"/>
                <w:sz w:val="22"/>
              </w:rPr>
            </w:pPr>
          </w:p>
          <w:p w:rsidR="00A85DBD" w:rsidRPr="005D0EBA" w:rsidRDefault="00A85DBD" w:rsidP="005D0EBA">
            <w:pPr>
              <w:spacing w:after="0" w:line="240" w:lineRule="auto"/>
              <w:ind w:left="0" w:firstLine="0"/>
              <w:jc w:val="center"/>
              <w:rPr>
                <w:rFonts w:ascii="Times New Roman" w:hAnsi="Times New Roman" w:cs="Times New Roman"/>
                <w:sz w:val="22"/>
              </w:rPr>
            </w:pPr>
            <w:r w:rsidRPr="005D0EBA">
              <w:rPr>
                <w:rFonts w:ascii="Times New Roman" w:hAnsi="Times New Roman" w:cs="Times New Roman"/>
                <w:sz w:val="22"/>
              </w:rPr>
              <w:t>(код за ЄДРПОУ)</w:t>
            </w:r>
          </w:p>
        </w:tc>
      </w:tr>
    </w:tbl>
    <w:p w:rsidR="00A85DBD" w:rsidRPr="00C41B7D" w:rsidRDefault="00A85DBD" w:rsidP="00B430AD">
      <w:pPr>
        <w:pStyle w:val="Ch61"/>
        <w:tabs>
          <w:tab w:val="clear" w:pos="7710"/>
          <w:tab w:val="left" w:leader="underscore" w:pos="5499"/>
        </w:tabs>
        <w:rPr>
          <w:rStyle w:val="Bold"/>
          <w:rFonts w:ascii="Times New Roman" w:hAnsi="Times New Roman"/>
          <w:bCs/>
          <w:w w:val="100"/>
          <w:sz w:val="24"/>
        </w:rPr>
      </w:pPr>
      <w:r w:rsidRPr="00C41B7D">
        <w:rPr>
          <w:rStyle w:val="Bold"/>
          <w:rFonts w:ascii="Times New Roman" w:hAnsi="Times New Roman"/>
          <w:bCs/>
          <w:w w:val="100"/>
          <w:sz w:val="24"/>
        </w:rPr>
        <w:t xml:space="preserve">2. </w:t>
      </w:r>
    </w:p>
    <w:tbl>
      <w:tblPr>
        <w:tblW w:w="14737" w:type="dxa"/>
        <w:tblLook w:val="00A0" w:firstRow="1" w:lastRow="0" w:firstColumn="1" w:lastColumn="0" w:noHBand="0" w:noVBand="0"/>
      </w:tblPr>
      <w:tblGrid>
        <w:gridCol w:w="5240"/>
        <w:gridCol w:w="6237"/>
        <w:gridCol w:w="3260"/>
      </w:tblGrid>
      <w:tr w:rsidR="00A85DBD" w:rsidRPr="00971A95" w:rsidTr="005D0EBA">
        <w:trPr>
          <w:trHeight w:val="1133"/>
        </w:trPr>
        <w:tc>
          <w:tcPr>
            <w:tcW w:w="5240" w:type="dxa"/>
          </w:tcPr>
          <w:p w:rsidR="00A85DBD" w:rsidRPr="005D0EBA" w:rsidRDefault="00A85DBD" w:rsidP="005D0EBA">
            <w:pPr>
              <w:pBdr>
                <w:bottom w:val="single" w:sz="12" w:space="1" w:color="auto"/>
              </w:pBdr>
              <w:spacing w:after="0" w:line="240" w:lineRule="auto"/>
              <w:jc w:val="center"/>
              <w:rPr>
                <w:rFonts w:ascii="Times New Roman" w:hAnsi="Times New Roman" w:cs="Times New Roman"/>
                <w:sz w:val="22"/>
              </w:rPr>
            </w:pPr>
          </w:p>
          <w:p w:rsidR="00A85DBD" w:rsidRPr="005D0EBA" w:rsidRDefault="00A85DBD" w:rsidP="005D0EBA">
            <w:pPr>
              <w:spacing w:after="0" w:line="240" w:lineRule="auto"/>
              <w:rPr>
                <w:rFonts w:ascii="Times New Roman" w:hAnsi="Times New Roman" w:cs="Times New Roman"/>
                <w:sz w:val="22"/>
              </w:rPr>
            </w:pPr>
          </w:p>
          <w:p w:rsidR="00A85DBD" w:rsidRPr="005D0EBA" w:rsidRDefault="00A85DBD" w:rsidP="005D0EBA">
            <w:pPr>
              <w:widowControl w:val="0"/>
              <w:tabs>
                <w:tab w:val="right" w:pos="7710"/>
              </w:tabs>
              <w:autoSpaceDE w:val="0"/>
              <w:autoSpaceDN w:val="0"/>
              <w:adjustRightInd w:val="0"/>
              <w:spacing w:after="0" w:line="240" w:lineRule="auto"/>
              <w:ind w:left="0" w:firstLine="0"/>
              <w:jc w:val="center"/>
              <w:textAlignment w:val="center"/>
              <w:rPr>
                <w:rFonts w:ascii="Times New Roman" w:hAnsi="Times New Roman" w:cs="Times New Roman"/>
                <w:sz w:val="22"/>
              </w:rPr>
            </w:pPr>
            <w:r w:rsidRPr="005D0EBA">
              <w:rPr>
                <w:rFonts w:ascii="Times New Roman" w:hAnsi="Times New Roman" w:cs="Times New Roman"/>
                <w:sz w:val="22"/>
              </w:rPr>
              <w:t>(найменування відповідального виконавця)</w:t>
            </w:r>
          </w:p>
        </w:tc>
        <w:tc>
          <w:tcPr>
            <w:tcW w:w="6237" w:type="dxa"/>
          </w:tcPr>
          <w:p w:rsidR="00A85DBD" w:rsidRPr="005D0EBA" w:rsidRDefault="00A85DBD" w:rsidP="005D0EBA">
            <w:pPr>
              <w:pBdr>
                <w:bottom w:val="single" w:sz="12" w:space="1" w:color="auto"/>
              </w:pBdr>
              <w:spacing w:after="0" w:line="240" w:lineRule="auto"/>
              <w:rPr>
                <w:rFonts w:ascii="Times New Roman" w:hAnsi="Times New Roman" w:cs="Times New Roman"/>
                <w:sz w:val="22"/>
              </w:rPr>
            </w:pPr>
          </w:p>
          <w:p w:rsidR="00A85DBD" w:rsidRPr="005D0EBA" w:rsidRDefault="00A85DBD" w:rsidP="005D0EBA">
            <w:pPr>
              <w:spacing w:after="0" w:line="240" w:lineRule="auto"/>
              <w:jc w:val="center"/>
              <w:rPr>
                <w:rFonts w:ascii="Times New Roman" w:hAnsi="Times New Roman" w:cs="Times New Roman"/>
                <w:sz w:val="22"/>
              </w:rPr>
            </w:pPr>
          </w:p>
          <w:p w:rsidR="00A85DBD" w:rsidRPr="005D0EBA" w:rsidRDefault="00A85DBD" w:rsidP="005D0EBA">
            <w:pPr>
              <w:spacing w:after="0" w:line="240" w:lineRule="auto"/>
              <w:ind w:left="0" w:firstLine="0"/>
              <w:jc w:val="center"/>
              <w:rPr>
                <w:rFonts w:ascii="Times New Roman" w:hAnsi="Times New Roman" w:cs="Times New Roman"/>
                <w:sz w:val="22"/>
              </w:rPr>
            </w:pPr>
            <w:r w:rsidRPr="005D0EBA">
              <w:rPr>
                <w:rFonts w:ascii="Times New Roman" w:hAnsi="Times New Roman" w:cs="Times New Roman"/>
                <w:sz w:val="22"/>
              </w:rPr>
              <w:t>(код Типової відомчої класифікації видатків та кредитування місцевого бюджету та номер в системі головного розпорядника коштів місцевого бюджету)</w:t>
            </w:r>
          </w:p>
        </w:tc>
        <w:tc>
          <w:tcPr>
            <w:tcW w:w="3260" w:type="dxa"/>
          </w:tcPr>
          <w:p w:rsidR="00A85DBD" w:rsidRPr="005D0EBA" w:rsidRDefault="00A85DBD" w:rsidP="005D0EBA">
            <w:pPr>
              <w:pBdr>
                <w:bottom w:val="single" w:sz="12" w:space="1" w:color="auto"/>
              </w:pBdr>
              <w:spacing w:after="0" w:line="240" w:lineRule="auto"/>
              <w:rPr>
                <w:rFonts w:ascii="Times New Roman" w:hAnsi="Times New Roman" w:cs="Times New Roman"/>
                <w:sz w:val="22"/>
              </w:rPr>
            </w:pPr>
          </w:p>
          <w:p w:rsidR="00A85DBD" w:rsidRPr="005D0EBA" w:rsidRDefault="00A85DBD" w:rsidP="005D0EBA">
            <w:pPr>
              <w:spacing w:after="0" w:line="240" w:lineRule="auto"/>
              <w:jc w:val="center"/>
              <w:rPr>
                <w:rFonts w:ascii="Times New Roman" w:hAnsi="Times New Roman" w:cs="Times New Roman"/>
                <w:sz w:val="22"/>
              </w:rPr>
            </w:pPr>
          </w:p>
          <w:p w:rsidR="00A85DBD" w:rsidRPr="005D0EBA" w:rsidRDefault="00A85DBD" w:rsidP="005D0EBA">
            <w:pPr>
              <w:spacing w:after="0" w:line="240" w:lineRule="auto"/>
              <w:ind w:left="0" w:firstLine="0"/>
              <w:jc w:val="center"/>
              <w:rPr>
                <w:rFonts w:ascii="Times New Roman" w:hAnsi="Times New Roman" w:cs="Times New Roman"/>
                <w:sz w:val="22"/>
              </w:rPr>
            </w:pPr>
            <w:r w:rsidRPr="005D0EBA">
              <w:rPr>
                <w:rFonts w:ascii="Times New Roman" w:hAnsi="Times New Roman" w:cs="Times New Roman"/>
                <w:sz w:val="22"/>
              </w:rPr>
              <w:t>(код за ЄДРПОУ)</w:t>
            </w:r>
          </w:p>
        </w:tc>
      </w:tr>
    </w:tbl>
    <w:p w:rsidR="00A85DBD" w:rsidRPr="00C41B7D" w:rsidRDefault="00A85DBD" w:rsidP="00B430AD">
      <w:pPr>
        <w:pStyle w:val="Ch61"/>
        <w:tabs>
          <w:tab w:val="clear" w:pos="7710"/>
          <w:tab w:val="left" w:leader="underscore" w:pos="5499"/>
        </w:tabs>
        <w:rPr>
          <w:rStyle w:val="Bold"/>
          <w:rFonts w:ascii="Times New Roman" w:hAnsi="Times New Roman"/>
          <w:bCs/>
          <w:w w:val="100"/>
          <w:sz w:val="24"/>
        </w:rPr>
      </w:pPr>
      <w:r>
        <w:rPr>
          <w:rStyle w:val="Bold"/>
          <w:rFonts w:ascii="Times New Roman" w:hAnsi="Times New Roman"/>
          <w:bCs/>
          <w:w w:val="100"/>
          <w:sz w:val="24"/>
        </w:rPr>
        <w:t xml:space="preserve">3. </w:t>
      </w:r>
    </w:p>
    <w:tbl>
      <w:tblPr>
        <w:tblW w:w="15128" w:type="dxa"/>
        <w:tblLook w:val="00A0" w:firstRow="1" w:lastRow="0" w:firstColumn="1" w:lastColumn="0" w:noHBand="0" w:noVBand="0"/>
      </w:tblPr>
      <w:tblGrid>
        <w:gridCol w:w="3374"/>
        <w:gridCol w:w="3425"/>
        <w:gridCol w:w="2552"/>
        <w:gridCol w:w="4252"/>
        <w:gridCol w:w="1525"/>
      </w:tblGrid>
      <w:tr w:rsidR="00A85DBD" w:rsidRPr="00971A95" w:rsidTr="005D0EBA">
        <w:trPr>
          <w:trHeight w:val="1133"/>
        </w:trPr>
        <w:tc>
          <w:tcPr>
            <w:tcW w:w="3374" w:type="dxa"/>
          </w:tcPr>
          <w:p w:rsidR="00A85DBD" w:rsidRPr="005D0EBA" w:rsidRDefault="00A85DBD" w:rsidP="005D0EBA">
            <w:pPr>
              <w:pBdr>
                <w:bottom w:val="single" w:sz="12" w:space="1" w:color="auto"/>
              </w:pBdr>
              <w:spacing w:after="0" w:line="240" w:lineRule="auto"/>
              <w:ind w:left="0" w:firstLine="0"/>
              <w:jc w:val="left"/>
              <w:rPr>
                <w:rFonts w:ascii="Times New Roman" w:hAnsi="Times New Roman" w:cs="Times New Roman"/>
                <w:sz w:val="20"/>
                <w:szCs w:val="20"/>
              </w:rPr>
            </w:pPr>
          </w:p>
          <w:p w:rsidR="00A85DBD" w:rsidRPr="005D0EBA" w:rsidRDefault="00A85DBD" w:rsidP="005D0EBA">
            <w:pPr>
              <w:spacing w:after="0" w:line="240" w:lineRule="auto"/>
              <w:rPr>
                <w:rFonts w:ascii="Times New Roman" w:hAnsi="Times New Roman" w:cs="Times New Roman"/>
                <w:sz w:val="20"/>
                <w:szCs w:val="20"/>
              </w:rPr>
            </w:pPr>
          </w:p>
          <w:p w:rsidR="00A85DBD" w:rsidRPr="005D0EBA" w:rsidRDefault="00A85DBD" w:rsidP="005D0EBA">
            <w:pPr>
              <w:widowControl w:val="0"/>
              <w:tabs>
                <w:tab w:val="right" w:pos="7710"/>
              </w:tabs>
              <w:autoSpaceDE w:val="0"/>
              <w:autoSpaceDN w:val="0"/>
              <w:adjustRightInd w:val="0"/>
              <w:spacing w:after="0" w:line="240" w:lineRule="auto"/>
              <w:ind w:left="0" w:firstLine="0"/>
              <w:jc w:val="center"/>
              <w:textAlignment w:val="center"/>
              <w:rPr>
                <w:rFonts w:ascii="Times New Roman" w:hAnsi="Times New Roman" w:cs="Times New Roman"/>
                <w:sz w:val="20"/>
                <w:szCs w:val="20"/>
              </w:rPr>
            </w:pPr>
            <w:r w:rsidRPr="005D0EBA">
              <w:rPr>
                <w:rFonts w:ascii="Times New Roman" w:hAnsi="Times New Roman" w:cs="Times New Roman"/>
                <w:sz w:val="20"/>
                <w:szCs w:val="20"/>
              </w:rPr>
              <w:t>(код Програмної класифікації видатків та кредитування місцевого бюджету)</w:t>
            </w:r>
          </w:p>
        </w:tc>
        <w:tc>
          <w:tcPr>
            <w:tcW w:w="3425" w:type="dxa"/>
          </w:tcPr>
          <w:p w:rsidR="00A85DBD" w:rsidRPr="005D0EBA" w:rsidRDefault="00A85DBD" w:rsidP="005D0EBA">
            <w:pPr>
              <w:pBdr>
                <w:bottom w:val="single" w:sz="12" w:space="1" w:color="auto"/>
              </w:pBdr>
              <w:spacing w:after="0" w:line="240" w:lineRule="auto"/>
              <w:ind w:left="0" w:firstLine="0"/>
              <w:rPr>
                <w:rFonts w:ascii="Times New Roman" w:hAnsi="Times New Roman" w:cs="Times New Roman"/>
                <w:sz w:val="20"/>
                <w:szCs w:val="20"/>
              </w:rPr>
            </w:pPr>
          </w:p>
          <w:p w:rsidR="00A85DBD" w:rsidRPr="005D0EBA" w:rsidRDefault="00A85DBD" w:rsidP="005D0EBA">
            <w:pPr>
              <w:spacing w:after="0" w:line="240" w:lineRule="auto"/>
              <w:jc w:val="center"/>
              <w:rPr>
                <w:rFonts w:ascii="Times New Roman" w:hAnsi="Times New Roman" w:cs="Times New Roman"/>
                <w:sz w:val="20"/>
                <w:szCs w:val="20"/>
              </w:rPr>
            </w:pPr>
          </w:p>
          <w:p w:rsidR="00A85DBD" w:rsidRPr="005D0EBA" w:rsidRDefault="00A85DBD" w:rsidP="005D0EBA">
            <w:pPr>
              <w:spacing w:after="0" w:line="240" w:lineRule="auto"/>
              <w:ind w:left="0" w:firstLine="0"/>
              <w:jc w:val="center"/>
              <w:rPr>
                <w:rFonts w:ascii="Times New Roman" w:hAnsi="Times New Roman" w:cs="Times New Roman"/>
                <w:sz w:val="20"/>
                <w:szCs w:val="20"/>
              </w:rPr>
            </w:pPr>
            <w:r w:rsidRPr="005D0EBA">
              <w:rPr>
                <w:rFonts w:ascii="Times New Roman" w:hAnsi="Times New Roman" w:cs="Times New Roman"/>
                <w:sz w:val="20"/>
                <w:szCs w:val="20"/>
              </w:rPr>
              <w:t>(код Типової програмної класифікації видатків та кредитування місцевого бюджету)</w:t>
            </w:r>
          </w:p>
        </w:tc>
        <w:tc>
          <w:tcPr>
            <w:tcW w:w="2552" w:type="dxa"/>
          </w:tcPr>
          <w:p w:rsidR="00A85DBD" w:rsidRPr="005D0EBA" w:rsidRDefault="00A85DBD" w:rsidP="005D0EBA">
            <w:pPr>
              <w:pBdr>
                <w:bottom w:val="single" w:sz="12" w:space="1" w:color="auto"/>
              </w:pBdr>
              <w:spacing w:after="0" w:line="240" w:lineRule="auto"/>
              <w:ind w:left="0" w:firstLine="0"/>
              <w:jc w:val="center"/>
              <w:rPr>
                <w:rFonts w:ascii="Times New Roman" w:hAnsi="Times New Roman" w:cs="Times New Roman"/>
                <w:sz w:val="20"/>
                <w:szCs w:val="20"/>
              </w:rPr>
            </w:pPr>
          </w:p>
          <w:p w:rsidR="00A85DBD" w:rsidRPr="005D0EBA" w:rsidRDefault="00A85DBD" w:rsidP="005D0EBA">
            <w:pPr>
              <w:spacing w:after="0" w:line="240" w:lineRule="auto"/>
              <w:jc w:val="center"/>
              <w:rPr>
                <w:rFonts w:ascii="Times New Roman" w:hAnsi="Times New Roman" w:cs="Times New Roman"/>
                <w:sz w:val="20"/>
                <w:szCs w:val="20"/>
              </w:rPr>
            </w:pPr>
          </w:p>
          <w:p w:rsidR="00A85DBD" w:rsidRPr="005D0EBA" w:rsidRDefault="00A85DBD" w:rsidP="005D0EBA">
            <w:pPr>
              <w:spacing w:after="0" w:line="240" w:lineRule="auto"/>
              <w:ind w:left="0" w:firstLine="0"/>
              <w:jc w:val="center"/>
              <w:rPr>
                <w:rFonts w:ascii="Times New Roman" w:hAnsi="Times New Roman" w:cs="Pragmatica Book"/>
                <w:color w:val="auto"/>
                <w:sz w:val="20"/>
                <w:szCs w:val="20"/>
                <w:lang w:eastAsia="en-US"/>
              </w:rPr>
            </w:pPr>
            <w:r w:rsidRPr="005D0EBA">
              <w:rPr>
                <w:rFonts w:ascii="Times New Roman" w:hAnsi="Times New Roman" w:cs="Times New Roman"/>
                <w:sz w:val="20"/>
                <w:szCs w:val="20"/>
              </w:rPr>
              <w:t>(</w:t>
            </w:r>
            <w:r w:rsidRPr="005D0EBA">
              <w:rPr>
                <w:rFonts w:ascii="Times New Roman" w:hAnsi="Times New Roman" w:cs="Pragmatica Book"/>
                <w:color w:val="auto"/>
                <w:sz w:val="20"/>
                <w:szCs w:val="20"/>
                <w:lang w:eastAsia="en-US"/>
              </w:rPr>
              <w:t>Код Функціональної класифікації видатків</w:t>
            </w:r>
          </w:p>
          <w:p w:rsidR="00A85DBD" w:rsidRPr="005D0EBA" w:rsidRDefault="00A85DBD" w:rsidP="005D0EBA">
            <w:pPr>
              <w:spacing w:after="0" w:line="240" w:lineRule="auto"/>
              <w:ind w:left="0" w:firstLine="0"/>
              <w:jc w:val="center"/>
              <w:rPr>
                <w:rFonts w:ascii="Times New Roman" w:hAnsi="Times New Roman" w:cs="Times New Roman"/>
                <w:sz w:val="20"/>
                <w:szCs w:val="20"/>
              </w:rPr>
            </w:pPr>
            <w:r w:rsidRPr="005D0EBA">
              <w:rPr>
                <w:rFonts w:ascii="Times New Roman" w:hAnsi="Times New Roman" w:cs="Pragmatica Book"/>
                <w:color w:val="auto"/>
                <w:sz w:val="20"/>
                <w:szCs w:val="20"/>
                <w:lang w:eastAsia="en-US"/>
              </w:rPr>
              <w:t>та кредитування бюджету</w:t>
            </w:r>
            <w:r w:rsidRPr="005D0EBA">
              <w:rPr>
                <w:rFonts w:ascii="Times New Roman" w:hAnsi="Times New Roman" w:cs="Times New Roman"/>
                <w:sz w:val="20"/>
                <w:szCs w:val="20"/>
              </w:rPr>
              <w:t>)</w:t>
            </w:r>
          </w:p>
        </w:tc>
        <w:tc>
          <w:tcPr>
            <w:tcW w:w="4252" w:type="dxa"/>
          </w:tcPr>
          <w:p w:rsidR="00A85DBD" w:rsidRPr="005D0EBA" w:rsidRDefault="00A85DBD" w:rsidP="005D0EBA">
            <w:pPr>
              <w:pBdr>
                <w:bottom w:val="single" w:sz="12" w:space="1" w:color="auto"/>
              </w:pBdr>
              <w:spacing w:after="0" w:line="240" w:lineRule="auto"/>
              <w:ind w:left="0" w:firstLine="0"/>
              <w:jc w:val="center"/>
              <w:rPr>
                <w:rFonts w:ascii="Times New Roman" w:hAnsi="Times New Roman" w:cs="Times New Roman"/>
                <w:sz w:val="20"/>
                <w:szCs w:val="20"/>
              </w:rPr>
            </w:pPr>
          </w:p>
          <w:p w:rsidR="00A85DBD" w:rsidRPr="005D0EBA" w:rsidRDefault="00A85DBD" w:rsidP="005D0EBA">
            <w:pPr>
              <w:spacing w:after="0" w:line="240" w:lineRule="auto"/>
              <w:jc w:val="center"/>
              <w:rPr>
                <w:rFonts w:ascii="Times New Roman" w:hAnsi="Times New Roman" w:cs="Times New Roman"/>
                <w:sz w:val="20"/>
                <w:szCs w:val="20"/>
              </w:rPr>
            </w:pPr>
          </w:p>
          <w:p w:rsidR="00A85DBD" w:rsidRPr="005D0EBA" w:rsidRDefault="00A85DBD" w:rsidP="005D0EBA">
            <w:pPr>
              <w:widowControl w:val="0"/>
              <w:tabs>
                <w:tab w:val="right" w:pos="6350"/>
              </w:tabs>
              <w:suppressAutoHyphens/>
              <w:autoSpaceDE w:val="0"/>
              <w:autoSpaceDN w:val="0"/>
              <w:adjustRightInd w:val="0"/>
              <w:spacing w:after="0" w:line="240" w:lineRule="auto"/>
              <w:ind w:left="0" w:firstLine="0"/>
              <w:jc w:val="center"/>
              <w:textAlignment w:val="center"/>
              <w:rPr>
                <w:rFonts w:ascii="Times New Roman" w:hAnsi="Times New Roman" w:cs="Pragmatica Book"/>
                <w:color w:val="auto"/>
                <w:sz w:val="20"/>
                <w:szCs w:val="20"/>
                <w:lang w:eastAsia="en-US"/>
              </w:rPr>
            </w:pPr>
            <w:r w:rsidRPr="005D0EBA">
              <w:rPr>
                <w:rFonts w:ascii="Times New Roman" w:hAnsi="Times New Roman" w:cs="Times New Roman"/>
                <w:sz w:val="20"/>
                <w:szCs w:val="20"/>
              </w:rPr>
              <w:t>(</w:t>
            </w:r>
            <w:r w:rsidRPr="005D0EBA">
              <w:rPr>
                <w:rFonts w:ascii="Times New Roman" w:hAnsi="Times New Roman" w:cs="Pragmatica Book"/>
                <w:color w:val="auto"/>
                <w:sz w:val="20"/>
                <w:szCs w:val="20"/>
                <w:lang w:eastAsia="en-US"/>
              </w:rPr>
              <w:t xml:space="preserve">найменування бюджетної програми згідно з Типовою програмною класифікацією видатків </w:t>
            </w:r>
          </w:p>
          <w:p w:rsidR="00A85DBD" w:rsidRPr="005D0EBA" w:rsidRDefault="00A85DBD" w:rsidP="005D0EBA">
            <w:pPr>
              <w:spacing w:after="0" w:line="240" w:lineRule="auto"/>
              <w:ind w:left="0" w:firstLine="0"/>
              <w:jc w:val="center"/>
              <w:rPr>
                <w:rFonts w:ascii="Times New Roman" w:hAnsi="Times New Roman" w:cs="Times New Roman"/>
                <w:sz w:val="20"/>
                <w:szCs w:val="20"/>
              </w:rPr>
            </w:pPr>
            <w:r w:rsidRPr="005D0EBA">
              <w:rPr>
                <w:rFonts w:ascii="Times New Roman" w:hAnsi="Times New Roman" w:cs="Pragmatica Book"/>
                <w:color w:val="auto"/>
                <w:sz w:val="20"/>
                <w:szCs w:val="20"/>
                <w:lang w:eastAsia="en-US"/>
              </w:rPr>
              <w:t>та кредитування місцевого бюджету</w:t>
            </w:r>
            <w:r w:rsidRPr="005D0EBA">
              <w:rPr>
                <w:rFonts w:ascii="Times New Roman" w:hAnsi="Times New Roman" w:cs="Times New Roman"/>
                <w:sz w:val="20"/>
                <w:szCs w:val="20"/>
              </w:rPr>
              <w:t>)</w:t>
            </w:r>
          </w:p>
        </w:tc>
        <w:tc>
          <w:tcPr>
            <w:tcW w:w="1525" w:type="dxa"/>
          </w:tcPr>
          <w:p w:rsidR="00A85DBD" w:rsidRPr="005D0EBA" w:rsidRDefault="00A85DBD" w:rsidP="005D0EBA">
            <w:pPr>
              <w:pBdr>
                <w:bottom w:val="single" w:sz="12" w:space="1" w:color="auto"/>
              </w:pBdr>
              <w:spacing w:after="0" w:line="240" w:lineRule="auto"/>
              <w:ind w:left="0" w:firstLine="0"/>
              <w:jc w:val="center"/>
              <w:rPr>
                <w:rFonts w:ascii="Times New Roman" w:hAnsi="Times New Roman" w:cs="Times New Roman"/>
                <w:sz w:val="20"/>
                <w:szCs w:val="20"/>
              </w:rPr>
            </w:pPr>
          </w:p>
          <w:p w:rsidR="00A85DBD" w:rsidRPr="005D0EBA" w:rsidRDefault="00A85DBD" w:rsidP="005D0EBA">
            <w:pPr>
              <w:spacing w:after="0" w:line="240" w:lineRule="auto"/>
              <w:jc w:val="center"/>
              <w:rPr>
                <w:rFonts w:ascii="Times New Roman" w:hAnsi="Times New Roman" w:cs="Times New Roman"/>
                <w:sz w:val="20"/>
                <w:szCs w:val="20"/>
              </w:rPr>
            </w:pPr>
          </w:p>
          <w:p w:rsidR="00A85DBD" w:rsidRPr="005D0EBA" w:rsidRDefault="00A85DBD" w:rsidP="005D0EBA">
            <w:pPr>
              <w:spacing w:after="0" w:line="240" w:lineRule="auto"/>
              <w:ind w:left="0" w:firstLine="0"/>
              <w:jc w:val="center"/>
              <w:rPr>
                <w:rFonts w:ascii="Times New Roman" w:hAnsi="Times New Roman" w:cs="Times New Roman"/>
                <w:sz w:val="20"/>
                <w:szCs w:val="20"/>
              </w:rPr>
            </w:pPr>
          </w:p>
          <w:p w:rsidR="00A85DBD" w:rsidRPr="005D0EBA" w:rsidRDefault="00A85DBD" w:rsidP="005D0EBA">
            <w:pPr>
              <w:spacing w:after="0" w:line="240" w:lineRule="auto"/>
              <w:ind w:left="0" w:firstLine="0"/>
              <w:jc w:val="center"/>
              <w:rPr>
                <w:rFonts w:ascii="Times New Roman" w:hAnsi="Times New Roman" w:cs="Times New Roman"/>
                <w:sz w:val="20"/>
                <w:szCs w:val="20"/>
              </w:rPr>
            </w:pPr>
            <w:r w:rsidRPr="005D0EBA">
              <w:rPr>
                <w:rFonts w:ascii="Times New Roman" w:hAnsi="Times New Roman" w:cs="Times New Roman"/>
                <w:sz w:val="20"/>
                <w:szCs w:val="20"/>
              </w:rPr>
              <w:t>(</w:t>
            </w:r>
            <w:r w:rsidRPr="005D0EBA">
              <w:rPr>
                <w:rFonts w:ascii="Times New Roman" w:hAnsi="Times New Roman" w:cs="Pragmatica Book"/>
                <w:color w:val="auto"/>
                <w:sz w:val="20"/>
                <w:szCs w:val="20"/>
                <w:lang w:eastAsia="en-US"/>
              </w:rPr>
              <w:t>Код бюджету</w:t>
            </w:r>
            <w:r w:rsidRPr="005D0EBA">
              <w:rPr>
                <w:rFonts w:ascii="Times New Roman" w:hAnsi="Times New Roman" w:cs="Times New Roman"/>
                <w:sz w:val="20"/>
                <w:szCs w:val="20"/>
              </w:rPr>
              <w:t>)</w:t>
            </w:r>
          </w:p>
        </w:tc>
      </w:tr>
    </w:tbl>
    <w:p w:rsidR="00A85DBD" w:rsidRPr="00C41B7D" w:rsidRDefault="00A85DBD" w:rsidP="00B430AD">
      <w:pPr>
        <w:pStyle w:val="Ch61"/>
        <w:tabs>
          <w:tab w:val="clear" w:pos="7710"/>
          <w:tab w:val="left" w:leader="underscore" w:pos="5499"/>
        </w:tabs>
        <w:rPr>
          <w:rStyle w:val="Bold"/>
          <w:rFonts w:ascii="Times New Roman" w:hAnsi="Times New Roman"/>
          <w:bCs/>
          <w:w w:val="100"/>
          <w:sz w:val="24"/>
        </w:rPr>
      </w:pPr>
    </w:p>
    <w:p w:rsidR="00A85DBD" w:rsidRPr="004844C8" w:rsidRDefault="00A85DBD" w:rsidP="00B430AD">
      <w:pPr>
        <w:pStyle w:val="StrokeCh6"/>
        <w:jc w:val="left"/>
        <w:rPr>
          <w:rFonts w:ascii="Times New Roman" w:hAnsi="Times New Roman"/>
          <w:w w:val="100"/>
          <w:sz w:val="20"/>
          <w:szCs w:val="20"/>
        </w:rPr>
      </w:pPr>
    </w:p>
    <w:p w:rsidR="00A85DBD" w:rsidRDefault="00A85DBD" w:rsidP="00B430AD">
      <w:pPr>
        <w:pStyle w:val="StrokeCh6"/>
        <w:tabs>
          <w:tab w:val="center" w:pos="2840"/>
        </w:tabs>
        <w:rPr>
          <w:rFonts w:ascii="Times New Roman" w:hAnsi="Times New Roman"/>
          <w:w w:val="100"/>
          <w:sz w:val="24"/>
        </w:rPr>
      </w:pPr>
      <w:r w:rsidRPr="00826555">
        <w:rPr>
          <w:rFonts w:ascii="Times New Roman" w:hAnsi="Times New Roman"/>
          <w:w w:val="100"/>
          <w:sz w:val="24"/>
        </w:rPr>
        <w:tab/>
      </w:r>
    </w:p>
    <w:p w:rsidR="00A85DBD" w:rsidRDefault="00A85DBD" w:rsidP="00B430AD">
      <w:pPr>
        <w:pStyle w:val="StrokeCh6"/>
        <w:tabs>
          <w:tab w:val="center" w:pos="2840"/>
        </w:tabs>
        <w:rPr>
          <w:rFonts w:ascii="Times New Roman" w:hAnsi="Times New Roman"/>
          <w:w w:val="100"/>
          <w:sz w:val="24"/>
        </w:rPr>
      </w:pPr>
    </w:p>
    <w:p w:rsidR="00A85DBD" w:rsidRPr="000A0934" w:rsidRDefault="00A85DBD" w:rsidP="00B430AD">
      <w:pPr>
        <w:pStyle w:val="Ch61"/>
        <w:spacing w:before="283"/>
        <w:rPr>
          <w:rStyle w:val="Bold"/>
          <w:rFonts w:ascii="Times New Roman" w:hAnsi="Times New Roman"/>
          <w:bCs/>
          <w:w w:val="100"/>
          <w:sz w:val="24"/>
        </w:rPr>
      </w:pPr>
      <w:r w:rsidRPr="000A0934">
        <w:rPr>
          <w:rStyle w:val="Bold"/>
          <w:rFonts w:ascii="Times New Roman" w:hAnsi="Times New Roman"/>
          <w:bCs/>
          <w:w w:val="100"/>
          <w:sz w:val="24"/>
        </w:rPr>
        <w:t>4. Додаткові витрати місцевого бюджету:</w:t>
      </w:r>
    </w:p>
    <w:p w:rsidR="00A85DBD" w:rsidRPr="000A0934" w:rsidRDefault="00A85DBD" w:rsidP="00B430AD">
      <w:pPr>
        <w:pStyle w:val="Ch61"/>
        <w:spacing w:before="57"/>
        <w:rPr>
          <w:rStyle w:val="Bold"/>
          <w:rFonts w:ascii="Times New Roman" w:hAnsi="Times New Roman"/>
          <w:bCs/>
          <w:w w:val="100"/>
          <w:sz w:val="24"/>
        </w:rPr>
      </w:pPr>
      <w:r w:rsidRPr="000A0934">
        <w:rPr>
          <w:rStyle w:val="Bold"/>
          <w:rFonts w:ascii="Times New Roman" w:hAnsi="Times New Roman"/>
          <w:bCs/>
          <w:w w:val="100"/>
          <w:sz w:val="24"/>
        </w:rPr>
        <w:t>1) додаткові витрати на 20___ рік за бюджетни</w:t>
      </w:r>
      <w:r>
        <w:rPr>
          <w:rStyle w:val="Bold"/>
          <w:rFonts w:ascii="Times New Roman" w:hAnsi="Times New Roman"/>
          <w:bCs/>
          <w:w w:val="100"/>
          <w:sz w:val="24"/>
        </w:rPr>
        <w:t>ми програмами</w:t>
      </w:r>
      <w:r w:rsidRPr="000A0934">
        <w:rPr>
          <w:rStyle w:val="Bold"/>
          <w:rFonts w:ascii="Times New Roman" w:hAnsi="Times New Roman"/>
          <w:bCs/>
          <w:w w:val="100"/>
          <w:sz w:val="24"/>
        </w:rPr>
        <w:t>:</w:t>
      </w:r>
    </w:p>
    <w:p w:rsidR="00A85DBD" w:rsidRPr="00055B23" w:rsidRDefault="00A85DBD" w:rsidP="00B430AD">
      <w:pPr>
        <w:pStyle w:val="TABL"/>
        <w:spacing w:before="0"/>
        <w:rPr>
          <w:rFonts w:ascii="Times New Roman" w:hAnsi="Times New Roman"/>
          <w:w w:val="100"/>
          <w:sz w:val="24"/>
        </w:rPr>
      </w:pPr>
      <w:r w:rsidRPr="00055B23">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5"/>
        <w:gridCol w:w="1839"/>
        <w:gridCol w:w="1466"/>
        <w:gridCol w:w="1665"/>
        <w:gridCol w:w="1466"/>
        <w:gridCol w:w="1467"/>
        <w:gridCol w:w="2768"/>
      </w:tblGrid>
      <w:tr w:rsidR="00A85DBD" w:rsidRPr="008A7C6D" w:rsidTr="00270166">
        <w:trPr>
          <w:trHeight w:val="60"/>
        </w:trPr>
        <w:tc>
          <w:tcPr>
            <w:tcW w:w="1482" w:type="pct"/>
            <w:vMerge w:val="restar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 xml:space="preserve">Код Економічної класифікації видатків бюджету/ </w:t>
            </w:r>
            <w:r w:rsidRPr="008A7C6D">
              <w:rPr>
                <w:rFonts w:ascii="Times New Roman" w:hAnsi="Times New Roman"/>
                <w:w w:val="100"/>
                <w:sz w:val="24"/>
                <w:szCs w:val="14"/>
              </w:rPr>
              <w:br/>
              <w:t>код Класифікації кредитування бюджету</w:t>
            </w:r>
          </w:p>
        </w:tc>
        <w:tc>
          <w:tcPr>
            <w:tcW w:w="617" w:type="pct"/>
            <w:vMerge w:val="restar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Найменування</w:t>
            </w:r>
          </w:p>
        </w:tc>
        <w:tc>
          <w:tcPr>
            <w:tcW w:w="494" w:type="pct"/>
            <w:vMerge w:val="restar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 xml:space="preserve">20___ рік </w:t>
            </w:r>
            <w:r w:rsidRPr="008A7C6D">
              <w:rPr>
                <w:rFonts w:ascii="Times New Roman" w:hAnsi="Times New Roman"/>
                <w:w w:val="100"/>
                <w:sz w:val="24"/>
                <w:szCs w:val="14"/>
              </w:rPr>
              <w:br/>
              <w:t>(звіт)</w:t>
            </w:r>
          </w:p>
        </w:tc>
        <w:tc>
          <w:tcPr>
            <w:tcW w:w="494" w:type="pct"/>
            <w:vMerge w:val="restar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20___ рік (затверджено)</w:t>
            </w:r>
          </w:p>
        </w:tc>
        <w:tc>
          <w:tcPr>
            <w:tcW w:w="988" w:type="pct"/>
            <w:gridSpan w:val="2"/>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20___ рік (проект)</w:t>
            </w:r>
          </w:p>
        </w:tc>
        <w:tc>
          <w:tcPr>
            <w:tcW w:w="924" w:type="pct"/>
            <w:vMerge w:val="restar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Обґрунтування необхідності додаткових коштів на 20___ рік</w:t>
            </w:r>
          </w:p>
        </w:tc>
      </w:tr>
      <w:tr w:rsidR="00A85DBD" w:rsidRPr="008A7C6D" w:rsidTr="00270166">
        <w:trPr>
          <w:trHeight w:val="60"/>
        </w:trPr>
        <w:tc>
          <w:tcPr>
            <w:tcW w:w="1482" w:type="pct"/>
            <w:vMerge/>
          </w:tcPr>
          <w:p w:rsidR="00A85DBD" w:rsidRPr="008A7C6D" w:rsidRDefault="00A85DBD" w:rsidP="00270166">
            <w:pPr>
              <w:pStyle w:val="a8"/>
              <w:suppressAutoHyphens/>
              <w:spacing w:line="240" w:lineRule="auto"/>
              <w:textAlignment w:val="auto"/>
              <w:rPr>
                <w:color w:val="auto"/>
                <w:lang w:val="uk-UA"/>
              </w:rPr>
            </w:pPr>
          </w:p>
        </w:tc>
        <w:tc>
          <w:tcPr>
            <w:tcW w:w="617" w:type="pct"/>
            <w:vMerge/>
          </w:tcPr>
          <w:p w:rsidR="00A85DBD" w:rsidRPr="008A7C6D" w:rsidRDefault="00A85DBD" w:rsidP="00270166">
            <w:pPr>
              <w:pStyle w:val="a8"/>
              <w:suppressAutoHyphens/>
              <w:spacing w:line="240" w:lineRule="auto"/>
              <w:textAlignment w:val="auto"/>
              <w:rPr>
                <w:color w:val="auto"/>
                <w:lang w:val="uk-UA"/>
              </w:rPr>
            </w:pPr>
          </w:p>
        </w:tc>
        <w:tc>
          <w:tcPr>
            <w:tcW w:w="494" w:type="pct"/>
            <w:vMerge/>
          </w:tcPr>
          <w:p w:rsidR="00A85DBD" w:rsidRPr="008A7C6D" w:rsidRDefault="00A85DBD" w:rsidP="00270166">
            <w:pPr>
              <w:pStyle w:val="a8"/>
              <w:suppressAutoHyphens/>
              <w:spacing w:line="240" w:lineRule="auto"/>
              <w:textAlignment w:val="auto"/>
              <w:rPr>
                <w:color w:val="auto"/>
                <w:lang w:val="uk-UA"/>
              </w:rPr>
            </w:pPr>
          </w:p>
        </w:tc>
        <w:tc>
          <w:tcPr>
            <w:tcW w:w="494" w:type="pct"/>
            <w:vMerge/>
          </w:tcPr>
          <w:p w:rsidR="00A85DBD" w:rsidRPr="008A7C6D" w:rsidRDefault="00A85DBD" w:rsidP="00270166">
            <w:pPr>
              <w:pStyle w:val="a8"/>
              <w:suppressAutoHyphens/>
              <w:spacing w:line="240" w:lineRule="auto"/>
              <w:textAlignment w:val="auto"/>
              <w:rPr>
                <w:color w:val="auto"/>
                <w:lang w:val="uk-UA"/>
              </w:rPr>
            </w:pPr>
          </w:p>
        </w:tc>
        <w:tc>
          <w:tcPr>
            <w:tcW w:w="494"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 xml:space="preserve">граничний </w:t>
            </w:r>
            <w:r w:rsidRPr="008A7C6D">
              <w:rPr>
                <w:rFonts w:ascii="Times New Roman" w:hAnsi="Times New Roman"/>
                <w:w w:val="100"/>
                <w:sz w:val="24"/>
                <w:szCs w:val="14"/>
              </w:rPr>
              <w:br/>
              <w:t>обсяг</w:t>
            </w:r>
          </w:p>
        </w:tc>
        <w:tc>
          <w:tcPr>
            <w:tcW w:w="494"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необхідно додатково (+)</w:t>
            </w:r>
          </w:p>
        </w:tc>
        <w:tc>
          <w:tcPr>
            <w:tcW w:w="924" w:type="pct"/>
            <w:vMerge/>
          </w:tcPr>
          <w:p w:rsidR="00A85DBD" w:rsidRPr="008A7C6D" w:rsidRDefault="00A85DBD" w:rsidP="00270166">
            <w:pPr>
              <w:pStyle w:val="a8"/>
              <w:suppressAutoHyphens/>
              <w:spacing w:line="240" w:lineRule="auto"/>
              <w:textAlignment w:val="auto"/>
              <w:rPr>
                <w:color w:val="auto"/>
                <w:lang w:val="uk-UA"/>
              </w:rPr>
            </w:pPr>
          </w:p>
        </w:tc>
      </w:tr>
      <w:tr w:rsidR="00A85DBD" w:rsidRPr="008A7C6D" w:rsidTr="00270166">
        <w:trPr>
          <w:trHeight w:val="60"/>
        </w:trPr>
        <w:tc>
          <w:tcPr>
            <w:tcW w:w="1482"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1</w:t>
            </w:r>
          </w:p>
        </w:tc>
        <w:tc>
          <w:tcPr>
            <w:tcW w:w="617"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2</w:t>
            </w:r>
          </w:p>
        </w:tc>
        <w:tc>
          <w:tcPr>
            <w:tcW w:w="494"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3</w:t>
            </w:r>
          </w:p>
        </w:tc>
        <w:tc>
          <w:tcPr>
            <w:tcW w:w="494"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4</w:t>
            </w:r>
          </w:p>
        </w:tc>
        <w:tc>
          <w:tcPr>
            <w:tcW w:w="494"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5</w:t>
            </w:r>
          </w:p>
        </w:tc>
        <w:tc>
          <w:tcPr>
            <w:tcW w:w="494"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6</w:t>
            </w:r>
          </w:p>
        </w:tc>
        <w:tc>
          <w:tcPr>
            <w:tcW w:w="924"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7</w:t>
            </w:r>
          </w:p>
        </w:tc>
      </w:tr>
      <w:tr w:rsidR="00A85DBD" w:rsidRPr="008A7C6D" w:rsidTr="00270166">
        <w:trPr>
          <w:trHeight w:val="60"/>
        </w:trPr>
        <w:tc>
          <w:tcPr>
            <w:tcW w:w="1482" w:type="pct"/>
          </w:tcPr>
          <w:p w:rsidR="00A85DBD" w:rsidRPr="008A7C6D" w:rsidRDefault="00A85DBD" w:rsidP="00270166">
            <w:pPr>
              <w:pStyle w:val="a8"/>
              <w:suppressAutoHyphens/>
              <w:spacing w:line="240" w:lineRule="auto"/>
              <w:textAlignment w:val="auto"/>
              <w:rPr>
                <w:color w:val="auto"/>
                <w:lang w:val="uk-UA"/>
              </w:rPr>
            </w:pPr>
          </w:p>
        </w:tc>
        <w:tc>
          <w:tcPr>
            <w:tcW w:w="617" w:type="pct"/>
          </w:tcPr>
          <w:p w:rsidR="00A85DBD" w:rsidRPr="008A7C6D" w:rsidRDefault="00A85DBD" w:rsidP="00270166">
            <w:pPr>
              <w:pStyle w:val="a8"/>
              <w:suppressAutoHyphens/>
              <w:spacing w:line="240" w:lineRule="auto"/>
              <w:textAlignment w:val="auto"/>
              <w:rPr>
                <w:color w:val="auto"/>
                <w:lang w:val="uk-UA"/>
              </w:rPr>
            </w:pPr>
          </w:p>
        </w:tc>
        <w:tc>
          <w:tcPr>
            <w:tcW w:w="494" w:type="pct"/>
          </w:tcPr>
          <w:p w:rsidR="00A85DBD" w:rsidRPr="008A7C6D" w:rsidRDefault="00A85DBD" w:rsidP="00270166">
            <w:pPr>
              <w:pStyle w:val="a8"/>
              <w:suppressAutoHyphens/>
              <w:spacing w:line="240" w:lineRule="auto"/>
              <w:textAlignment w:val="auto"/>
              <w:rPr>
                <w:color w:val="auto"/>
                <w:lang w:val="uk-UA"/>
              </w:rPr>
            </w:pPr>
          </w:p>
        </w:tc>
        <w:tc>
          <w:tcPr>
            <w:tcW w:w="494" w:type="pct"/>
          </w:tcPr>
          <w:p w:rsidR="00A85DBD" w:rsidRPr="008A7C6D" w:rsidRDefault="00A85DBD" w:rsidP="00270166">
            <w:pPr>
              <w:pStyle w:val="a8"/>
              <w:suppressAutoHyphens/>
              <w:spacing w:line="240" w:lineRule="auto"/>
              <w:textAlignment w:val="auto"/>
              <w:rPr>
                <w:color w:val="auto"/>
                <w:lang w:val="uk-UA"/>
              </w:rPr>
            </w:pPr>
          </w:p>
        </w:tc>
        <w:tc>
          <w:tcPr>
            <w:tcW w:w="494" w:type="pct"/>
          </w:tcPr>
          <w:p w:rsidR="00A85DBD" w:rsidRPr="008A7C6D" w:rsidRDefault="00A85DBD" w:rsidP="00270166">
            <w:pPr>
              <w:pStyle w:val="a8"/>
              <w:suppressAutoHyphens/>
              <w:spacing w:line="240" w:lineRule="auto"/>
              <w:textAlignment w:val="auto"/>
              <w:rPr>
                <w:color w:val="auto"/>
                <w:lang w:val="uk-UA"/>
              </w:rPr>
            </w:pPr>
          </w:p>
        </w:tc>
        <w:tc>
          <w:tcPr>
            <w:tcW w:w="494" w:type="pct"/>
          </w:tcPr>
          <w:p w:rsidR="00A85DBD" w:rsidRPr="008A7C6D" w:rsidRDefault="00A85DBD" w:rsidP="00270166">
            <w:pPr>
              <w:pStyle w:val="a8"/>
              <w:suppressAutoHyphens/>
              <w:spacing w:line="240" w:lineRule="auto"/>
              <w:textAlignment w:val="auto"/>
              <w:rPr>
                <w:color w:val="auto"/>
                <w:lang w:val="uk-UA"/>
              </w:rPr>
            </w:pPr>
          </w:p>
        </w:tc>
        <w:tc>
          <w:tcPr>
            <w:tcW w:w="924" w:type="pct"/>
          </w:tcPr>
          <w:p w:rsidR="00A85DBD" w:rsidRPr="008A7C6D" w:rsidRDefault="00A85DBD" w:rsidP="00270166">
            <w:pPr>
              <w:pStyle w:val="a8"/>
              <w:suppressAutoHyphens/>
              <w:spacing w:line="240" w:lineRule="auto"/>
              <w:textAlignment w:val="auto"/>
              <w:rPr>
                <w:color w:val="auto"/>
                <w:lang w:val="uk-UA"/>
              </w:rPr>
            </w:pPr>
          </w:p>
        </w:tc>
      </w:tr>
      <w:tr w:rsidR="00A85DBD" w:rsidRPr="008A7C6D" w:rsidTr="00270166">
        <w:trPr>
          <w:trHeight w:val="60"/>
        </w:trPr>
        <w:tc>
          <w:tcPr>
            <w:tcW w:w="1482" w:type="pct"/>
          </w:tcPr>
          <w:p w:rsidR="00A85DBD" w:rsidRPr="008A7C6D" w:rsidRDefault="00A85DBD" w:rsidP="00270166">
            <w:pPr>
              <w:pStyle w:val="a8"/>
              <w:suppressAutoHyphens/>
              <w:spacing w:line="240" w:lineRule="auto"/>
              <w:textAlignment w:val="auto"/>
              <w:rPr>
                <w:color w:val="auto"/>
                <w:lang w:val="uk-UA"/>
              </w:rPr>
            </w:pPr>
          </w:p>
        </w:tc>
        <w:tc>
          <w:tcPr>
            <w:tcW w:w="617" w:type="pct"/>
          </w:tcPr>
          <w:p w:rsidR="00A85DBD" w:rsidRPr="008A7C6D" w:rsidRDefault="00A85DBD" w:rsidP="00270166">
            <w:pPr>
              <w:pStyle w:val="a8"/>
              <w:suppressAutoHyphens/>
              <w:spacing w:line="240" w:lineRule="auto"/>
              <w:textAlignment w:val="auto"/>
              <w:rPr>
                <w:color w:val="auto"/>
                <w:lang w:val="uk-UA"/>
              </w:rPr>
            </w:pPr>
          </w:p>
        </w:tc>
        <w:tc>
          <w:tcPr>
            <w:tcW w:w="494" w:type="pct"/>
          </w:tcPr>
          <w:p w:rsidR="00A85DBD" w:rsidRPr="008A7C6D" w:rsidRDefault="00A85DBD" w:rsidP="00270166">
            <w:pPr>
              <w:pStyle w:val="a8"/>
              <w:suppressAutoHyphens/>
              <w:spacing w:line="240" w:lineRule="auto"/>
              <w:textAlignment w:val="auto"/>
              <w:rPr>
                <w:color w:val="auto"/>
                <w:lang w:val="uk-UA"/>
              </w:rPr>
            </w:pPr>
          </w:p>
        </w:tc>
        <w:tc>
          <w:tcPr>
            <w:tcW w:w="494" w:type="pct"/>
          </w:tcPr>
          <w:p w:rsidR="00A85DBD" w:rsidRPr="008A7C6D" w:rsidRDefault="00A85DBD" w:rsidP="00270166">
            <w:pPr>
              <w:pStyle w:val="a8"/>
              <w:suppressAutoHyphens/>
              <w:spacing w:line="240" w:lineRule="auto"/>
              <w:textAlignment w:val="auto"/>
              <w:rPr>
                <w:color w:val="auto"/>
                <w:lang w:val="uk-UA"/>
              </w:rPr>
            </w:pPr>
          </w:p>
        </w:tc>
        <w:tc>
          <w:tcPr>
            <w:tcW w:w="494" w:type="pct"/>
          </w:tcPr>
          <w:p w:rsidR="00A85DBD" w:rsidRPr="008A7C6D" w:rsidRDefault="00A85DBD" w:rsidP="00270166">
            <w:pPr>
              <w:pStyle w:val="a8"/>
              <w:suppressAutoHyphens/>
              <w:spacing w:line="240" w:lineRule="auto"/>
              <w:textAlignment w:val="auto"/>
              <w:rPr>
                <w:color w:val="auto"/>
                <w:lang w:val="uk-UA"/>
              </w:rPr>
            </w:pPr>
          </w:p>
        </w:tc>
        <w:tc>
          <w:tcPr>
            <w:tcW w:w="494" w:type="pct"/>
          </w:tcPr>
          <w:p w:rsidR="00A85DBD" w:rsidRPr="008A7C6D" w:rsidRDefault="00A85DBD" w:rsidP="00270166">
            <w:pPr>
              <w:pStyle w:val="a8"/>
              <w:suppressAutoHyphens/>
              <w:spacing w:line="240" w:lineRule="auto"/>
              <w:textAlignment w:val="auto"/>
              <w:rPr>
                <w:color w:val="auto"/>
                <w:lang w:val="uk-UA"/>
              </w:rPr>
            </w:pPr>
          </w:p>
        </w:tc>
        <w:tc>
          <w:tcPr>
            <w:tcW w:w="924" w:type="pct"/>
          </w:tcPr>
          <w:p w:rsidR="00A85DBD" w:rsidRPr="008A7C6D" w:rsidRDefault="00A85DBD" w:rsidP="00270166">
            <w:pPr>
              <w:pStyle w:val="a8"/>
              <w:suppressAutoHyphens/>
              <w:spacing w:line="240" w:lineRule="auto"/>
              <w:textAlignment w:val="auto"/>
              <w:rPr>
                <w:color w:val="auto"/>
                <w:lang w:val="uk-UA"/>
              </w:rPr>
            </w:pPr>
          </w:p>
        </w:tc>
      </w:tr>
    </w:tbl>
    <w:p w:rsidR="00A85DBD" w:rsidRPr="00826555" w:rsidRDefault="00A85DBD" w:rsidP="00B430AD">
      <w:pPr>
        <w:pStyle w:val="Ch61"/>
        <w:rPr>
          <w:rFonts w:ascii="Times New Roman" w:hAnsi="Times New Roman"/>
          <w:w w:val="100"/>
          <w:sz w:val="24"/>
        </w:rPr>
      </w:pPr>
    </w:p>
    <w:p w:rsidR="00A85DBD" w:rsidRPr="00055B23" w:rsidRDefault="00A85DBD" w:rsidP="00B430AD">
      <w:pPr>
        <w:pStyle w:val="Ch61"/>
        <w:rPr>
          <w:rStyle w:val="Bold"/>
          <w:rFonts w:ascii="Times New Roman" w:hAnsi="Times New Roman"/>
          <w:bCs/>
          <w:w w:val="100"/>
          <w:sz w:val="24"/>
        </w:rPr>
      </w:pPr>
      <w:r w:rsidRPr="00055B23">
        <w:rPr>
          <w:rStyle w:val="Bold"/>
          <w:rFonts w:ascii="Times New Roman" w:hAnsi="Times New Roman"/>
          <w:bCs/>
          <w:w w:val="100"/>
          <w:sz w:val="24"/>
        </w:rPr>
        <w:t>Зміна результативних показників, які характеризують виконання бюджетної програми, у разі передбачення додаткових коштів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990"/>
        <w:gridCol w:w="1867"/>
        <w:gridCol w:w="1867"/>
        <w:gridCol w:w="3827"/>
        <w:gridCol w:w="3827"/>
      </w:tblGrid>
      <w:tr w:rsidR="00A85DBD" w:rsidRPr="008A7C6D" w:rsidTr="00270166">
        <w:trPr>
          <w:trHeight w:val="60"/>
        </w:trPr>
        <w:tc>
          <w:tcPr>
            <w:tcW w:w="247"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 xml:space="preserve">№ </w:t>
            </w:r>
            <w:r w:rsidRPr="008A7C6D">
              <w:rPr>
                <w:rFonts w:ascii="Times New Roman" w:hAnsi="Times New Roman"/>
                <w:w w:val="100"/>
                <w:sz w:val="24"/>
                <w:szCs w:val="14"/>
              </w:rPr>
              <w:br/>
            </w:r>
            <w:r w:rsidRPr="008A7C6D">
              <w:rPr>
                <w:rFonts w:ascii="Times New Roman" w:hAnsi="Times New Roman"/>
                <w:w w:val="100"/>
                <w:sz w:val="24"/>
                <w:szCs w:val="14"/>
              </w:rPr>
              <w:lastRenderedPageBreak/>
              <w:t>з/п</w:t>
            </w:r>
          </w:p>
        </w:tc>
        <w:tc>
          <w:tcPr>
            <w:tcW w:w="988"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lastRenderedPageBreak/>
              <w:t>Найменування</w:t>
            </w:r>
          </w:p>
        </w:tc>
        <w:tc>
          <w:tcPr>
            <w:tcW w:w="617"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 xml:space="preserve">Одиниця </w:t>
            </w:r>
            <w:r w:rsidRPr="008A7C6D">
              <w:rPr>
                <w:rFonts w:ascii="Times New Roman" w:hAnsi="Times New Roman"/>
                <w:w w:val="100"/>
                <w:sz w:val="24"/>
                <w:szCs w:val="14"/>
              </w:rPr>
              <w:lastRenderedPageBreak/>
              <w:t>виміру</w:t>
            </w:r>
          </w:p>
        </w:tc>
        <w:tc>
          <w:tcPr>
            <w:tcW w:w="617"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lastRenderedPageBreak/>
              <w:t xml:space="preserve">Джерело </w:t>
            </w:r>
            <w:r w:rsidRPr="008A7C6D">
              <w:rPr>
                <w:rFonts w:ascii="Times New Roman" w:hAnsi="Times New Roman"/>
                <w:w w:val="100"/>
                <w:sz w:val="24"/>
                <w:szCs w:val="14"/>
              </w:rPr>
              <w:lastRenderedPageBreak/>
              <w:t>інформації</w:t>
            </w:r>
          </w:p>
        </w:tc>
        <w:tc>
          <w:tcPr>
            <w:tcW w:w="1265"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lastRenderedPageBreak/>
              <w:t xml:space="preserve">20___ рік (проект) у межах </w:t>
            </w:r>
            <w:r w:rsidRPr="008A7C6D">
              <w:rPr>
                <w:rFonts w:ascii="Times New Roman" w:hAnsi="Times New Roman"/>
                <w:w w:val="100"/>
                <w:sz w:val="24"/>
                <w:szCs w:val="14"/>
              </w:rPr>
              <w:br/>
            </w:r>
            <w:r w:rsidRPr="008A7C6D">
              <w:rPr>
                <w:rFonts w:ascii="Times New Roman" w:hAnsi="Times New Roman"/>
                <w:w w:val="100"/>
                <w:sz w:val="24"/>
                <w:szCs w:val="14"/>
              </w:rPr>
              <w:lastRenderedPageBreak/>
              <w:t>доведених граничних обсягів</w:t>
            </w:r>
          </w:p>
        </w:tc>
        <w:tc>
          <w:tcPr>
            <w:tcW w:w="1265"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lastRenderedPageBreak/>
              <w:t xml:space="preserve">20___ рік (проект) зміни у разі </w:t>
            </w:r>
            <w:r w:rsidRPr="008A7C6D">
              <w:rPr>
                <w:rFonts w:ascii="Times New Roman" w:hAnsi="Times New Roman"/>
                <w:w w:val="100"/>
                <w:sz w:val="24"/>
                <w:szCs w:val="14"/>
              </w:rPr>
              <w:lastRenderedPageBreak/>
              <w:t>передбачення додаткових коштів</w:t>
            </w:r>
          </w:p>
        </w:tc>
      </w:tr>
      <w:tr w:rsidR="00A85DBD" w:rsidRPr="008A7C6D" w:rsidTr="00270166">
        <w:trPr>
          <w:trHeight w:val="60"/>
        </w:trPr>
        <w:tc>
          <w:tcPr>
            <w:tcW w:w="247"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lastRenderedPageBreak/>
              <w:t>1</w:t>
            </w:r>
          </w:p>
        </w:tc>
        <w:tc>
          <w:tcPr>
            <w:tcW w:w="988"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2</w:t>
            </w:r>
          </w:p>
        </w:tc>
        <w:tc>
          <w:tcPr>
            <w:tcW w:w="617"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3</w:t>
            </w:r>
          </w:p>
        </w:tc>
        <w:tc>
          <w:tcPr>
            <w:tcW w:w="617"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4</w:t>
            </w:r>
          </w:p>
        </w:tc>
        <w:tc>
          <w:tcPr>
            <w:tcW w:w="1265"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5</w:t>
            </w:r>
          </w:p>
        </w:tc>
        <w:tc>
          <w:tcPr>
            <w:tcW w:w="1265"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6</w:t>
            </w:r>
          </w:p>
        </w:tc>
      </w:tr>
      <w:tr w:rsidR="00A85DBD" w:rsidRPr="008A7C6D" w:rsidTr="00270166">
        <w:trPr>
          <w:trHeight w:val="60"/>
        </w:trPr>
        <w:tc>
          <w:tcPr>
            <w:tcW w:w="247" w:type="pct"/>
          </w:tcPr>
          <w:p w:rsidR="00A85DBD" w:rsidRPr="008A7C6D" w:rsidRDefault="00A85DBD" w:rsidP="00270166">
            <w:pPr>
              <w:pStyle w:val="a8"/>
              <w:suppressAutoHyphens/>
              <w:spacing w:line="240" w:lineRule="auto"/>
              <w:textAlignment w:val="auto"/>
              <w:rPr>
                <w:color w:val="auto"/>
                <w:lang w:val="uk-UA"/>
              </w:rPr>
            </w:pPr>
          </w:p>
        </w:tc>
        <w:tc>
          <w:tcPr>
            <w:tcW w:w="988" w:type="pct"/>
          </w:tcPr>
          <w:p w:rsidR="00A85DBD" w:rsidRPr="008A7C6D" w:rsidRDefault="00A85DBD" w:rsidP="00270166">
            <w:pPr>
              <w:pStyle w:val="TableTABL"/>
              <w:rPr>
                <w:rFonts w:ascii="Times New Roman" w:hAnsi="Times New Roman"/>
                <w:spacing w:val="0"/>
                <w:sz w:val="24"/>
              </w:rPr>
            </w:pPr>
            <w:r w:rsidRPr="008A7C6D">
              <w:rPr>
                <w:rFonts w:ascii="Times New Roman" w:hAnsi="Times New Roman"/>
                <w:spacing w:val="0"/>
                <w:sz w:val="24"/>
                <w:szCs w:val="16"/>
              </w:rPr>
              <w:t>затрат</w:t>
            </w:r>
          </w:p>
        </w:tc>
        <w:tc>
          <w:tcPr>
            <w:tcW w:w="617" w:type="pct"/>
          </w:tcPr>
          <w:p w:rsidR="00A85DBD" w:rsidRPr="008A7C6D" w:rsidRDefault="00A85DBD" w:rsidP="00270166">
            <w:pPr>
              <w:pStyle w:val="a8"/>
              <w:suppressAutoHyphens/>
              <w:spacing w:line="240" w:lineRule="auto"/>
              <w:textAlignment w:val="auto"/>
              <w:rPr>
                <w:color w:val="auto"/>
                <w:lang w:val="uk-UA"/>
              </w:rPr>
            </w:pPr>
          </w:p>
        </w:tc>
        <w:tc>
          <w:tcPr>
            <w:tcW w:w="617" w:type="pct"/>
          </w:tcPr>
          <w:p w:rsidR="00A85DBD" w:rsidRPr="008A7C6D" w:rsidRDefault="00A85DBD" w:rsidP="00270166">
            <w:pPr>
              <w:pStyle w:val="a8"/>
              <w:suppressAutoHyphens/>
              <w:spacing w:line="240" w:lineRule="auto"/>
              <w:textAlignment w:val="auto"/>
              <w:rPr>
                <w:color w:val="auto"/>
                <w:lang w:val="uk-UA"/>
              </w:rPr>
            </w:pPr>
          </w:p>
        </w:tc>
        <w:tc>
          <w:tcPr>
            <w:tcW w:w="1265" w:type="pct"/>
          </w:tcPr>
          <w:p w:rsidR="00A85DBD" w:rsidRPr="008A7C6D" w:rsidRDefault="00A85DBD" w:rsidP="00270166">
            <w:pPr>
              <w:pStyle w:val="a8"/>
              <w:suppressAutoHyphens/>
              <w:spacing w:line="240" w:lineRule="auto"/>
              <w:textAlignment w:val="auto"/>
              <w:rPr>
                <w:color w:val="auto"/>
                <w:lang w:val="uk-UA"/>
              </w:rPr>
            </w:pPr>
          </w:p>
        </w:tc>
        <w:tc>
          <w:tcPr>
            <w:tcW w:w="1265" w:type="pct"/>
          </w:tcPr>
          <w:p w:rsidR="00A85DBD" w:rsidRPr="008A7C6D" w:rsidRDefault="00A85DBD" w:rsidP="00270166">
            <w:pPr>
              <w:pStyle w:val="a8"/>
              <w:suppressAutoHyphens/>
              <w:spacing w:line="240" w:lineRule="auto"/>
              <w:textAlignment w:val="auto"/>
              <w:rPr>
                <w:color w:val="auto"/>
                <w:lang w:val="uk-UA"/>
              </w:rPr>
            </w:pPr>
          </w:p>
        </w:tc>
      </w:tr>
      <w:tr w:rsidR="00A85DBD" w:rsidRPr="008A7C6D" w:rsidTr="00270166">
        <w:trPr>
          <w:trHeight w:val="60"/>
        </w:trPr>
        <w:tc>
          <w:tcPr>
            <w:tcW w:w="247" w:type="pct"/>
          </w:tcPr>
          <w:p w:rsidR="00A85DBD" w:rsidRPr="008A7C6D" w:rsidRDefault="00A85DBD" w:rsidP="00270166">
            <w:pPr>
              <w:pStyle w:val="a8"/>
              <w:suppressAutoHyphens/>
              <w:spacing w:line="240" w:lineRule="auto"/>
              <w:textAlignment w:val="auto"/>
              <w:rPr>
                <w:color w:val="auto"/>
                <w:lang w:val="uk-UA"/>
              </w:rPr>
            </w:pPr>
          </w:p>
        </w:tc>
        <w:tc>
          <w:tcPr>
            <w:tcW w:w="988" w:type="pct"/>
          </w:tcPr>
          <w:p w:rsidR="00A85DBD" w:rsidRPr="008A7C6D" w:rsidRDefault="00A85DBD" w:rsidP="00270166">
            <w:pPr>
              <w:pStyle w:val="a8"/>
              <w:suppressAutoHyphens/>
              <w:spacing w:line="240" w:lineRule="auto"/>
              <w:textAlignment w:val="auto"/>
              <w:rPr>
                <w:color w:val="auto"/>
                <w:lang w:val="uk-UA"/>
              </w:rPr>
            </w:pPr>
          </w:p>
        </w:tc>
        <w:tc>
          <w:tcPr>
            <w:tcW w:w="617" w:type="pct"/>
          </w:tcPr>
          <w:p w:rsidR="00A85DBD" w:rsidRPr="008A7C6D" w:rsidRDefault="00A85DBD" w:rsidP="00270166">
            <w:pPr>
              <w:pStyle w:val="a8"/>
              <w:suppressAutoHyphens/>
              <w:spacing w:line="240" w:lineRule="auto"/>
              <w:textAlignment w:val="auto"/>
              <w:rPr>
                <w:color w:val="auto"/>
                <w:lang w:val="uk-UA"/>
              </w:rPr>
            </w:pPr>
          </w:p>
        </w:tc>
        <w:tc>
          <w:tcPr>
            <w:tcW w:w="617" w:type="pct"/>
          </w:tcPr>
          <w:p w:rsidR="00A85DBD" w:rsidRPr="008A7C6D" w:rsidRDefault="00A85DBD" w:rsidP="00270166">
            <w:pPr>
              <w:pStyle w:val="a8"/>
              <w:suppressAutoHyphens/>
              <w:spacing w:line="240" w:lineRule="auto"/>
              <w:textAlignment w:val="auto"/>
              <w:rPr>
                <w:color w:val="auto"/>
                <w:lang w:val="uk-UA"/>
              </w:rPr>
            </w:pPr>
          </w:p>
        </w:tc>
        <w:tc>
          <w:tcPr>
            <w:tcW w:w="1265" w:type="pct"/>
          </w:tcPr>
          <w:p w:rsidR="00A85DBD" w:rsidRPr="008A7C6D" w:rsidRDefault="00A85DBD" w:rsidP="00270166">
            <w:pPr>
              <w:pStyle w:val="a8"/>
              <w:suppressAutoHyphens/>
              <w:spacing w:line="240" w:lineRule="auto"/>
              <w:textAlignment w:val="auto"/>
              <w:rPr>
                <w:color w:val="auto"/>
                <w:lang w:val="uk-UA"/>
              </w:rPr>
            </w:pPr>
          </w:p>
        </w:tc>
        <w:tc>
          <w:tcPr>
            <w:tcW w:w="1265" w:type="pct"/>
          </w:tcPr>
          <w:p w:rsidR="00A85DBD" w:rsidRPr="008A7C6D" w:rsidRDefault="00A85DBD" w:rsidP="00270166">
            <w:pPr>
              <w:pStyle w:val="a8"/>
              <w:suppressAutoHyphens/>
              <w:spacing w:line="240" w:lineRule="auto"/>
              <w:textAlignment w:val="auto"/>
              <w:rPr>
                <w:color w:val="auto"/>
                <w:lang w:val="uk-UA"/>
              </w:rPr>
            </w:pPr>
          </w:p>
        </w:tc>
      </w:tr>
      <w:tr w:rsidR="00A85DBD" w:rsidRPr="008A7C6D" w:rsidTr="00270166">
        <w:trPr>
          <w:trHeight w:val="60"/>
        </w:trPr>
        <w:tc>
          <w:tcPr>
            <w:tcW w:w="247" w:type="pct"/>
          </w:tcPr>
          <w:p w:rsidR="00A85DBD" w:rsidRPr="008A7C6D" w:rsidRDefault="00A85DBD" w:rsidP="00270166">
            <w:pPr>
              <w:pStyle w:val="a8"/>
              <w:suppressAutoHyphens/>
              <w:spacing w:line="240" w:lineRule="auto"/>
              <w:textAlignment w:val="auto"/>
              <w:rPr>
                <w:color w:val="auto"/>
                <w:lang w:val="uk-UA"/>
              </w:rPr>
            </w:pPr>
          </w:p>
        </w:tc>
        <w:tc>
          <w:tcPr>
            <w:tcW w:w="988" w:type="pct"/>
          </w:tcPr>
          <w:p w:rsidR="00A85DBD" w:rsidRPr="008A7C6D" w:rsidRDefault="00A85DBD" w:rsidP="00270166">
            <w:pPr>
              <w:pStyle w:val="TableTABL"/>
              <w:rPr>
                <w:rFonts w:ascii="Times New Roman" w:hAnsi="Times New Roman"/>
                <w:spacing w:val="0"/>
                <w:sz w:val="24"/>
              </w:rPr>
            </w:pPr>
            <w:r w:rsidRPr="008A7C6D">
              <w:rPr>
                <w:rFonts w:ascii="Times New Roman" w:hAnsi="Times New Roman"/>
                <w:spacing w:val="0"/>
                <w:sz w:val="24"/>
                <w:szCs w:val="16"/>
              </w:rPr>
              <w:t>продукту</w:t>
            </w:r>
          </w:p>
        </w:tc>
        <w:tc>
          <w:tcPr>
            <w:tcW w:w="617" w:type="pct"/>
          </w:tcPr>
          <w:p w:rsidR="00A85DBD" w:rsidRPr="008A7C6D" w:rsidRDefault="00A85DBD" w:rsidP="00270166">
            <w:pPr>
              <w:pStyle w:val="a8"/>
              <w:suppressAutoHyphens/>
              <w:spacing w:line="240" w:lineRule="auto"/>
              <w:textAlignment w:val="auto"/>
              <w:rPr>
                <w:color w:val="auto"/>
                <w:lang w:val="uk-UA"/>
              </w:rPr>
            </w:pPr>
          </w:p>
        </w:tc>
        <w:tc>
          <w:tcPr>
            <w:tcW w:w="617" w:type="pct"/>
          </w:tcPr>
          <w:p w:rsidR="00A85DBD" w:rsidRPr="008A7C6D" w:rsidRDefault="00A85DBD" w:rsidP="00270166">
            <w:pPr>
              <w:pStyle w:val="a8"/>
              <w:suppressAutoHyphens/>
              <w:spacing w:line="240" w:lineRule="auto"/>
              <w:textAlignment w:val="auto"/>
              <w:rPr>
                <w:color w:val="auto"/>
                <w:lang w:val="uk-UA"/>
              </w:rPr>
            </w:pPr>
          </w:p>
        </w:tc>
        <w:tc>
          <w:tcPr>
            <w:tcW w:w="1265" w:type="pct"/>
          </w:tcPr>
          <w:p w:rsidR="00A85DBD" w:rsidRPr="008A7C6D" w:rsidRDefault="00A85DBD" w:rsidP="00270166">
            <w:pPr>
              <w:pStyle w:val="a8"/>
              <w:suppressAutoHyphens/>
              <w:spacing w:line="240" w:lineRule="auto"/>
              <w:textAlignment w:val="auto"/>
              <w:rPr>
                <w:color w:val="auto"/>
                <w:lang w:val="uk-UA"/>
              </w:rPr>
            </w:pPr>
          </w:p>
        </w:tc>
        <w:tc>
          <w:tcPr>
            <w:tcW w:w="1265" w:type="pct"/>
          </w:tcPr>
          <w:p w:rsidR="00A85DBD" w:rsidRPr="008A7C6D" w:rsidRDefault="00A85DBD" w:rsidP="00270166">
            <w:pPr>
              <w:pStyle w:val="a8"/>
              <w:suppressAutoHyphens/>
              <w:spacing w:line="240" w:lineRule="auto"/>
              <w:textAlignment w:val="auto"/>
              <w:rPr>
                <w:color w:val="auto"/>
                <w:lang w:val="uk-UA"/>
              </w:rPr>
            </w:pPr>
          </w:p>
        </w:tc>
      </w:tr>
      <w:tr w:rsidR="00A85DBD" w:rsidRPr="008A7C6D" w:rsidTr="00270166">
        <w:trPr>
          <w:trHeight w:val="60"/>
        </w:trPr>
        <w:tc>
          <w:tcPr>
            <w:tcW w:w="247" w:type="pct"/>
          </w:tcPr>
          <w:p w:rsidR="00A85DBD" w:rsidRPr="008A7C6D" w:rsidRDefault="00A85DBD" w:rsidP="00270166">
            <w:pPr>
              <w:pStyle w:val="a8"/>
              <w:suppressAutoHyphens/>
              <w:spacing w:line="240" w:lineRule="auto"/>
              <w:textAlignment w:val="auto"/>
              <w:rPr>
                <w:color w:val="auto"/>
                <w:lang w:val="uk-UA"/>
              </w:rPr>
            </w:pPr>
          </w:p>
        </w:tc>
        <w:tc>
          <w:tcPr>
            <w:tcW w:w="988" w:type="pct"/>
          </w:tcPr>
          <w:p w:rsidR="00A85DBD" w:rsidRPr="008A7C6D" w:rsidRDefault="00A85DBD" w:rsidP="00270166">
            <w:pPr>
              <w:pStyle w:val="a8"/>
              <w:suppressAutoHyphens/>
              <w:spacing w:line="240" w:lineRule="auto"/>
              <w:textAlignment w:val="auto"/>
              <w:rPr>
                <w:color w:val="auto"/>
                <w:lang w:val="uk-UA"/>
              </w:rPr>
            </w:pPr>
          </w:p>
        </w:tc>
        <w:tc>
          <w:tcPr>
            <w:tcW w:w="617" w:type="pct"/>
          </w:tcPr>
          <w:p w:rsidR="00A85DBD" w:rsidRPr="008A7C6D" w:rsidRDefault="00A85DBD" w:rsidP="00270166">
            <w:pPr>
              <w:pStyle w:val="a8"/>
              <w:suppressAutoHyphens/>
              <w:spacing w:line="240" w:lineRule="auto"/>
              <w:textAlignment w:val="auto"/>
              <w:rPr>
                <w:color w:val="auto"/>
                <w:lang w:val="uk-UA"/>
              </w:rPr>
            </w:pPr>
          </w:p>
        </w:tc>
        <w:tc>
          <w:tcPr>
            <w:tcW w:w="617" w:type="pct"/>
          </w:tcPr>
          <w:p w:rsidR="00A85DBD" w:rsidRPr="008A7C6D" w:rsidRDefault="00A85DBD" w:rsidP="00270166">
            <w:pPr>
              <w:pStyle w:val="a8"/>
              <w:suppressAutoHyphens/>
              <w:spacing w:line="240" w:lineRule="auto"/>
              <w:textAlignment w:val="auto"/>
              <w:rPr>
                <w:color w:val="auto"/>
                <w:lang w:val="uk-UA"/>
              </w:rPr>
            </w:pPr>
          </w:p>
        </w:tc>
        <w:tc>
          <w:tcPr>
            <w:tcW w:w="1265" w:type="pct"/>
          </w:tcPr>
          <w:p w:rsidR="00A85DBD" w:rsidRPr="008A7C6D" w:rsidRDefault="00A85DBD" w:rsidP="00270166">
            <w:pPr>
              <w:pStyle w:val="a8"/>
              <w:suppressAutoHyphens/>
              <w:spacing w:line="240" w:lineRule="auto"/>
              <w:textAlignment w:val="auto"/>
              <w:rPr>
                <w:color w:val="auto"/>
                <w:lang w:val="uk-UA"/>
              </w:rPr>
            </w:pPr>
          </w:p>
        </w:tc>
        <w:tc>
          <w:tcPr>
            <w:tcW w:w="1265" w:type="pct"/>
          </w:tcPr>
          <w:p w:rsidR="00A85DBD" w:rsidRPr="008A7C6D" w:rsidRDefault="00A85DBD" w:rsidP="00270166">
            <w:pPr>
              <w:pStyle w:val="a8"/>
              <w:suppressAutoHyphens/>
              <w:spacing w:line="240" w:lineRule="auto"/>
              <w:textAlignment w:val="auto"/>
              <w:rPr>
                <w:color w:val="auto"/>
                <w:lang w:val="uk-UA"/>
              </w:rPr>
            </w:pPr>
          </w:p>
        </w:tc>
      </w:tr>
      <w:tr w:rsidR="00A85DBD" w:rsidRPr="008A7C6D" w:rsidTr="00270166">
        <w:trPr>
          <w:trHeight w:val="60"/>
        </w:trPr>
        <w:tc>
          <w:tcPr>
            <w:tcW w:w="247" w:type="pct"/>
          </w:tcPr>
          <w:p w:rsidR="00A85DBD" w:rsidRPr="008A7C6D" w:rsidRDefault="00A85DBD" w:rsidP="00270166">
            <w:pPr>
              <w:pStyle w:val="a8"/>
              <w:suppressAutoHyphens/>
              <w:spacing w:line="240" w:lineRule="auto"/>
              <w:textAlignment w:val="auto"/>
              <w:rPr>
                <w:color w:val="auto"/>
                <w:lang w:val="uk-UA"/>
              </w:rPr>
            </w:pPr>
          </w:p>
        </w:tc>
        <w:tc>
          <w:tcPr>
            <w:tcW w:w="988" w:type="pct"/>
          </w:tcPr>
          <w:p w:rsidR="00A85DBD" w:rsidRPr="008A7C6D" w:rsidRDefault="00A85DBD" w:rsidP="00270166">
            <w:pPr>
              <w:pStyle w:val="TableTABL"/>
              <w:rPr>
                <w:rFonts w:ascii="Times New Roman" w:hAnsi="Times New Roman"/>
                <w:spacing w:val="0"/>
                <w:sz w:val="24"/>
              </w:rPr>
            </w:pPr>
            <w:r w:rsidRPr="008A7C6D">
              <w:rPr>
                <w:rFonts w:ascii="Times New Roman" w:hAnsi="Times New Roman"/>
                <w:spacing w:val="0"/>
                <w:sz w:val="24"/>
                <w:szCs w:val="16"/>
              </w:rPr>
              <w:t>ефективності</w:t>
            </w:r>
          </w:p>
        </w:tc>
        <w:tc>
          <w:tcPr>
            <w:tcW w:w="617" w:type="pct"/>
          </w:tcPr>
          <w:p w:rsidR="00A85DBD" w:rsidRPr="008A7C6D" w:rsidRDefault="00A85DBD" w:rsidP="00270166">
            <w:pPr>
              <w:pStyle w:val="a8"/>
              <w:suppressAutoHyphens/>
              <w:spacing w:line="240" w:lineRule="auto"/>
              <w:textAlignment w:val="auto"/>
              <w:rPr>
                <w:color w:val="auto"/>
                <w:lang w:val="uk-UA"/>
              </w:rPr>
            </w:pPr>
          </w:p>
        </w:tc>
        <w:tc>
          <w:tcPr>
            <w:tcW w:w="617" w:type="pct"/>
          </w:tcPr>
          <w:p w:rsidR="00A85DBD" w:rsidRPr="008A7C6D" w:rsidRDefault="00A85DBD" w:rsidP="00270166">
            <w:pPr>
              <w:pStyle w:val="a8"/>
              <w:suppressAutoHyphens/>
              <w:spacing w:line="240" w:lineRule="auto"/>
              <w:textAlignment w:val="auto"/>
              <w:rPr>
                <w:color w:val="auto"/>
                <w:lang w:val="uk-UA"/>
              </w:rPr>
            </w:pPr>
          </w:p>
        </w:tc>
        <w:tc>
          <w:tcPr>
            <w:tcW w:w="1265" w:type="pct"/>
          </w:tcPr>
          <w:p w:rsidR="00A85DBD" w:rsidRPr="008A7C6D" w:rsidRDefault="00A85DBD" w:rsidP="00270166">
            <w:pPr>
              <w:pStyle w:val="a8"/>
              <w:suppressAutoHyphens/>
              <w:spacing w:line="240" w:lineRule="auto"/>
              <w:textAlignment w:val="auto"/>
              <w:rPr>
                <w:color w:val="auto"/>
                <w:lang w:val="uk-UA"/>
              </w:rPr>
            </w:pPr>
          </w:p>
        </w:tc>
        <w:tc>
          <w:tcPr>
            <w:tcW w:w="1265" w:type="pct"/>
          </w:tcPr>
          <w:p w:rsidR="00A85DBD" w:rsidRPr="008A7C6D" w:rsidRDefault="00A85DBD" w:rsidP="00270166">
            <w:pPr>
              <w:pStyle w:val="a8"/>
              <w:suppressAutoHyphens/>
              <w:spacing w:line="240" w:lineRule="auto"/>
              <w:textAlignment w:val="auto"/>
              <w:rPr>
                <w:color w:val="auto"/>
                <w:lang w:val="uk-UA"/>
              </w:rPr>
            </w:pPr>
          </w:p>
        </w:tc>
      </w:tr>
      <w:tr w:rsidR="00A85DBD" w:rsidRPr="008A7C6D" w:rsidTr="00270166">
        <w:trPr>
          <w:trHeight w:val="60"/>
        </w:trPr>
        <w:tc>
          <w:tcPr>
            <w:tcW w:w="247" w:type="pct"/>
          </w:tcPr>
          <w:p w:rsidR="00A85DBD" w:rsidRPr="008A7C6D" w:rsidRDefault="00A85DBD" w:rsidP="00270166">
            <w:pPr>
              <w:pStyle w:val="a8"/>
              <w:suppressAutoHyphens/>
              <w:spacing w:line="240" w:lineRule="auto"/>
              <w:textAlignment w:val="auto"/>
              <w:rPr>
                <w:color w:val="auto"/>
                <w:lang w:val="uk-UA"/>
              </w:rPr>
            </w:pPr>
          </w:p>
        </w:tc>
        <w:tc>
          <w:tcPr>
            <w:tcW w:w="988" w:type="pct"/>
          </w:tcPr>
          <w:p w:rsidR="00A85DBD" w:rsidRPr="008A7C6D" w:rsidRDefault="00A85DBD" w:rsidP="00270166">
            <w:pPr>
              <w:pStyle w:val="a8"/>
              <w:suppressAutoHyphens/>
              <w:spacing w:line="240" w:lineRule="auto"/>
              <w:textAlignment w:val="auto"/>
              <w:rPr>
                <w:color w:val="auto"/>
                <w:lang w:val="uk-UA"/>
              </w:rPr>
            </w:pPr>
          </w:p>
        </w:tc>
        <w:tc>
          <w:tcPr>
            <w:tcW w:w="617" w:type="pct"/>
          </w:tcPr>
          <w:p w:rsidR="00A85DBD" w:rsidRPr="008A7C6D" w:rsidRDefault="00A85DBD" w:rsidP="00270166">
            <w:pPr>
              <w:pStyle w:val="a8"/>
              <w:suppressAutoHyphens/>
              <w:spacing w:line="240" w:lineRule="auto"/>
              <w:textAlignment w:val="auto"/>
              <w:rPr>
                <w:color w:val="auto"/>
                <w:lang w:val="uk-UA"/>
              </w:rPr>
            </w:pPr>
          </w:p>
        </w:tc>
        <w:tc>
          <w:tcPr>
            <w:tcW w:w="617" w:type="pct"/>
          </w:tcPr>
          <w:p w:rsidR="00A85DBD" w:rsidRPr="008A7C6D" w:rsidRDefault="00A85DBD" w:rsidP="00270166">
            <w:pPr>
              <w:pStyle w:val="a8"/>
              <w:suppressAutoHyphens/>
              <w:spacing w:line="240" w:lineRule="auto"/>
              <w:textAlignment w:val="auto"/>
              <w:rPr>
                <w:color w:val="auto"/>
                <w:lang w:val="uk-UA"/>
              </w:rPr>
            </w:pPr>
          </w:p>
        </w:tc>
        <w:tc>
          <w:tcPr>
            <w:tcW w:w="1265" w:type="pct"/>
          </w:tcPr>
          <w:p w:rsidR="00A85DBD" w:rsidRPr="008A7C6D" w:rsidRDefault="00A85DBD" w:rsidP="00270166">
            <w:pPr>
              <w:pStyle w:val="a8"/>
              <w:suppressAutoHyphens/>
              <w:spacing w:line="240" w:lineRule="auto"/>
              <w:textAlignment w:val="auto"/>
              <w:rPr>
                <w:color w:val="auto"/>
                <w:lang w:val="uk-UA"/>
              </w:rPr>
            </w:pPr>
          </w:p>
        </w:tc>
        <w:tc>
          <w:tcPr>
            <w:tcW w:w="1265" w:type="pct"/>
          </w:tcPr>
          <w:p w:rsidR="00A85DBD" w:rsidRPr="008A7C6D" w:rsidRDefault="00A85DBD" w:rsidP="00270166">
            <w:pPr>
              <w:pStyle w:val="a8"/>
              <w:suppressAutoHyphens/>
              <w:spacing w:line="240" w:lineRule="auto"/>
              <w:textAlignment w:val="auto"/>
              <w:rPr>
                <w:color w:val="auto"/>
                <w:lang w:val="uk-UA"/>
              </w:rPr>
            </w:pPr>
          </w:p>
        </w:tc>
      </w:tr>
      <w:tr w:rsidR="00A85DBD" w:rsidRPr="008A7C6D" w:rsidTr="00270166">
        <w:trPr>
          <w:trHeight w:val="60"/>
        </w:trPr>
        <w:tc>
          <w:tcPr>
            <w:tcW w:w="247" w:type="pct"/>
          </w:tcPr>
          <w:p w:rsidR="00A85DBD" w:rsidRPr="008A7C6D" w:rsidRDefault="00A85DBD" w:rsidP="00270166">
            <w:pPr>
              <w:pStyle w:val="a8"/>
              <w:suppressAutoHyphens/>
              <w:spacing w:line="240" w:lineRule="auto"/>
              <w:textAlignment w:val="auto"/>
              <w:rPr>
                <w:color w:val="auto"/>
                <w:lang w:val="uk-UA"/>
              </w:rPr>
            </w:pPr>
          </w:p>
        </w:tc>
        <w:tc>
          <w:tcPr>
            <w:tcW w:w="988" w:type="pct"/>
          </w:tcPr>
          <w:p w:rsidR="00A85DBD" w:rsidRPr="008A7C6D" w:rsidRDefault="00A85DBD" w:rsidP="00270166">
            <w:pPr>
              <w:pStyle w:val="TableTABL"/>
              <w:rPr>
                <w:rFonts w:ascii="Times New Roman" w:hAnsi="Times New Roman"/>
                <w:spacing w:val="0"/>
                <w:sz w:val="24"/>
              </w:rPr>
            </w:pPr>
            <w:r w:rsidRPr="008A7C6D">
              <w:rPr>
                <w:rFonts w:ascii="Times New Roman" w:hAnsi="Times New Roman"/>
                <w:spacing w:val="0"/>
                <w:sz w:val="24"/>
                <w:szCs w:val="16"/>
              </w:rPr>
              <w:t>якості</w:t>
            </w:r>
          </w:p>
        </w:tc>
        <w:tc>
          <w:tcPr>
            <w:tcW w:w="617" w:type="pct"/>
          </w:tcPr>
          <w:p w:rsidR="00A85DBD" w:rsidRPr="008A7C6D" w:rsidRDefault="00A85DBD" w:rsidP="00270166">
            <w:pPr>
              <w:pStyle w:val="a8"/>
              <w:suppressAutoHyphens/>
              <w:spacing w:line="240" w:lineRule="auto"/>
              <w:textAlignment w:val="auto"/>
              <w:rPr>
                <w:color w:val="auto"/>
                <w:lang w:val="uk-UA"/>
              </w:rPr>
            </w:pPr>
          </w:p>
        </w:tc>
        <w:tc>
          <w:tcPr>
            <w:tcW w:w="617" w:type="pct"/>
          </w:tcPr>
          <w:p w:rsidR="00A85DBD" w:rsidRPr="008A7C6D" w:rsidRDefault="00A85DBD" w:rsidP="00270166">
            <w:pPr>
              <w:pStyle w:val="a8"/>
              <w:suppressAutoHyphens/>
              <w:spacing w:line="240" w:lineRule="auto"/>
              <w:textAlignment w:val="auto"/>
              <w:rPr>
                <w:color w:val="auto"/>
                <w:lang w:val="uk-UA"/>
              </w:rPr>
            </w:pPr>
          </w:p>
        </w:tc>
        <w:tc>
          <w:tcPr>
            <w:tcW w:w="1265" w:type="pct"/>
          </w:tcPr>
          <w:p w:rsidR="00A85DBD" w:rsidRPr="008A7C6D" w:rsidRDefault="00A85DBD" w:rsidP="00270166">
            <w:pPr>
              <w:pStyle w:val="a8"/>
              <w:suppressAutoHyphens/>
              <w:spacing w:line="240" w:lineRule="auto"/>
              <w:textAlignment w:val="auto"/>
              <w:rPr>
                <w:color w:val="auto"/>
                <w:lang w:val="uk-UA"/>
              </w:rPr>
            </w:pPr>
          </w:p>
        </w:tc>
        <w:tc>
          <w:tcPr>
            <w:tcW w:w="1265" w:type="pct"/>
          </w:tcPr>
          <w:p w:rsidR="00A85DBD" w:rsidRPr="008A7C6D" w:rsidRDefault="00A85DBD" w:rsidP="00270166">
            <w:pPr>
              <w:pStyle w:val="a8"/>
              <w:suppressAutoHyphens/>
              <w:spacing w:line="240" w:lineRule="auto"/>
              <w:textAlignment w:val="auto"/>
              <w:rPr>
                <w:color w:val="auto"/>
                <w:lang w:val="uk-UA"/>
              </w:rPr>
            </w:pPr>
          </w:p>
        </w:tc>
      </w:tr>
      <w:tr w:rsidR="00A85DBD" w:rsidRPr="008A7C6D" w:rsidTr="00270166">
        <w:trPr>
          <w:trHeight w:val="60"/>
        </w:trPr>
        <w:tc>
          <w:tcPr>
            <w:tcW w:w="247" w:type="pct"/>
          </w:tcPr>
          <w:p w:rsidR="00A85DBD" w:rsidRPr="008A7C6D" w:rsidRDefault="00A85DBD" w:rsidP="00270166">
            <w:pPr>
              <w:pStyle w:val="a8"/>
              <w:suppressAutoHyphens/>
              <w:spacing w:line="240" w:lineRule="auto"/>
              <w:textAlignment w:val="auto"/>
              <w:rPr>
                <w:color w:val="auto"/>
                <w:lang w:val="uk-UA"/>
              </w:rPr>
            </w:pPr>
          </w:p>
        </w:tc>
        <w:tc>
          <w:tcPr>
            <w:tcW w:w="988" w:type="pct"/>
          </w:tcPr>
          <w:p w:rsidR="00A85DBD" w:rsidRPr="008A7C6D" w:rsidRDefault="00A85DBD" w:rsidP="00270166">
            <w:pPr>
              <w:pStyle w:val="a8"/>
              <w:suppressAutoHyphens/>
              <w:spacing w:line="240" w:lineRule="auto"/>
              <w:textAlignment w:val="auto"/>
              <w:rPr>
                <w:color w:val="auto"/>
                <w:lang w:val="uk-UA"/>
              </w:rPr>
            </w:pPr>
          </w:p>
        </w:tc>
        <w:tc>
          <w:tcPr>
            <w:tcW w:w="617" w:type="pct"/>
          </w:tcPr>
          <w:p w:rsidR="00A85DBD" w:rsidRPr="008A7C6D" w:rsidRDefault="00A85DBD" w:rsidP="00270166">
            <w:pPr>
              <w:pStyle w:val="a8"/>
              <w:suppressAutoHyphens/>
              <w:spacing w:line="240" w:lineRule="auto"/>
              <w:textAlignment w:val="auto"/>
              <w:rPr>
                <w:color w:val="auto"/>
                <w:lang w:val="uk-UA"/>
              </w:rPr>
            </w:pPr>
          </w:p>
        </w:tc>
        <w:tc>
          <w:tcPr>
            <w:tcW w:w="617" w:type="pct"/>
          </w:tcPr>
          <w:p w:rsidR="00A85DBD" w:rsidRPr="008A7C6D" w:rsidRDefault="00A85DBD" w:rsidP="00270166">
            <w:pPr>
              <w:pStyle w:val="a8"/>
              <w:suppressAutoHyphens/>
              <w:spacing w:line="240" w:lineRule="auto"/>
              <w:textAlignment w:val="auto"/>
              <w:rPr>
                <w:color w:val="auto"/>
                <w:lang w:val="uk-UA"/>
              </w:rPr>
            </w:pPr>
          </w:p>
        </w:tc>
        <w:tc>
          <w:tcPr>
            <w:tcW w:w="1265" w:type="pct"/>
          </w:tcPr>
          <w:p w:rsidR="00A85DBD" w:rsidRPr="008A7C6D" w:rsidRDefault="00A85DBD" w:rsidP="00270166">
            <w:pPr>
              <w:pStyle w:val="a8"/>
              <w:suppressAutoHyphens/>
              <w:spacing w:line="240" w:lineRule="auto"/>
              <w:textAlignment w:val="auto"/>
              <w:rPr>
                <w:color w:val="auto"/>
                <w:lang w:val="uk-UA"/>
              </w:rPr>
            </w:pPr>
          </w:p>
        </w:tc>
        <w:tc>
          <w:tcPr>
            <w:tcW w:w="1265" w:type="pct"/>
          </w:tcPr>
          <w:p w:rsidR="00A85DBD" w:rsidRPr="008A7C6D" w:rsidRDefault="00A85DBD" w:rsidP="00270166">
            <w:pPr>
              <w:pStyle w:val="a8"/>
              <w:suppressAutoHyphens/>
              <w:spacing w:line="240" w:lineRule="auto"/>
              <w:textAlignment w:val="auto"/>
              <w:rPr>
                <w:color w:val="auto"/>
                <w:lang w:val="uk-UA"/>
              </w:rPr>
            </w:pPr>
          </w:p>
        </w:tc>
      </w:tr>
    </w:tbl>
    <w:p w:rsidR="00A85DBD" w:rsidRPr="00826555" w:rsidRDefault="00A85DBD" w:rsidP="00B430AD">
      <w:pPr>
        <w:pStyle w:val="Ch6"/>
        <w:rPr>
          <w:rFonts w:ascii="Times New Roman" w:hAnsi="Times New Roman"/>
          <w:w w:val="100"/>
          <w:sz w:val="24"/>
        </w:rPr>
      </w:pPr>
    </w:p>
    <w:p w:rsidR="00A85DBD" w:rsidRPr="00055B23" w:rsidRDefault="00A85DBD" w:rsidP="00B430AD">
      <w:pPr>
        <w:pStyle w:val="Ch61"/>
        <w:rPr>
          <w:rStyle w:val="Bold"/>
          <w:rFonts w:ascii="Times New Roman" w:hAnsi="Times New Roman"/>
          <w:bCs/>
          <w:w w:val="100"/>
          <w:sz w:val="24"/>
        </w:rPr>
      </w:pPr>
      <w:r w:rsidRPr="00055B23">
        <w:rPr>
          <w:rStyle w:val="Bold"/>
          <w:rFonts w:ascii="Times New Roman" w:hAnsi="Times New Roman"/>
          <w:bCs/>
          <w:w w:val="100"/>
          <w:sz w:val="24"/>
        </w:rPr>
        <w:t>Наслідки у разі, якщо додаткові кошти не будуть передбачені у 20___ році, та альтернативні заходи, яких необхідно вжити для забезпечення виконання бюджетної програми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1"/>
        <w:gridCol w:w="2148"/>
        <w:gridCol w:w="2148"/>
        <w:gridCol w:w="2148"/>
        <w:gridCol w:w="2145"/>
        <w:gridCol w:w="2148"/>
        <w:gridCol w:w="2148"/>
      </w:tblGrid>
      <w:tr w:rsidR="00A85DBD" w:rsidRPr="008A7C6D" w:rsidTr="00270166">
        <w:trPr>
          <w:trHeight w:val="60"/>
        </w:trPr>
        <w:tc>
          <w:tcPr>
            <w:tcW w:w="741" w:type="pct"/>
          </w:tcPr>
          <w:p w:rsidR="00A85DBD" w:rsidRPr="008A7C6D" w:rsidRDefault="00A85DBD" w:rsidP="00270166">
            <w:pPr>
              <w:pStyle w:val="TableTABL"/>
              <w:jc w:val="center"/>
              <w:rPr>
                <w:rFonts w:ascii="Times New Roman" w:hAnsi="Times New Roman"/>
                <w:spacing w:val="0"/>
                <w:sz w:val="24"/>
              </w:rPr>
            </w:pPr>
            <w:r w:rsidRPr="008A7C6D">
              <w:rPr>
                <w:rFonts w:ascii="Times New Roman" w:hAnsi="Times New Roman"/>
                <w:spacing w:val="0"/>
                <w:sz w:val="24"/>
              </w:rPr>
              <w:t>УСЬОГО</w:t>
            </w:r>
          </w:p>
        </w:tc>
        <w:tc>
          <w:tcPr>
            <w:tcW w:w="710" w:type="pct"/>
          </w:tcPr>
          <w:p w:rsidR="00A85DBD" w:rsidRPr="008A7C6D" w:rsidRDefault="00A85DBD" w:rsidP="00270166">
            <w:pPr>
              <w:pStyle w:val="a8"/>
              <w:suppressAutoHyphens/>
              <w:spacing w:line="240" w:lineRule="auto"/>
              <w:textAlignment w:val="auto"/>
              <w:rPr>
                <w:color w:val="auto"/>
                <w:lang w:val="uk-UA"/>
              </w:rPr>
            </w:pPr>
          </w:p>
        </w:tc>
        <w:tc>
          <w:tcPr>
            <w:tcW w:w="710" w:type="pct"/>
          </w:tcPr>
          <w:p w:rsidR="00A85DBD" w:rsidRPr="008A7C6D" w:rsidRDefault="00A85DBD" w:rsidP="00270166">
            <w:pPr>
              <w:pStyle w:val="a8"/>
              <w:suppressAutoHyphens/>
              <w:spacing w:line="240" w:lineRule="auto"/>
              <w:textAlignment w:val="auto"/>
              <w:rPr>
                <w:color w:val="auto"/>
                <w:lang w:val="uk-UA"/>
              </w:rPr>
            </w:pPr>
          </w:p>
        </w:tc>
        <w:tc>
          <w:tcPr>
            <w:tcW w:w="710" w:type="pct"/>
          </w:tcPr>
          <w:p w:rsidR="00A85DBD" w:rsidRPr="008A7C6D" w:rsidRDefault="00A85DBD" w:rsidP="00270166">
            <w:pPr>
              <w:pStyle w:val="a8"/>
              <w:suppressAutoHyphens/>
              <w:spacing w:line="240" w:lineRule="auto"/>
              <w:textAlignment w:val="auto"/>
              <w:rPr>
                <w:color w:val="auto"/>
                <w:lang w:val="uk-UA"/>
              </w:rPr>
            </w:pPr>
          </w:p>
        </w:tc>
        <w:tc>
          <w:tcPr>
            <w:tcW w:w="709" w:type="pct"/>
          </w:tcPr>
          <w:p w:rsidR="00A85DBD" w:rsidRPr="008A7C6D" w:rsidRDefault="00A85DBD" w:rsidP="00270166">
            <w:pPr>
              <w:pStyle w:val="a8"/>
              <w:suppressAutoHyphens/>
              <w:spacing w:line="240" w:lineRule="auto"/>
              <w:textAlignment w:val="auto"/>
              <w:rPr>
                <w:color w:val="auto"/>
                <w:lang w:val="uk-UA"/>
              </w:rPr>
            </w:pPr>
          </w:p>
        </w:tc>
        <w:tc>
          <w:tcPr>
            <w:tcW w:w="710" w:type="pct"/>
          </w:tcPr>
          <w:p w:rsidR="00A85DBD" w:rsidRPr="008A7C6D" w:rsidRDefault="00A85DBD" w:rsidP="00270166">
            <w:pPr>
              <w:pStyle w:val="a8"/>
              <w:suppressAutoHyphens/>
              <w:spacing w:line="240" w:lineRule="auto"/>
              <w:textAlignment w:val="auto"/>
              <w:rPr>
                <w:color w:val="auto"/>
                <w:lang w:val="uk-UA"/>
              </w:rPr>
            </w:pPr>
          </w:p>
        </w:tc>
        <w:tc>
          <w:tcPr>
            <w:tcW w:w="710" w:type="pct"/>
          </w:tcPr>
          <w:p w:rsidR="00A85DBD" w:rsidRPr="008A7C6D" w:rsidRDefault="00A85DBD" w:rsidP="00270166">
            <w:pPr>
              <w:pStyle w:val="a8"/>
              <w:suppressAutoHyphens/>
              <w:spacing w:line="240" w:lineRule="auto"/>
              <w:textAlignment w:val="auto"/>
              <w:rPr>
                <w:color w:val="auto"/>
                <w:lang w:val="uk-UA"/>
              </w:rPr>
            </w:pPr>
          </w:p>
        </w:tc>
      </w:tr>
    </w:tbl>
    <w:p w:rsidR="00A85DBD" w:rsidRDefault="00A85DBD" w:rsidP="00B430AD">
      <w:pPr>
        <w:pStyle w:val="Ch6"/>
        <w:rPr>
          <w:rFonts w:ascii="Times New Roman" w:hAnsi="Times New Roman"/>
          <w:w w:val="100"/>
          <w:sz w:val="24"/>
        </w:rPr>
      </w:pPr>
    </w:p>
    <w:p w:rsidR="00A85DBD" w:rsidRDefault="00A85DBD" w:rsidP="00B430AD">
      <w:pPr>
        <w:pStyle w:val="Ch6"/>
        <w:rPr>
          <w:rFonts w:ascii="Times New Roman" w:hAnsi="Times New Roman"/>
          <w:w w:val="100"/>
          <w:sz w:val="24"/>
        </w:rPr>
      </w:pPr>
    </w:p>
    <w:p w:rsidR="00A85DBD" w:rsidRDefault="00A85DBD" w:rsidP="00B430AD">
      <w:pPr>
        <w:pStyle w:val="Ch6"/>
        <w:rPr>
          <w:rFonts w:ascii="Times New Roman" w:hAnsi="Times New Roman"/>
          <w:w w:val="100"/>
          <w:sz w:val="24"/>
        </w:rPr>
      </w:pPr>
    </w:p>
    <w:p w:rsidR="00A85DBD" w:rsidRPr="00826555" w:rsidRDefault="00A85DBD" w:rsidP="00B430AD">
      <w:pPr>
        <w:pStyle w:val="Ch6"/>
        <w:rPr>
          <w:rFonts w:ascii="Times New Roman" w:hAnsi="Times New Roman"/>
          <w:w w:val="100"/>
          <w:sz w:val="24"/>
        </w:rPr>
      </w:pPr>
    </w:p>
    <w:p w:rsidR="00A85DBD" w:rsidRPr="00055B23" w:rsidRDefault="00A85DBD" w:rsidP="00B430AD">
      <w:pPr>
        <w:pStyle w:val="Ch6"/>
        <w:spacing w:before="113"/>
        <w:ind w:firstLine="0"/>
        <w:rPr>
          <w:rStyle w:val="Bold"/>
          <w:rFonts w:ascii="Times New Roman" w:hAnsi="Times New Roman"/>
          <w:bCs/>
          <w:w w:val="100"/>
          <w:sz w:val="24"/>
        </w:rPr>
      </w:pPr>
      <w:r w:rsidRPr="00055B23">
        <w:rPr>
          <w:rStyle w:val="Bold"/>
          <w:rFonts w:ascii="Times New Roman" w:hAnsi="Times New Roman"/>
          <w:bCs/>
          <w:w w:val="100"/>
          <w:sz w:val="24"/>
        </w:rPr>
        <w:t>2) додаткові витрати на 20___–20__</w:t>
      </w:r>
      <w:r>
        <w:rPr>
          <w:rStyle w:val="Bold"/>
          <w:rFonts w:ascii="Times New Roman" w:hAnsi="Times New Roman"/>
          <w:bCs/>
          <w:w w:val="100"/>
          <w:sz w:val="24"/>
        </w:rPr>
        <w:t>_ роки за бюджетними програмами</w:t>
      </w:r>
      <w:r w:rsidRPr="00055B23">
        <w:rPr>
          <w:rStyle w:val="Bold"/>
          <w:rFonts w:ascii="Times New Roman" w:hAnsi="Times New Roman"/>
          <w:bCs/>
          <w:w w:val="100"/>
          <w:sz w:val="24"/>
        </w:rPr>
        <w:t>:</w:t>
      </w:r>
    </w:p>
    <w:p w:rsidR="00A85DBD" w:rsidRPr="00055B23" w:rsidRDefault="00A85DBD" w:rsidP="00B430AD">
      <w:pPr>
        <w:pStyle w:val="TABL"/>
        <w:spacing w:before="0"/>
        <w:rPr>
          <w:rFonts w:ascii="Times New Roman" w:hAnsi="Times New Roman"/>
          <w:w w:val="100"/>
          <w:sz w:val="24"/>
        </w:rPr>
      </w:pPr>
      <w:r w:rsidRPr="00055B23">
        <w:rPr>
          <w:rFonts w:ascii="Times New Roman" w:hAnsi="Times New Roman"/>
          <w:w w:val="100"/>
          <w:sz w:val="24"/>
        </w:rPr>
        <w:t>(грн)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1"/>
        <w:gridCol w:w="1719"/>
        <w:gridCol w:w="2056"/>
        <w:gridCol w:w="1457"/>
        <w:gridCol w:w="2056"/>
        <w:gridCol w:w="1457"/>
        <w:gridCol w:w="3430"/>
      </w:tblGrid>
      <w:tr w:rsidR="00A85DBD" w:rsidRPr="008A7C6D" w:rsidTr="00270166">
        <w:trPr>
          <w:trHeight w:val="60"/>
        </w:trPr>
        <w:tc>
          <w:tcPr>
            <w:tcW w:w="988" w:type="pct"/>
            <w:vMerge w:val="restar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Код</w:t>
            </w:r>
          </w:p>
        </w:tc>
        <w:tc>
          <w:tcPr>
            <w:tcW w:w="494" w:type="pct"/>
            <w:vMerge w:val="restar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Найменування</w:t>
            </w:r>
          </w:p>
        </w:tc>
        <w:tc>
          <w:tcPr>
            <w:tcW w:w="1186" w:type="pct"/>
            <w:gridSpan w:val="2"/>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20___ рік (прогноз)</w:t>
            </w:r>
          </w:p>
        </w:tc>
        <w:tc>
          <w:tcPr>
            <w:tcW w:w="1186" w:type="pct"/>
            <w:gridSpan w:val="2"/>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20___ рік (прогноз)</w:t>
            </w:r>
          </w:p>
        </w:tc>
        <w:tc>
          <w:tcPr>
            <w:tcW w:w="1146" w:type="pct"/>
            <w:vMerge w:val="restar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 xml:space="preserve">Обґрунтування необхідності </w:t>
            </w:r>
            <w:r w:rsidRPr="008A7C6D">
              <w:rPr>
                <w:rFonts w:ascii="Times New Roman" w:hAnsi="Times New Roman"/>
                <w:w w:val="100"/>
                <w:sz w:val="24"/>
                <w:szCs w:val="14"/>
              </w:rPr>
              <w:br/>
              <w:t>додаткових коштів на 20___–20___ роки</w:t>
            </w:r>
          </w:p>
        </w:tc>
      </w:tr>
      <w:tr w:rsidR="00A85DBD" w:rsidRPr="008A7C6D" w:rsidTr="00270166">
        <w:trPr>
          <w:trHeight w:val="60"/>
        </w:trPr>
        <w:tc>
          <w:tcPr>
            <w:tcW w:w="988" w:type="pct"/>
            <w:vMerge/>
          </w:tcPr>
          <w:p w:rsidR="00A85DBD" w:rsidRPr="008A7C6D" w:rsidRDefault="00A85DBD" w:rsidP="00270166">
            <w:pPr>
              <w:pStyle w:val="a8"/>
              <w:suppressAutoHyphens/>
              <w:spacing w:line="240" w:lineRule="auto"/>
              <w:textAlignment w:val="auto"/>
              <w:rPr>
                <w:color w:val="auto"/>
                <w:lang w:val="uk-UA"/>
              </w:rPr>
            </w:pPr>
          </w:p>
        </w:tc>
        <w:tc>
          <w:tcPr>
            <w:tcW w:w="494" w:type="pct"/>
            <w:vMerge/>
          </w:tcPr>
          <w:p w:rsidR="00A85DBD" w:rsidRPr="008A7C6D" w:rsidRDefault="00A85DBD" w:rsidP="00270166">
            <w:pPr>
              <w:pStyle w:val="a8"/>
              <w:suppressAutoHyphens/>
              <w:spacing w:line="240" w:lineRule="auto"/>
              <w:textAlignment w:val="auto"/>
              <w:rPr>
                <w:color w:val="auto"/>
                <w:lang w:val="uk-UA"/>
              </w:rPr>
            </w:pPr>
          </w:p>
        </w:tc>
        <w:tc>
          <w:tcPr>
            <w:tcW w:w="692"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індикативні прогнозні показники</w:t>
            </w:r>
          </w:p>
        </w:tc>
        <w:tc>
          <w:tcPr>
            <w:tcW w:w="494"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необхідно додатково (+)</w:t>
            </w:r>
          </w:p>
        </w:tc>
        <w:tc>
          <w:tcPr>
            <w:tcW w:w="692"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індикативні прогнозні показники</w:t>
            </w:r>
          </w:p>
        </w:tc>
        <w:tc>
          <w:tcPr>
            <w:tcW w:w="494"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необхідно додатково (+)</w:t>
            </w:r>
          </w:p>
        </w:tc>
        <w:tc>
          <w:tcPr>
            <w:tcW w:w="1146" w:type="pct"/>
            <w:vMerge/>
          </w:tcPr>
          <w:p w:rsidR="00A85DBD" w:rsidRPr="008A7C6D" w:rsidRDefault="00A85DBD" w:rsidP="00270166">
            <w:pPr>
              <w:pStyle w:val="a8"/>
              <w:suppressAutoHyphens/>
              <w:spacing w:line="240" w:lineRule="auto"/>
              <w:textAlignment w:val="auto"/>
              <w:rPr>
                <w:color w:val="auto"/>
                <w:lang w:val="uk-UA"/>
              </w:rPr>
            </w:pPr>
          </w:p>
        </w:tc>
      </w:tr>
      <w:tr w:rsidR="00A85DBD" w:rsidRPr="008A7C6D" w:rsidTr="00270166">
        <w:trPr>
          <w:trHeight w:val="60"/>
        </w:trPr>
        <w:tc>
          <w:tcPr>
            <w:tcW w:w="988"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1</w:t>
            </w:r>
          </w:p>
        </w:tc>
        <w:tc>
          <w:tcPr>
            <w:tcW w:w="494"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2</w:t>
            </w:r>
          </w:p>
        </w:tc>
        <w:tc>
          <w:tcPr>
            <w:tcW w:w="692"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3</w:t>
            </w:r>
          </w:p>
        </w:tc>
        <w:tc>
          <w:tcPr>
            <w:tcW w:w="494"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4</w:t>
            </w:r>
          </w:p>
        </w:tc>
        <w:tc>
          <w:tcPr>
            <w:tcW w:w="692"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5</w:t>
            </w:r>
          </w:p>
        </w:tc>
        <w:tc>
          <w:tcPr>
            <w:tcW w:w="494"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6</w:t>
            </w:r>
          </w:p>
        </w:tc>
        <w:tc>
          <w:tcPr>
            <w:tcW w:w="1146"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7</w:t>
            </w:r>
          </w:p>
        </w:tc>
      </w:tr>
      <w:tr w:rsidR="00A85DBD" w:rsidRPr="008A7C6D" w:rsidTr="00270166">
        <w:trPr>
          <w:trHeight w:val="60"/>
        </w:trPr>
        <w:tc>
          <w:tcPr>
            <w:tcW w:w="988" w:type="pct"/>
          </w:tcPr>
          <w:p w:rsidR="00A85DBD" w:rsidRPr="008A7C6D" w:rsidRDefault="00A85DBD" w:rsidP="00270166">
            <w:pPr>
              <w:pStyle w:val="a8"/>
              <w:suppressAutoHyphens/>
              <w:spacing w:line="240" w:lineRule="auto"/>
              <w:textAlignment w:val="auto"/>
              <w:rPr>
                <w:color w:val="auto"/>
                <w:lang w:val="uk-UA"/>
              </w:rPr>
            </w:pPr>
          </w:p>
        </w:tc>
        <w:tc>
          <w:tcPr>
            <w:tcW w:w="494" w:type="pct"/>
          </w:tcPr>
          <w:p w:rsidR="00A85DBD" w:rsidRPr="008A7C6D" w:rsidRDefault="00A85DBD" w:rsidP="00270166">
            <w:pPr>
              <w:pStyle w:val="a8"/>
              <w:suppressAutoHyphens/>
              <w:spacing w:line="240" w:lineRule="auto"/>
              <w:textAlignment w:val="auto"/>
              <w:rPr>
                <w:color w:val="auto"/>
                <w:lang w:val="uk-UA"/>
              </w:rPr>
            </w:pPr>
          </w:p>
        </w:tc>
        <w:tc>
          <w:tcPr>
            <w:tcW w:w="692" w:type="pct"/>
          </w:tcPr>
          <w:p w:rsidR="00A85DBD" w:rsidRPr="008A7C6D" w:rsidRDefault="00A85DBD" w:rsidP="00270166">
            <w:pPr>
              <w:pStyle w:val="a8"/>
              <w:suppressAutoHyphens/>
              <w:spacing w:line="240" w:lineRule="auto"/>
              <w:textAlignment w:val="auto"/>
              <w:rPr>
                <w:color w:val="auto"/>
                <w:lang w:val="uk-UA"/>
              </w:rPr>
            </w:pPr>
          </w:p>
        </w:tc>
        <w:tc>
          <w:tcPr>
            <w:tcW w:w="494" w:type="pct"/>
          </w:tcPr>
          <w:p w:rsidR="00A85DBD" w:rsidRPr="008A7C6D" w:rsidRDefault="00A85DBD" w:rsidP="00270166">
            <w:pPr>
              <w:pStyle w:val="a8"/>
              <w:suppressAutoHyphens/>
              <w:spacing w:line="240" w:lineRule="auto"/>
              <w:textAlignment w:val="auto"/>
              <w:rPr>
                <w:color w:val="auto"/>
                <w:lang w:val="uk-UA"/>
              </w:rPr>
            </w:pPr>
          </w:p>
        </w:tc>
        <w:tc>
          <w:tcPr>
            <w:tcW w:w="692" w:type="pct"/>
          </w:tcPr>
          <w:p w:rsidR="00A85DBD" w:rsidRPr="008A7C6D" w:rsidRDefault="00A85DBD" w:rsidP="00270166">
            <w:pPr>
              <w:pStyle w:val="a8"/>
              <w:suppressAutoHyphens/>
              <w:spacing w:line="240" w:lineRule="auto"/>
              <w:textAlignment w:val="auto"/>
              <w:rPr>
                <w:color w:val="auto"/>
                <w:lang w:val="uk-UA"/>
              </w:rPr>
            </w:pPr>
          </w:p>
        </w:tc>
        <w:tc>
          <w:tcPr>
            <w:tcW w:w="494" w:type="pct"/>
          </w:tcPr>
          <w:p w:rsidR="00A85DBD" w:rsidRPr="008A7C6D" w:rsidRDefault="00A85DBD" w:rsidP="00270166">
            <w:pPr>
              <w:pStyle w:val="a8"/>
              <w:suppressAutoHyphens/>
              <w:spacing w:line="240" w:lineRule="auto"/>
              <w:textAlignment w:val="auto"/>
              <w:rPr>
                <w:color w:val="auto"/>
                <w:lang w:val="uk-UA"/>
              </w:rPr>
            </w:pPr>
          </w:p>
        </w:tc>
        <w:tc>
          <w:tcPr>
            <w:tcW w:w="1146" w:type="pct"/>
          </w:tcPr>
          <w:p w:rsidR="00A85DBD" w:rsidRPr="008A7C6D" w:rsidRDefault="00A85DBD" w:rsidP="00270166">
            <w:pPr>
              <w:pStyle w:val="a8"/>
              <w:suppressAutoHyphens/>
              <w:spacing w:line="240" w:lineRule="auto"/>
              <w:textAlignment w:val="auto"/>
              <w:rPr>
                <w:color w:val="auto"/>
                <w:lang w:val="uk-UA"/>
              </w:rPr>
            </w:pPr>
          </w:p>
        </w:tc>
      </w:tr>
      <w:tr w:rsidR="00A85DBD" w:rsidRPr="008A7C6D" w:rsidTr="00270166">
        <w:trPr>
          <w:trHeight w:val="60"/>
        </w:trPr>
        <w:tc>
          <w:tcPr>
            <w:tcW w:w="988" w:type="pct"/>
          </w:tcPr>
          <w:p w:rsidR="00A85DBD" w:rsidRPr="008A7C6D" w:rsidRDefault="00A85DBD" w:rsidP="00270166">
            <w:pPr>
              <w:pStyle w:val="a8"/>
              <w:suppressAutoHyphens/>
              <w:spacing w:line="240" w:lineRule="auto"/>
              <w:textAlignment w:val="auto"/>
              <w:rPr>
                <w:color w:val="auto"/>
                <w:lang w:val="uk-UA"/>
              </w:rPr>
            </w:pPr>
          </w:p>
        </w:tc>
        <w:tc>
          <w:tcPr>
            <w:tcW w:w="494" w:type="pct"/>
          </w:tcPr>
          <w:p w:rsidR="00A85DBD" w:rsidRPr="008A7C6D" w:rsidRDefault="00A85DBD" w:rsidP="00270166">
            <w:pPr>
              <w:pStyle w:val="a8"/>
              <w:suppressAutoHyphens/>
              <w:spacing w:line="240" w:lineRule="auto"/>
              <w:textAlignment w:val="auto"/>
              <w:rPr>
                <w:color w:val="auto"/>
                <w:lang w:val="uk-UA"/>
              </w:rPr>
            </w:pPr>
          </w:p>
        </w:tc>
        <w:tc>
          <w:tcPr>
            <w:tcW w:w="692" w:type="pct"/>
          </w:tcPr>
          <w:p w:rsidR="00A85DBD" w:rsidRPr="008A7C6D" w:rsidRDefault="00A85DBD" w:rsidP="00270166">
            <w:pPr>
              <w:pStyle w:val="a8"/>
              <w:suppressAutoHyphens/>
              <w:spacing w:line="240" w:lineRule="auto"/>
              <w:textAlignment w:val="auto"/>
              <w:rPr>
                <w:color w:val="auto"/>
                <w:lang w:val="uk-UA"/>
              </w:rPr>
            </w:pPr>
          </w:p>
        </w:tc>
        <w:tc>
          <w:tcPr>
            <w:tcW w:w="494" w:type="pct"/>
          </w:tcPr>
          <w:p w:rsidR="00A85DBD" w:rsidRPr="008A7C6D" w:rsidRDefault="00A85DBD" w:rsidP="00270166">
            <w:pPr>
              <w:pStyle w:val="a8"/>
              <w:suppressAutoHyphens/>
              <w:spacing w:line="240" w:lineRule="auto"/>
              <w:textAlignment w:val="auto"/>
              <w:rPr>
                <w:color w:val="auto"/>
                <w:lang w:val="uk-UA"/>
              </w:rPr>
            </w:pPr>
          </w:p>
        </w:tc>
        <w:tc>
          <w:tcPr>
            <w:tcW w:w="692" w:type="pct"/>
          </w:tcPr>
          <w:p w:rsidR="00A85DBD" w:rsidRPr="008A7C6D" w:rsidRDefault="00A85DBD" w:rsidP="00270166">
            <w:pPr>
              <w:pStyle w:val="a8"/>
              <w:suppressAutoHyphens/>
              <w:spacing w:line="240" w:lineRule="auto"/>
              <w:textAlignment w:val="auto"/>
              <w:rPr>
                <w:color w:val="auto"/>
                <w:lang w:val="uk-UA"/>
              </w:rPr>
            </w:pPr>
          </w:p>
        </w:tc>
        <w:tc>
          <w:tcPr>
            <w:tcW w:w="494" w:type="pct"/>
          </w:tcPr>
          <w:p w:rsidR="00A85DBD" w:rsidRPr="008A7C6D" w:rsidRDefault="00A85DBD" w:rsidP="00270166">
            <w:pPr>
              <w:pStyle w:val="a8"/>
              <w:suppressAutoHyphens/>
              <w:spacing w:line="240" w:lineRule="auto"/>
              <w:textAlignment w:val="auto"/>
              <w:rPr>
                <w:color w:val="auto"/>
                <w:lang w:val="uk-UA"/>
              </w:rPr>
            </w:pPr>
          </w:p>
        </w:tc>
        <w:tc>
          <w:tcPr>
            <w:tcW w:w="1146" w:type="pct"/>
          </w:tcPr>
          <w:p w:rsidR="00A85DBD" w:rsidRPr="008A7C6D" w:rsidRDefault="00A85DBD" w:rsidP="00270166">
            <w:pPr>
              <w:pStyle w:val="a8"/>
              <w:suppressAutoHyphens/>
              <w:spacing w:line="240" w:lineRule="auto"/>
              <w:textAlignment w:val="auto"/>
              <w:rPr>
                <w:color w:val="auto"/>
                <w:lang w:val="uk-UA"/>
              </w:rPr>
            </w:pPr>
          </w:p>
        </w:tc>
      </w:tr>
      <w:tr w:rsidR="00A85DBD" w:rsidRPr="008A7C6D" w:rsidTr="00270166">
        <w:trPr>
          <w:trHeight w:val="60"/>
        </w:trPr>
        <w:tc>
          <w:tcPr>
            <w:tcW w:w="988" w:type="pct"/>
          </w:tcPr>
          <w:p w:rsidR="00A85DBD" w:rsidRPr="008A7C6D" w:rsidRDefault="00A85DBD" w:rsidP="00270166">
            <w:pPr>
              <w:pStyle w:val="a8"/>
              <w:suppressAutoHyphens/>
              <w:spacing w:line="240" w:lineRule="auto"/>
              <w:textAlignment w:val="auto"/>
              <w:rPr>
                <w:color w:val="auto"/>
                <w:lang w:val="uk-UA"/>
              </w:rPr>
            </w:pPr>
          </w:p>
        </w:tc>
        <w:tc>
          <w:tcPr>
            <w:tcW w:w="494" w:type="pct"/>
          </w:tcPr>
          <w:p w:rsidR="00A85DBD" w:rsidRPr="008A7C6D" w:rsidRDefault="00A85DBD" w:rsidP="00270166">
            <w:pPr>
              <w:pStyle w:val="a8"/>
              <w:suppressAutoHyphens/>
              <w:spacing w:line="240" w:lineRule="auto"/>
              <w:textAlignment w:val="auto"/>
              <w:rPr>
                <w:color w:val="auto"/>
                <w:lang w:val="uk-UA"/>
              </w:rPr>
            </w:pPr>
          </w:p>
        </w:tc>
        <w:tc>
          <w:tcPr>
            <w:tcW w:w="692" w:type="pct"/>
          </w:tcPr>
          <w:p w:rsidR="00A85DBD" w:rsidRPr="008A7C6D" w:rsidRDefault="00A85DBD" w:rsidP="00270166">
            <w:pPr>
              <w:pStyle w:val="a8"/>
              <w:suppressAutoHyphens/>
              <w:spacing w:line="240" w:lineRule="auto"/>
              <w:textAlignment w:val="auto"/>
              <w:rPr>
                <w:color w:val="auto"/>
                <w:lang w:val="uk-UA"/>
              </w:rPr>
            </w:pPr>
          </w:p>
        </w:tc>
        <w:tc>
          <w:tcPr>
            <w:tcW w:w="494" w:type="pct"/>
          </w:tcPr>
          <w:p w:rsidR="00A85DBD" w:rsidRPr="008A7C6D" w:rsidRDefault="00A85DBD" w:rsidP="00270166">
            <w:pPr>
              <w:pStyle w:val="a8"/>
              <w:suppressAutoHyphens/>
              <w:spacing w:line="240" w:lineRule="auto"/>
              <w:textAlignment w:val="auto"/>
              <w:rPr>
                <w:color w:val="auto"/>
                <w:lang w:val="uk-UA"/>
              </w:rPr>
            </w:pPr>
          </w:p>
        </w:tc>
        <w:tc>
          <w:tcPr>
            <w:tcW w:w="692" w:type="pct"/>
          </w:tcPr>
          <w:p w:rsidR="00A85DBD" w:rsidRPr="008A7C6D" w:rsidRDefault="00A85DBD" w:rsidP="00270166">
            <w:pPr>
              <w:pStyle w:val="a8"/>
              <w:suppressAutoHyphens/>
              <w:spacing w:line="240" w:lineRule="auto"/>
              <w:textAlignment w:val="auto"/>
              <w:rPr>
                <w:color w:val="auto"/>
                <w:lang w:val="uk-UA"/>
              </w:rPr>
            </w:pPr>
          </w:p>
        </w:tc>
        <w:tc>
          <w:tcPr>
            <w:tcW w:w="494" w:type="pct"/>
          </w:tcPr>
          <w:p w:rsidR="00A85DBD" w:rsidRPr="008A7C6D" w:rsidRDefault="00A85DBD" w:rsidP="00270166">
            <w:pPr>
              <w:pStyle w:val="a8"/>
              <w:suppressAutoHyphens/>
              <w:spacing w:line="240" w:lineRule="auto"/>
              <w:textAlignment w:val="auto"/>
              <w:rPr>
                <w:color w:val="auto"/>
                <w:lang w:val="uk-UA"/>
              </w:rPr>
            </w:pPr>
          </w:p>
        </w:tc>
        <w:tc>
          <w:tcPr>
            <w:tcW w:w="1146" w:type="pct"/>
          </w:tcPr>
          <w:p w:rsidR="00A85DBD" w:rsidRPr="008A7C6D" w:rsidRDefault="00A85DBD" w:rsidP="00270166">
            <w:pPr>
              <w:pStyle w:val="a8"/>
              <w:suppressAutoHyphens/>
              <w:spacing w:line="240" w:lineRule="auto"/>
              <w:textAlignment w:val="auto"/>
              <w:rPr>
                <w:color w:val="auto"/>
                <w:lang w:val="uk-UA"/>
              </w:rPr>
            </w:pPr>
          </w:p>
        </w:tc>
      </w:tr>
    </w:tbl>
    <w:p w:rsidR="00A85DBD" w:rsidRPr="00826555" w:rsidRDefault="00A85DBD" w:rsidP="00B430AD">
      <w:pPr>
        <w:pStyle w:val="Ch61"/>
        <w:rPr>
          <w:rStyle w:val="Bold"/>
          <w:rFonts w:ascii="Times New Roman" w:hAnsi="Times New Roman"/>
          <w:b w:val="0"/>
          <w:bCs/>
          <w:w w:val="100"/>
          <w:sz w:val="24"/>
        </w:rPr>
      </w:pPr>
    </w:p>
    <w:p w:rsidR="00A85DBD" w:rsidRPr="00055B23" w:rsidRDefault="00A85DBD" w:rsidP="00B430AD">
      <w:pPr>
        <w:pStyle w:val="Ch61"/>
        <w:rPr>
          <w:rStyle w:val="Bold"/>
          <w:rFonts w:ascii="Times New Roman" w:hAnsi="Times New Roman"/>
          <w:bCs/>
          <w:w w:val="100"/>
          <w:sz w:val="24"/>
        </w:rPr>
      </w:pPr>
      <w:r w:rsidRPr="00055B23">
        <w:rPr>
          <w:rStyle w:val="Bold"/>
          <w:rFonts w:ascii="Times New Roman" w:hAnsi="Times New Roman"/>
          <w:bCs/>
          <w:w w:val="100"/>
          <w:sz w:val="24"/>
        </w:rPr>
        <w:t>Зміна результативних показників бюджетної програми у разі передбачення додаткових коштів: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1868"/>
        <w:gridCol w:w="1495"/>
        <w:gridCol w:w="1495"/>
        <w:gridCol w:w="2417"/>
        <w:gridCol w:w="2417"/>
        <w:gridCol w:w="2417"/>
        <w:gridCol w:w="2417"/>
      </w:tblGrid>
      <w:tr w:rsidR="00A85DBD" w:rsidRPr="008A7C6D" w:rsidTr="00270166">
        <w:trPr>
          <w:trHeight w:val="60"/>
        </w:trPr>
        <w:tc>
          <w:tcPr>
            <w:tcW w:w="198"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 з/п</w:t>
            </w:r>
          </w:p>
        </w:tc>
        <w:tc>
          <w:tcPr>
            <w:tcW w:w="617"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Найменування</w:t>
            </w:r>
          </w:p>
        </w:tc>
        <w:tc>
          <w:tcPr>
            <w:tcW w:w="494"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 xml:space="preserve">Одиниця </w:t>
            </w:r>
            <w:r w:rsidRPr="008A7C6D">
              <w:rPr>
                <w:rFonts w:ascii="Times New Roman" w:hAnsi="Times New Roman"/>
                <w:w w:val="100"/>
                <w:sz w:val="24"/>
                <w:szCs w:val="14"/>
              </w:rPr>
              <w:br/>
              <w:t>виміру</w:t>
            </w:r>
          </w:p>
        </w:tc>
        <w:tc>
          <w:tcPr>
            <w:tcW w:w="494"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Джерело інформації</w:t>
            </w:r>
          </w:p>
        </w:tc>
        <w:tc>
          <w:tcPr>
            <w:tcW w:w="799"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 xml:space="preserve">20___ рік (прогноз) у межах доведених </w:t>
            </w:r>
            <w:r w:rsidRPr="008A7C6D">
              <w:rPr>
                <w:rFonts w:ascii="Times New Roman" w:hAnsi="Times New Roman"/>
                <w:w w:val="100"/>
                <w:sz w:val="24"/>
                <w:szCs w:val="14"/>
              </w:rPr>
              <w:lastRenderedPageBreak/>
              <w:t>індикативних прогнозних показників</w:t>
            </w:r>
          </w:p>
        </w:tc>
        <w:tc>
          <w:tcPr>
            <w:tcW w:w="799"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lastRenderedPageBreak/>
              <w:t xml:space="preserve">20___ рік (прогноз) зміни у разі </w:t>
            </w:r>
            <w:r w:rsidRPr="008A7C6D">
              <w:rPr>
                <w:rFonts w:ascii="Times New Roman" w:hAnsi="Times New Roman"/>
                <w:w w:val="100"/>
                <w:sz w:val="24"/>
                <w:szCs w:val="14"/>
              </w:rPr>
              <w:lastRenderedPageBreak/>
              <w:t>передбачення додаткових коштів</w:t>
            </w:r>
          </w:p>
        </w:tc>
        <w:tc>
          <w:tcPr>
            <w:tcW w:w="799"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lastRenderedPageBreak/>
              <w:t xml:space="preserve">20___ рік (прогноз) у межах доведених </w:t>
            </w:r>
            <w:r w:rsidRPr="008A7C6D">
              <w:rPr>
                <w:rFonts w:ascii="Times New Roman" w:hAnsi="Times New Roman"/>
                <w:w w:val="100"/>
                <w:sz w:val="24"/>
                <w:szCs w:val="14"/>
              </w:rPr>
              <w:lastRenderedPageBreak/>
              <w:t>індикативних прогнозних показників</w:t>
            </w:r>
          </w:p>
        </w:tc>
        <w:tc>
          <w:tcPr>
            <w:tcW w:w="799"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lastRenderedPageBreak/>
              <w:t xml:space="preserve">20___ рік (прогноз) зміни у разі </w:t>
            </w:r>
            <w:r w:rsidRPr="008A7C6D">
              <w:rPr>
                <w:rFonts w:ascii="Times New Roman" w:hAnsi="Times New Roman"/>
                <w:w w:val="100"/>
                <w:sz w:val="24"/>
                <w:szCs w:val="14"/>
              </w:rPr>
              <w:lastRenderedPageBreak/>
              <w:t>передбачення додаткових коштів</w:t>
            </w:r>
          </w:p>
        </w:tc>
      </w:tr>
      <w:tr w:rsidR="00A85DBD" w:rsidRPr="008A7C6D" w:rsidTr="00270166">
        <w:trPr>
          <w:trHeight w:val="60"/>
        </w:trPr>
        <w:tc>
          <w:tcPr>
            <w:tcW w:w="198"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lastRenderedPageBreak/>
              <w:t>1</w:t>
            </w:r>
          </w:p>
        </w:tc>
        <w:tc>
          <w:tcPr>
            <w:tcW w:w="617"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2</w:t>
            </w:r>
          </w:p>
        </w:tc>
        <w:tc>
          <w:tcPr>
            <w:tcW w:w="494"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3</w:t>
            </w:r>
          </w:p>
        </w:tc>
        <w:tc>
          <w:tcPr>
            <w:tcW w:w="494"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4</w:t>
            </w:r>
          </w:p>
        </w:tc>
        <w:tc>
          <w:tcPr>
            <w:tcW w:w="799"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5</w:t>
            </w:r>
          </w:p>
        </w:tc>
        <w:tc>
          <w:tcPr>
            <w:tcW w:w="799"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6</w:t>
            </w:r>
          </w:p>
        </w:tc>
        <w:tc>
          <w:tcPr>
            <w:tcW w:w="799"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7</w:t>
            </w:r>
          </w:p>
        </w:tc>
        <w:tc>
          <w:tcPr>
            <w:tcW w:w="799" w:type="pct"/>
          </w:tcPr>
          <w:p w:rsidR="00A85DBD" w:rsidRPr="008A7C6D" w:rsidRDefault="00A85DBD" w:rsidP="00270166">
            <w:pPr>
              <w:pStyle w:val="TableshapkaTABL"/>
              <w:rPr>
                <w:rFonts w:ascii="Times New Roman" w:hAnsi="Times New Roman"/>
                <w:w w:val="100"/>
                <w:sz w:val="24"/>
              </w:rPr>
            </w:pPr>
            <w:r w:rsidRPr="008A7C6D">
              <w:rPr>
                <w:rFonts w:ascii="Times New Roman" w:hAnsi="Times New Roman"/>
                <w:w w:val="100"/>
                <w:sz w:val="24"/>
                <w:szCs w:val="14"/>
              </w:rPr>
              <w:t>8</w:t>
            </w:r>
          </w:p>
        </w:tc>
      </w:tr>
      <w:tr w:rsidR="00A85DBD" w:rsidRPr="008A7C6D" w:rsidTr="00270166">
        <w:trPr>
          <w:trHeight w:val="60"/>
        </w:trPr>
        <w:tc>
          <w:tcPr>
            <w:tcW w:w="198" w:type="pct"/>
          </w:tcPr>
          <w:p w:rsidR="00A85DBD" w:rsidRPr="008A7C6D" w:rsidRDefault="00A85DBD" w:rsidP="00270166">
            <w:pPr>
              <w:pStyle w:val="a8"/>
              <w:suppressAutoHyphens/>
              <w:spacing w:line="240" w:lineRule="auto"/>
              <w:textAlignment w:val="auto"/>
              <w:rPr>
                <w:color w:val="auto"/>
                <w:lang w:val="uk-UA"/>
              </w:rPr>
            </w:pPr>
          </w:p>
        </w:tc>
        <w:tc>
          <w:tcPr>
            <w:tcW w:w="617" w:type="pct"/>
          </w:tcPr>
          <w:p w:rsidR="00A85DBD" w:rsidRPr="008A7C6D" w:rsidRDefault="00A85DBD" w:rsidP="00270166">
            <w:pPr>
              <w:pStyle w:val="TableTABL"/>
              <w:rPr>
                <w:rFonts w:ascii="Times New Roman" w:hAnsi="Times New Roman"/>
                <w:spacing w:val="0"/>
                <w:sz w:val="24"/>
              </w:rPr>
            </w:pPr>
            <w:r w:rsidRPr="008A7C6D">
              <w:rPr>
                <w:rFonts w:ascii="Times New Roman" w:hAnsi="Times New Roman"/>
                <w:spacing w:val="0"/>
                <w:sz w:val="24"/>
                <w:szCs w:val="16"/>
              </w:rPr>
              <w:t>затрат</w:t>
            </w:r>
          </w:p>
        </w:tc>
        <w:tc>
          <w:tcPr>
            <w:tcW w:w="494" w:type="pct"/>
          </w:tcPr>
          <w:p w:rsidR="00A85DBD" w:rsidRPr="008A7C6D" w:rsidRDefault="00A85DBD" w:rsidP="00270166">
            <w:pPr>
              <w:pStyle w:val="a8"/>
              <w:suppressAutoHyphens/>
              <w:spacing w:line="240" w:lineRule="auto"/>
              <w:textAlignment w:val="auto"/>
              <w:rPr>
                <w:color w:val="auto"/>
                <w:lang w:val="uk-UA"/>
              </w:rPr>
            </w:pPr>
          </w:p>
        </w:tc>
        <w:tc>
          <w:tcPr>
            <w:tcW w:w="494" w:type="pct"/>
          </w:tcPr>
          <w:p w:rsidR="00A85DBD" w:rsidRPr="008A7C6D" w:rsidRDefault="00A85DBD" w:rsidP="00270166">
            <w:pPr>
              <w:pStyle w:val="a8"/>
              <w:suppressAutoHyphens/>
              <w:spacing w:line="240" w:lineRule="auto"/>
              <w:textAlignment w:val="auto"/>
              <w:rPr>
                <w:color w:val="auto"/>
                <w:lang w:val="uk-UA"/>
              </w:rPr>
            </w:pPr>
          </w:p>
        </w:tc>
        <w:tc>
          <w:tcPr>
            <w:tcW w:w="799" w:type="pct"/>
          </w:tcPr>
          <w:p w:rsidR="00A85DBD" w:rsidRPr="008A7C6D" w:rsidRDefault="00A85DBD" w:rsidP="00270166">
            <w:pPr>
              <w:pStyle w:val="a8"/>
              <w:suppressAutoHyphens/>
              <w:spacing w:line="240" w:lineRule="auto"/>
              <w:textAlignment w:val="auto"/>
              <w:rPr>
                <w:color w:val="auto"/>
                <w:lang w:val="uk-UA"/>
              </w:rPr>
            </w:pPr>
          </w:p>
        </w:tc>
        <w:tc>
          <w:tcPr>
            <w:tcW w:w="799" w:type="pct"/>
          </w:tcPr>
          <w:p w:rsidR="00A85DBD" w:rsidRPr="008A7C6D" w:rsidRDefault="00A85DBD" w:rsidP="00270166">
            <w:pPr>
              <w:pStyle w:val="a8"/>
              <w:suppressAutoHyphens/>
              <w:spacing w:line="240" w:lineRule="auto"/>
              <w:textAlignment w:val="auto"/>
              <w:rPr>
                <w:color w:val="auto"/>
                <w:lang w:val="uk-UA"/>
              </w:rPr>
            </w:pPr>
          </w:p>
        </w:tc>
        <w:tc>
          <w:tcPr>
            <w:tcW w:w="799" w:type="pct"/>
          </w:tcPr>
          <w:p w:rsidR="00A85DBD" w:rsidRPr="008A7C6D" w:rsidRDefault="00A85DBD" w:rsidP="00270166">
            <w:pPr>
              <w:pStyle w:val="a8"/>
              <w:suppressAutoHyphens/>
              <w:spacing w:line="240" w:lineRule="auto"/>
              <w:textAlignment w:val="auto"/>
              <w:rPr>
                <w:color w:val="auto"/>
                <w:lang w:val="uk-UA"/>
              </w:rPr>
            </w:pPr>
          </w:p>
        </w:tc>
        <w:tc>
          <w:tcPr>
            <w:tcW w:w="799" w:type="pct"/>
          </w:tcPr>
          <w:p w:rsidR="00A85DBD" w:rsidRPr="008A7C6D" w:rsidRDefault="00A85DBD" w:rsidP="00270166">
            <w:pPr>
              <w:pStyle w:val="a8"/>
              <w:suppressAutoHyphens/>
              <w:spacing w:line="240" w:lineRule="auto"/>
              <w:textAlignment w:val="auto"/>
              <w:rPr>
                <w:color w:val="auto"/>
                <w:lang w:val="uk-UA"/>
              </w:rPr>
            </w:pPr>
          </w:p>
        </w:tc>
      </w:tr>
      <w:tr w:rsidR="00A85DBD" w:rsidRPr="008A7C6D" w:rsidTr="00270166">
        <w:trPr>
          <w:trHeight w:val="60"/>
        </w:trPr>
        <w:tc>
          <w:tcPr>
            <w:tcW w:w="198" w:type="pct"/>
          </w:tcPr>
          <w:p w:rsidR="00A85DBD" w:rsidRPr="008A7C6D" w:rsidRDefault="00A85DBD" w:rsidP="00270166">
            <w:pPr>
              <w:pStyle w:val="a8"/>
              <w:suppressAutoHyphens/>
              <w:spacing w:line="240" w:lineRule="auto"/>
              <w:textAlignment w:val="auto"/>
              <w:rPr>
                <w:color w:val="auto"/>
                <w:lang w:val="uk-UA"/>
              </w:rPr>
            </w:pPr>
          </w:p>
        </w:tc>
        <w:tc>
          <w:tcPr>
            <w:tcW w:w="617" w:type="pct"/>
          </w:tcPr>
          <w:p w:rsidR="00A85DBD" w:rsidRPr="008A7C6D" w:rsidRDefault="00A85DBD" w:rsidP="00270166">
            <w:pPr>
              <w:pStyle w:val="a8"/>
              <w:suppressAutoHyphens/>
              <w:spacing w:line="240" w:lineRule="auto"/>
              <w:textAlignment w:val="auto"/>
              <w:rPr>
                <w:color w:val="auto"/>
                <w:lang w:val="uk-UA"/>
              </w:rPr>
            </w:pPr>
          </w:p>
        </w:tc>
        <w:tc>
          <w:tcPr>
            <w:tcW w:w="494" w:type="pct"/>
          </w:tcPr>
          <w:p w:rsidR="00A85DBD" w:rsidRPr="008A7C6D" w:rsidRDefault="00A85DBD" w:rsidP="00270166">
            <w:pPr>
              <w:pStyle w:val="a8"/>
              <w:suppressAutoHyphens/>
              <w:spacing w:line="240" w:lineRule="auto"/>
              <w:textAlignment w:val="auto"/>
              <w:rPr>
                <w:color w:val="auto"/>
                <w:lang w:val="uk-UA"/>
              </w:rPr>
            </w:pPr>
          </w:p>
        </w:tc>
        <w:tc>
          <w:tcPr>
            <w:tcW w:w="494" w:type="pct"/>
          </w:tcPr>
          <w:p w:rsidR="00A85DBD" w:rsidRPr="008A7C6D" w:rsidRDefault="00A85DBD" w:rsidP="00270166">
            <w:pPr>
              <w:pStyle w:val="a8"/>
              <w:suppressAutoHyphens/>
              <w:spacing w:line="240" w:lineRule="auto"/>
              <w:textAlignment w:val="auto"/>
              <w:rPr>
                <w:color w:val="auto"/>
                <w:lang w:val="uk-UA"/>
              </w:rPr>
            </w:pPr>
          </w:p>
        </w:tc>
        <w:tc>
          <w:tcPr>
            <w:tcW w:w="799" w:type="pct"/>
          </w:tcPr>
          <w:p w:rsidR="00A85DBD" w:rsidRPr="008A7C6D" w:rsidRDefault="00A85DBD" w:rsidP="00270166">
            <w:pPr>
              <w:pStyle w:val="a8"/>
              <w:suppressAutoHyphens/>
              <w:spacing w:line="240" w:lineRule="auto"/>
              <w:textAlignment w:val="auto"/>
              <w:rPr>
                <w:color w:val="auto"/>
                <w:lang w:val="uk-UA"/>
              </w:rPr>
            </w:pPr>
          </w:p>
        </w:tc>
        <w:tc>
          <w:tcPr>
            <w:tcW w:w="799" w:type="pct"/>
          </w:tcPr>
          <w:p w:rsidR="00A85DBD" w:rsidRPr="008A7C6D" w:rsidRDefault="00A85DBD" w:rsidP="00270166">
            <w:pPr>
              <w:pStyle w:val="a8"/>
              <w:suppressAutoHyphens/>
              <w:spacing w:line="240" w:lineRule="auto"/>
              <w:textAlignment w:val="auto"/>
              <w:rPr>
                <w:color w:val="auto"/>
                <w:lang w:val="uk-UA"/>
              </w:rPr>
            </w:pPr>
          </w:p>
        </w:tc>
        <w:tc>
          <w:tcPr>
            <w:tcW w:w="799" w:type="pct"/>
          </w:tcPr>
          <w:p w:rsidR="00A85DBD" w:rsidRPr="008A7C6D" w:rsidRDefault="00A85DBD" w:rsidP="00270166">
            <w:pPr>
              <w:pStyle w:val="a8"/>
              <w:suppressAutoHyphens/>
              <w:spacing w:line="240" w:lineRule="auto"/>
              <w:textAlignment w:val="auto"/>
              <w:rPr>
                <w:color w:val="auto"/>
                <w:lang w:val="uk-UA"/>
              </w:rPr>
            </w:pPr>
          </w:p>
        </w:tc>
        <w:tc>
          <w:tcPr>
            <w:tcW w:w="799" w:type="pct"/>
          </w:tcPr>
          <w:p w:rsidR="00A85DBD" w:rsidRPr="008A7C6D" w:rsidRDefault="00A85DBD" w:rsidP="00270166">
            <w:pPr>
              <w:pStyle w:val="a8"/>
              <w:suppressAutoHyphens/>
              <w:spacing w:line="240" w:lineRule="auto"/>
              <w:textAlignment w:val="auto"/>
              <w:rPr>
                <w:color w:val="auto"/>
                <w:lang w:val="uk-UA"/>
              </w:rPr>
            </w:pPr>
          </w:p>
        </w:tc>
      </w:tr>
      <w:tr w:rsidR="00A85DBD" w:rsidRPr="008A7C6D" w:rsidTr="00270166">
        <w:trPr>
          <w:trHeight w:val="60"/>
        </w:trPr>
        <w:tc>
          <w:tcPr>
            <w:tcW w:w="198" w:type="pct"/>
          </w:tcPr>
          <w:p w:rsidR="00A85DBD" w:rsidRPr="008A7C6D" w:rsidRDefault="00A85DBD" w:rsidP="00270166">
            <w:pPr>
              <w:pStyle w:val="a8"/>
              <w:suppressAutoHyphens/>
              <w:spacing w:line="240" w:lineRule="auto"/>
              <w:textAlignment w:val="auto"/>
              <w:rPr>
                <w:color w:val="auto"/>
                <w:lang w:val="uk-UA"/>
              </w:rPr>
            </w:pPr>
          </w:p>
        </w:tc>
        <w:tc>
          <w:tcPr>
            <w:tcW w:w="617" w:type="pct"/>
          </w:tcPr>
          <w:p w:rsidR="00A85DBD" w:rsidRPr="008A7C6D" w:rsidRDefault="00A85DBD" w:rsidP="00270166">
            <w:pPr>
              <w:pStyle w:val="TableTABL"/>
              <w:rPr>
                <w:rFonts w:ascii="Times New Roman" w:hAnsi="Times New Roman"/>
                <w:spacing w:val="0"/>
                <w:sz w:val="24"/>
              </w:rPr>
            </w:pPr>
            <w:r w:rsidRPr="008A7C6D">
              <w:rPr>
                <w:rFonts w:ascii="Times New Roman" w:hAnsi="Times New Roman"/>
                <w:spacing w:val="0"/>
                <w:sz w:val="24"/>
                <w:szCs w:val="16"/>
              </w:rPr>
              <w:t>продукту</w:t>
            </w:r>
          </w:p>
        </w:tc>
        <w:tc>
          <w:tcPr>
            <w:tcW w:w="494" w:type="pct"/>
          </w:tcPr>
          <w:p w:rsidR="00A85DBD" w:rsidRPr="008A7C6D" w:rsidRDefault="00A85DBD" w:rsidP="00270166">
            <w:pPr>
              <w:pStyle w:val="a8"/>
              <w:suppressAutoHyphens/>
              <w:spacing w:line="240" w:lineRule="auto"/>
              <w:textAlignment w:val="auto"/>
              <w:rPr>
                <w:color w:val="auto"/>
                <w:lang w:val="uk-UA"/>
              </w:rPr>
            </w:pPr>
          </w:p>
        </w:tc>
        <w:tc>
          <w:tcPr>
            <w:tcW w:w="494" w:type="pct"/>
          </w:tcPr>
          <w:p w:rsidR="00A85DBD" w:rsidRPr="008A7C6D" w:rsidRDefault="00A85DBD" w:rsidP="00270166">
            <w:pPr>
              <w:pStyle w:val="a8"/>
              <w:suppressAutoHyphens/>
              <w:spacing w:line="240" w:lineRule="auto"/>
              <w:textAlignment w:val="auto"/>
              <w:rPr>
                <w:color w:val="auto"/>
                <w:lang w:val="uk-UA"/>
              </w:rPr>
            </w:pPr>
          </w:p>
        </w:tc>
        <w:tc>
          <w:tcPr>
            <w:tcW w:w="799" w:type="pct"/>
          </w:tcPr>
          <w:p w:rsidR="00A85DBD" w:rsidRPr="008A7C6D" w:rsidRDefault="00A85DBD" w:rsidP="00270166">
            <w:pPr>
              <w:pStyle w:val="a8"/>
              <w:suppressAutoHyphens/>
              <w:spacing w:line="240" w:lineRule="auto"/>
              <w:textAlignment w:val="auto"/>
              <w:rPr>
                <w:color w:val="auto"/>
                <w:lang w:val="uk-UA"/>
              </w:rPr>
            </w:pPr>
          </w:p>
        </w:tc>
        <w:tc>
          <w:tcPr>
            <w:tcW w:w="799" w:type="pct"/>
          </w:tcPr>
          <w:p w:rsidR="00A85DBD" w:rsidRPr="008A7C6D" w:rsidRDefault="00A85DBD" w:rsidP="00270166">
            <w:pPr>
              <w:pStyle w:val="a8"/>
              <w:suppressAutoHyphens/>
              <w:spacing w:line="240" w:lineRule="auto"/>
              <w:textAlignment w:val="auto"/>
              <w:rPr>
                <w:color w:val="auto"/>
                <w:lang w:val="uk-UA"/>
              </w:rPr>
            </w:pPr>
          </w:p>
        </w:tc>
        <w:tc>
          <w:tcPr>
            <w:tcW w:w="799" w:type="pct"/>
          </w:tcPr>
          <w:p w:rsidR="00A85DBD" w:rsidRPr="008A7C6D" w:rsidRDefault="00A85DBD" w:rsidP="00270166">
            <w:pPr>
              <w:pStyle w:val="a8"/>
              <w:suppressAutoHyphens/>
              <w:spacing w:line="240" w:lineRule="auto"/>
              <w:textAlignment w:val="auto"/>
              <w:rPr>
                <w:color w:val="auto"/>
                <w:lang w:val="uk-UA"/>
              </w:rPr>
            </w:pPr>
          </w:p>
        </w:tc>
        <w:tc>
          <w:tcPr>
            <w:tcW w:w="799" w:type="pct"/>
          </w:tcPr>
          <w:p w:rsidR="00A85DBD" w:rsidRPr="008A7C6D" w:rsidRDefault="00A85DBD" w:rsidP="00270166">
            <w:pPr>
              <w:pStyle w:val="a8"/>
              <w:suppressAutoHyphens/>
              <w:spacing w:line="240" w:lineRule="auto"/>
              <w:textAlignment w:val="auto"/>
              <w:rPr>
                <w:color w:val="auto"/>
                <w:lang w:val="uk-UA"/>
              </w:rPr>
            </w:pPr>
          </w:p>
        </w:tc>
      </w:tr>
      <w:tr w:rsidR="00A85DBD" w:rsidRPr="008A7C6D" w:rsidTr="00270166">
        <w:trPr>
          <w:trHeight w:val="60"/>
        </w:trPr>
        <w:tc>
          <w:tcPr>
            <w:tcW w:w="198" w:type="pct"/>
          </w:tcPr>
          <w:p w:rsidR="00A85DBD" w:rsidRPr="008A7C6D" w:rsidRDefault="00A85DBD" w:rsidP="00270166">
            <w:pPr>
              <w:pStyle w:val="a8"/>
              <w:suppressAutoHyphens/>
              <w:spacing w:line="240" w:lineRule="auto"/>
              <w:textAlignment w:val="auto"/>
              <w:rPr>
                <w:color w:val="auto"/>
                <w:lang w:val="uk-UA"/>
              </w:rPr>
            </w:pPr>
          </w:p>
        </w:tc>
        <w:tc>
          <w:tcPr>
            <w:tcW w:w="617" w:type="pct"/>
          </w:tcPr>
          <w:p w:rsidR="00A85DBD" w:rsidRPr="008A7C6D" w:rsidRDefault="00A85DBD" w:rsidP="00270166">
            <w:pPr>
              <w:pStyle w:val="a8"/>
              <w:suppressAutoHyphens/>
              <w:spacing w:line="240" w:lineRule="auto"/>
              <w:textAlignment w:val="auto"/>
              <w:rPr>
                <w:color w:val="auto"/>
                <w:lang w:val="uk-UA"/>
              </w:rPr>
            </w:pPr>
          </w:p>
        </w:tc>
        <w:tc>
          <w:tcPr>
            <w:tcW w:w="494" w:type="pct"/>
          </w:tcPr>
          <w:p w:rsidR="00A85DBD" w:rsidRPr="008A7C6D" w:rsidRDefault="00A85DBD" w:rsidP="00270166">
            <w:pPr>
              <w:pStyle w:val="a8"/>
              <w:suppressAutoHyphens/>
              <w:spacing w:line="240" w:lineRule="auto"/>
              <w:textAlignment w:val="auto"/>
              <w:rPr>
                <w:color w:val="auto"/>
                <w:lang w:val="uk-UA"/>
              </w:rPr>
            </w:pPr>
          </w:p>
        </w:tc>
        <w:tc>
          <w:tcPr>
            <w:tcW w:w="494" w:type="pct"/>
          </w:tcPr>
          <w:p w:rsidR="00A85DBD" w:rsidRPr="008A7C6D" w:rsidRDefault="00A85DBD" w:rsidP="00270166">
            <w:pPr>
              <w:pStyle w:val="a8"/>
              <w:suppressAutoHyphens/>
              <w:spacing w:line="240" w:lineRule="auto"/>
              <w:textAlignment w:val="auto"/>
              <w:rPr>
                <w:color w:val="auto"/>
                <w:lang w:val="uk-UA"/>
              </w:rPr>
            </w:pPr>
          </w:p>
        </w:tc>
        <w:tc>
          <w:tcPr>
            <w:tcW w:w="799" w:type="pct"/>
          </w:tcPr>
          <w:p w:rsidR="00A85DBD" w:rsidRPr="008A7C6D" w:rsidRDefault="00A85DBD" w:rsidP="00270166">
            <w:pPr>
              <w:pStyle w:val="a8"/>
              <w:suppressAutoHyphens/>
              <w:spacing w:line="240" w:lineRule="auto"/>
              <w:textAlignment w:val="auto"/>
              <w:rPr>
                <w:color w:val="auto"/>
                <w:lang w:val="uk-UA"/>
              </w:rPr>
            </w:pPr>
          </w:p>
        </w:tc>
        <w:tc>
          <w:tcPr>
            <w:tcW w:w="799" w:type="pct"/>
          </w:tcPr>
          <w:p w:rsidR="00A85DBD" w:rsidRPr="008A7C6D" w:rsidRDefault="00A85DBD" w:rsidP="00270166">
            <w:pPr>
              <w:pStyle w:val="a8"/>
              <w:suppressAutoHyphens/>
              <w:spacing w:line="240" w:lineRule="auto"/>
              <w:textAlignment w:val="auto"/>
              <w:rPr>
                <w:color w:val="auto"/>
                <w:lang w:val="uk-UA"/>
              </w:rPr>
            </w:pPr>
          </w:p>
        </w:tc>
        <w:tc>
          <w:tcPr>
            <w:tcW w:w="799" w:type="pct"/>
          </w:tcPr>
          <w:p w:rsidR="00A85DBD" w:rsidRPr="008A7C6D" w:rsidRDefault="00A85DBD" w:rsidP="00270166">
            <w:pPr>
              <w:pStyle w:val="a8"/>
              <w:suppressAutoHyphens/>
              <w:spacing w:line="240" w:lineRule="auto"/>
              <w:textAlignment w:val="auto"/>
              <w:rPr>
                <w:color w:val="auto"/>
                <w:lang w:val="uk-UA"/>
              </w:rPr>
            </w:pPr>
          </w:p>
        </w:tc>
        <w:tc>
          <w:tcPr>
            <w:tcW w:w="799" w:type="pct"/>
          </w:tcPr>
          <w:p w:rsidR="00A85DBD" w:rsidRPr="008A7C6D" w:rsidRDefault="00A85DBD" w:rsidP="00270166">
            <w:pPr>
              <w:pStyle w:val="a8"/>
              <w:suppressAutoHyphens/>
              <w:spacing w:line="240" w:lineRule="auto"/>
              <w:textAlignment w:val="auto"/>
              <w:rPr>
                <w:color w:val="auto"/>
                <w:lang w:val="uk-UA"/>
              </w:rPr>
            </w:pPr>
          </w:p>
        </w:tc>
      </w:tr>
      <w:tr w:rsidR="00A85DBD" w:rsidRPr="008A7C6D" w:rsidTr="00270166">
        <w:trPr>
          <w:trHeight w:val="60"/>
        </w:trPr>
        <w:tc>
          <w:tcPr>
            <w:tcW w:w="198" w:type="pct"/>
          </w:tcPr>
          <w:p w:rsidR="00A85DBD" w:rsidRPr="008A7C6D" w:rsidRDefault="00A85DBD" w:rsidP="00270166">
            <w:pPr>
              <w:pStyle w:val="a8"/>
              <w:suppressAutoHyphens/>
              <w:spacing w:line="240" w:lineRule="auto"/>
              <w:textAlignment w:val="auto"/>
              <w:rPr>
                <w:color w:val="auto"/>
                <w:lang w:val="uk-UA"/>
              </w:rPr>
            </w:pPr>
          </w:p>
        </w:tc>
        <w:tc>
          <w:tcPr>
            <w:tcW w:w="617" w:type="pct"/>
          </w:tcPr>
          <w:p w:rsidR="00A85DBD" w:rsidRPr="008A7C6D" w:rsidRDefault="00A85DBD" w:rsidP="00270166">
            <w:pPr>
              <w:pStyle w:val="TableTABL"/>
              <w:rPr>
                <w:rFonts w:ascii="Times New Roman" w:hAnsi="Times New Roman"/>
                <w:spacing w:val="0"/>
                <w:sz w:val="24"/>
              </w:rPr>
            </w:pPr>
            <w:r w:rsidRPr="008A7C6D">
              <w:rPr>
                <w:rFonts w:ascii="Times New Roman" w:hAnsi="Times New Roman"/>
                <w:spacing w:val="0"/>
                <w:sz w:val="24"/>
                <w:szCs w:val="16"/>
              </w:rPr>
              <w:t>ефективності</w:t>
            </w:r>
          </w:p>
        </w:tc>
        <w:tc>
          <w:tcPr>
            <w:tcW w:w="494" w:type="pct"/>
          </w:tcPr>
          <w:p w:rsidR="00A85DBD" w:rsidRPr="008A7C6D" w:rsidRDefault="00A85DBD" w:rsidP="00270166">
            <w:pPr>
              <w:pStyle w:val="a8"/>
              <w:suppressAutoHyphens/>
              <w:spacing w:line="240" w:lineRule="auto"/>
              <w:textAlignment w:val="auto"/>
              <w:rPr>
                <w:color w:val="auto"/>
                <w:lang w:val="uk-UA"/>
              </w:rPr>
            </w:pPr>
          </w:p>
        </w:tc>
        <w:tc>
          <w:tcPr>
            <w:tcW w:w="494" w:type="pct"/>
          </w:tcPr>
          <w:p w:rsidR="00A85DBD" w:rsidRPr="008A7C6D" w:rsidRDefault="00A85DBD" w:rsidP="00270166">
            <w:pPr>
              <w:pStyle w:val="a8"/>
              <w:suppressAutoHyphens/>
              <w:spacing w:line="240" w:lineRule="auto"/>
              <w:textAlignment w:val="auto"/>
              <w:rPr>
                <w:color w:val="auto"/>
                <w:lang w:val="uk-UA"/>
              </w:rPr>
            </w:pPr>
          </w:p>
        </w:tc>
        <w:tc>
          <w:tcPr>
            <w:tcW w:w="799" w:type="pct"/>
          </w:tcPr>
          <w:p w:rsidR="00A85DBD" w:rsidRPr="008A7C6D" w:rsidRDefault="00A85DBD" w:rsidP="00270166">
            <w:pPr>
              <w:pStyle w:val="a8"/>
              <w:suppressAutoHyphens/>
              <w:spacing w:line="240" w:lineRule="auto"/>
              <w:textAlignment w:val="auto"/>
              <w:rPr>
                <w:color w:val="auto"/>
                <w:lang w:val="uk-UA"/>
              </w:rPr>
            </w:pPr>
          </w:p>
        </w:tc>
        <w:tc>
          <w:tcPr>
            <w:tcW w:w="799" w:type="pct"/>
          </w:tcPr>
          <w:p w:rsidR="00A85DBD" w:rsidRPr="008A7C6D" w:rsidRDefault="00A85DBD" w:rsidP="00270166">
            <w:pPr>
              <w:pStyle w:val="a8"/>
              <w:suppressAutoHyphens/>
              <w:spacing w:line="240" w:lineRule="auto"/>
              <w:textAlignment w:val="auto"/>
              <w:rPr>
                <w:color w:val="auto"/>
                <w:lang w:val="uk-UA"/>
              </w:rPr>
            </w:pPr>
          </w:p>
        </w:tc>
        <w:tc>
          <w:tcPr>
            <w:tcW w:w="799" w:type="pct"/>
          </w:tcPr>
          <w:p w:rsidR="00A85DBD" w:rsidRPr="008A7C6D" w:rsidRDefault="00A85DBD" w:rsidP="00270166">
            <w:pPr>
              <w:pStyle w:val="a8"/>
              <w:suppressAutoHyphens/>
              <w:spacing w:line="240" w:lineRule="auto"/>
              <w:textAlignment w:val="auto"/>
              <w:rPr>
                <w:color w:val="auto"/>
                <w:lang w:val="uk-UA"/>
              </w:rPr>
            </w:pPr>
          </w:p>
        </w:tc>
        <w:tc>
          <w:tcPr>
            <w:tcW w:w="799" w:type="pct"/>
          </w:tcPr>
          <w:p w:rsidR="00A85DBD" w:rsidRPr="008A7C6D" w:rsidRDefault="00A85DBD" w:rsidP="00270166">
            <w:pPr>
              <w:pStyle w:val="a8"/>
              <w:suppressAutoHyphens/>
              <w:spacing w:line="240" w:lineRule="auto"/>
              <w:textAlignment w:val="auto"/>
              <w:rPr>
                <w:color w:val="auto"/>
                <w:lang w:val="uk-UA"/>
              </w:rPr>
            </w:pPr>
          </w:p>
        </w:tc>
      </w:tr>
      <w:tr w:rsidR="00A85DBD" w:rsidRPr="008A7C6D" w:rsidTr="00270166">
        <w:trPr>
          <w:trHeight w:val="60"/>
        </w:trPr>
        <w:tc>
          <w:tcPr>
            <w:tcW w:w="198" w:type="pct"/>
          </w:tcPr>
          <w:p w:rsidR="00A85DBD" w:rsidRPr="008A7C6D" w:rsidRDefault="00A85DBD" w:rsidP="00270166">
            <w:pPr>
              <w:pStyle w:val="a8"/>
              <w:suppressAutoHyphens/>
              <w:spacing w:line="240" w:lineRule="auto"/>
              <w:textAlignment w:val="auto"/>
              <w:rPr>
                <w:color w:val="auto"/>
                <w:lang w:val="uk-UA"/>
              </w:rPr>
            </w:pPr>
          </w:p>
        </w:tc>
        <w:tc>
          <w:tcPr>
            <w:tcW w:w="617" w:type="pct"/>
          </w:tcPr>
          <w:p w:rsidR="00A85DBD" w:rsidRPr="008A7C6D" w:rsidRDefault="00A85DBD" w:rsidP="00270166">
            <w:pPr>
              <w:pStyle w:val="a8"/>
              <w:suppressAutoHyphens/>
              <w:spacing w:line="240" w:lineRule="auto"/>
              <w:textAlignment w:val="auto"/>
              <w:rPr>
                <w:color w:val="auto"/>
                <w:lang w:val="uk-UA"/>
              </w:rPr>
            </w:pPr>
          </w:p>
        </w:tc>
        <w:tc>
          <w:tcPr>
            <w:tcW w:w="494" w:type="pct"/>
          </w:tcPr>
          <w:p w:rsidR="00A85DBD" w:rsidRPr="008A7C6D" w:rsidRDefault="00A85DBD" w:rsidP="00270166">
            <w:pPr>
              <w:pStyle w:val="a8"/>
              <w:suppressAutoHyphens/>
              <w:spacing w:line="240" w:lineRule="auto"/>
              <w:textAlignment w:val="auto"/>
              <w:rPr>
                <w:color w:val="auto"/>
                <w:lang w:val="uk-UA"/>
              </w:rPr>
            </w:pPr>
          </w:p>
        </w:tc>
        <w:tc>
          <w:tcPr>
            <w:tcW w:w="494" w:type="pct"/>
          </w:tcPr>
          <w:p w:rsidR="00A85DBD" w:rsidRPr="008A7C6D" w:rsidRDefault="00A85DBD" w:rsidP="00270166">
            <w:pPr>
              <w:pStyle w:val="a8"/>
              <w:suppressAutoHyphens/>
              <w:spacing w:line="240" w:lineRule="auto"/>
              <w:textAlignment w:val="auto"/>
              <w:rPr>
                <w:color w:val="auto"/>
                <w:lang w:val="uk-UA"/>
              </w:rPr>
            </w:pPr>
          </w:p>
        </w:tc>
        <w:tc>
          <w:tcPr>
            <w:tcW w:w="799" w:type="pct"/>
          </w:tcPr>
          <w:p w:rsidR="00A85DBD" w:rsidRPr="008A7C6D" w:rsidRDefault="00A85DBD" w:rsidP="00270166">
            <w:pPr>
              <w:pStyle w:val="a8"/>
              <w:suppressAutoHyphens/>
              <w:spacing w:line="240" w:lineRule="auto"/>
              <w:textAlignment w:val="auto"/>
              <w:rPr>
                <w:color w:val="auto"/>
                <w:lang w:val="uk-UA"/>
              </w:rPr>
            </w:pPr>
          </w:p>
        </w:tc>
        <w:tc>
          <w:tcPr>
            <w:tcW w:w="799" w:type="pct"/>
          </w:tcPr>
          <w:p w:rsidR="00A85DBD" w:rsidRPr="008A7C6D" w:rsidRDefault="00A85DBD" w:rsidP="00270166">
            <w:pPr>
              <w:pStyle w:val="a8"/>
              <w:suppressAutoHyphens/>
              <w:spacing w:line="240" w:lineRule="auto"/>
              <w:textAlignment w:val="auto"/>
              <w:rPr>
                <w:color w:val="auto"/>
                <w:lang w:val="uk-UA"/>
              </w:rPr>
            </w:pPr>
          </w:p>
        </w:tc>
        <w:tc>
          <w:tcPr>
            <w:tcW w:w="799" w:type="pct"/>
          </w:tcPr>
          <w:p w:rsidR="00A85DBD" w:rsidRPr="008A7C6D" w:rsidRDefault="00A85DBD" w:rsidP="00270166">
            <w:pPr>
              <w:pStyle w:val="a8"/>
              <w:suppressAutoHyphens/>
              <w:spacing w:line="240" w:lineRule="auto"/>
              <w:textAlignment w:val="auto"/>
              <w:rPr>
                <w:color w:val="auto"/>
                <w:lang w:val="uk-UA"/>
              </w:rPr>
            </w:pPr>
          </w:p>
        </w:tc>
        <w:tc>
          <w:tcPr>
            <w:tcW w:w="799" w:type="pct"/>
          </w:tcPr>
          <w:p w:rsidR="00A85DBD" w:rsidRPr="008A7C6D" w:rsidRDefault="00A85DBD" w:rsidP="00270166">
            <w:pPr>
              <w:pStyle w:val="a8"/>
              <w:suppressAutoHyphens/>
              <w:spacing w:line="240" w:lineRule="auto"/>
              <w:textAlignment w:val="auto"/>
              <w:rPr>
                <w:color w:val="auto"/>
                <w:lang w:val="uk-UA"/>
              </w:rPr>
            </w:pPr>
          </w:p>
        </w:tc>
      </w:tr>
      <w:tr w:rsidR="00A85DBD" w:rsidRPr="008A7C6D" w:rsidTr="00270166">
        <w:trPr>
          <w:trHeight w:val="60"/>
        </w:trPr>
        <w:tc>
          <w:tcPr>
            <w:tcW w:w="198" w:type="pct"/>
          </w:tcPr>
          <w:p w:rsidR="00A85DBD" w:rsidRPr="008A7C6D" w:rsidRDefault="00A85DBD" w:rsidP="00270166">
            <w:pPr>
              <w:pStyle w:val="a8"/>
              <w:suppressAutoHyphens/>
              <w:spacing w:line="240" w:lineRule="auto"/>
              <w:textAlignment w:val="auto"/>
              <w:rPr>
                <w:color w:val="auto"/>
                <w:lang w:val="uk-UA"/>
              </w:rPr>
            </w:pPr>
          </w:p>
        </w:tc>
        <w:tc>
          <w:tcPr>
            <w:tcW w:w="617" w:type="pct"/>
          </w:tcPr>
          <w:p w:rsidR="00A85DBD" w:rsidRPr="008A7C6D" w:rsidRDefault="00A85DBD" w:rsidP="00270166">
            <w:pPr>
              <w:pStyle w:val="TableTABL"/>
              <w:rPr>
                <w:rFonts w:ascii="Times New Roman" w:hAnsi="Times New Roman"/>
                <w:spacing w:val="0"/>
                <w:sz w:val="24"/>
              </w:rPr>
            </w:pPr>
            <w:r w:rsidRPr="008A7C6D">
              <w:rPr>
                <w:rFonts w:ascii="Times New Roman" w:hAnsi="Times New Roman"/>
                <w:spacing w:val="0"/>
                <w:sz w:val="24"/>
                <w:szCs w:val="16"/>
              </w:rPr>
              <w:t>якості</w:t>
            </w:r>
          </w:p>
        </w:tc>
        <w:tc>
          <w:tcPr>
            <w:tcW w:w="494" w:type="pct"/>
          </w:tcPr>
          <w:p w:rsidR="00A85DBD" w:rsidRPr="008A7C6D" w:rsidRDefault="00A85DBD" w:rsidP="00270166">
            <w:pPr>
              <w:pStyle w:val="a8"/>
              <w:suppressAutoHyphens/>
              <w:spacing w:line="240" w:lineRule="auto"/>
              <w:textAlignment w:val="auto"/>
              <w:rPr>
                <w:color w:val="auto"/>
                <w:lang w:val="uk-UA"/>
              </w:rPr>
            </w:pPr>
          </w:p>
        </w:tc>
        <w:tc>
          <w:tcPr>
            <w:tcW w:w="494" w:type="pct"/>
          </w:tcPr>
          <w:p w:rsidR="00A85DBD" w:rsidRPr="008A7C6D" w:rsidRDefault="00A85DBD" w:rsidP="00270166">
            <w:pPr>
              <w:pStyle w:val="a8"/>
              <w:suppressAutoHyphens/>
              <w:spacing w:line="240" w:lineRule="auto"/>
              <w:textAlignment w:val="auto"/>
              <w:rPr>
                <w:color w:val="auto"/>
                <w:lang w:val="uk-UA"/>
              </w:rPr>
            </w:pPr>
          </w:p>
        </w:tc>
        <w:tc>
          <w:tcPr>
            <w:tcW w:w="799" w:type="pct"/>
          </w:tcPr>
          <w:p w:rsidR="00A85DBD" w:rsidRPr="008A7C6D" w:rsidRDefault="00A85DBD" w:rsidP="00270166">
            <w:pPr>
              <w:pStyle w:val="a8"/>
              <w:suppressAutoHyphens/>
              <w:spacing w:line="240" w:lineRule="auto"/>
              <w:textAlignment w:val="auto"/>
              <w:rPr>
                <w:color w:val="auto"/>
                <w:lang w:val="uk-UA"/>
              </w:rPr>
            </w:pPr>
          </w:p>
        </w:tc>
        <w:tc>
          <w:tcPr>
            <w:tcW w:w="799" w:type="pct"/>
          </w:tcPr>
          <w:p w:rsidR="00A85DBD" w:rsidRPr="008A7C6D" w:rsidRDefault="00A85DBD" w:rsidP="00270166">
            <w:pPr>
              <w:pStyle w:val="a8"/>
              <w:suppressAutoHyphens/>
              <w:spacing w:line="240" w:lineRule="auto"/>
              <w:textAlignment w:val="auto"/>
              <w:rPr>
                <w:color w:val="auto"/>
                <w:lang w:val="uk-UA"/>
              </w:rPr>
            </w:pPr>
          </w:p>
        </w:tc>
        <w:tc>
          <w:tcPr>
            <w:tcW w:w="799" w:type="pct"/>
          </w:tcPr>
          <w:p w:rsidR="00A85DBD" w:rsidRPr="008A7C6D" w:rsidRDefault="00A85DBD" w:rsidP="00270166">
            <w:pPr>
              <w:pStyle w:val="a8"/>
              <w:suppressAutoHyphens/>
              <w:spacing w:line="240" w:lineRule="auto"/>
              <w:textAlignment w:val="auto"/>
              <w:rPr>
                <w:color w:val="auto"/>
                <w:lang w:val="uk-UA"/>
              </w:rPr>
            </w:pPr>
          </w:p>
        </w:tc>
        <w:tc>
          <w:tcPr>
            <w:tcW w:w="799" w:type="pct"/>
          </w:tcPr>
          <w:p w:rsidR="00A85DBD" w:rsidRPr="008A7C6D" w:rsidRDefault="00A85DBD" w:rsidP="00270166">
            <w:pPr>
              <w:pStyle w:val="a8"/>
              <w:suppressAutoHyphens/>
              <w:spacing w:line="240" w:lineRule="auto"/>
              <w:textAlignment w:val="auto"/>
              <w:rPr>
                <w:color w:val="auto"/>
                <w:lang w:val="uk-UA"/>
              </w:rPr>
            </w:pPr>
          </w:p>
        </w:tc>
      </w:tr>
      <w:tr w:rsidR="00A85DBD" w:rsidRPr="008A7C6D" w:rsidTr="00270166">
        <w:trPr>
          <w:trHeight w:val="60"/>
        </w:trPr>
        <w:tc>
          <w:tcPr>
            <w:tcW w:w="198" w:type="pct"/>
          </w:tcPr>
          <w:p w:rsidR="00A85DBD" w:rsidRPr="008A7C6D" w:rsidRDefault="00A85DBD" w:rsidP="00270166">
            <w:pPr>
              <w:pStyle w:val="a8"/>
              <w:suppressAutoHyphens/>
              <w:spacing w:line="240" w:lineRule="auto"/>
              <w:textAlignment w:val="auto"/>
              <w:rPr>
                <w:color w:val="auto"/>
                <w:lang w:val="uk-UA"/>
              </w:rPr>
            </w:pPr>
          </w:p>
        </w:tc>
        <w:tc>
          <w:tcPr>
            <w:tcW w:w="617" w:type="pct"/>
          </w:tcPr>
          <w:p w:rsidR="00A85DBD" w:rsidRPr="008A7C6D" w:rsidRDefault="00A85DBD" w:rsidP="00270166">
            <w:pPr>
              <w:pStyle w:val="a8"/>
              <w:suppressAutoHyphens/>
              <w:spacing w:line="240" w:lineRule="auto"/>
              <w:textAlignment w:val="auto"/>
              <w:rPr>
                <w:color w:val="auto"/>
                <w:lang w:val="uk-UA"/>
              </w:rPr>
            </w:pPr>
          </w:p>
        </w:tc>
        <w:tc>
          <w:tcPr>
            <w:tcW w:w="494" w:type="pct"/>
          </w:tcPr>
          <w:p w:rsidR="00A85DBD" w:rsidRPr="008A7C6D" w:rsidRDefault="00A85DBD" w:rsidP="00270166">
            <w:pPr>
              <w:pStyle w:val="a8"/>
              <w:suppressAutoHyphens/>
              <w:spacing w:line="240" w:lineRule="auto"/>
              <w:textAlignment w:val="auto"/>
              <w:rPr>
                <w:color w:val="auto"/>
                <w:lang w:val="uk-UA"/>
              </w:rPr>
            </w:pPr>
          </w:p>
        </w:tc>
        <w:tc>
          <w:tcPr>
            <w:tcW w:w="494" w:type="pct"/>
          </w:tcPr>
          <w:p w:rsidR="00A85DBD" w:rsidRPr="008A7C6D" w:rsidRDefault="00A85DBD" w:rsidP="00270166">
            <w:pPr>
              <w:pStyle w:val="a8"/>
              <w:suppressAutoHyphens/>
              <w:spacing w:line="240" w:lineRule="auto"/>
              <w:textAlignment w:val="auto"/>
              <w:rPr>
                <w:color w:val="auto"/>
                <w:lang w:val="uk-UA"/>
              </w:rPr>
            </w:pPr>
          </w:p>
        </w:tc>
        <w:tc>
          <w:tcPr>
            <w:tcW w:w="799" w:type="pct"/>
          </w:tcPr>
          <w:p w:rsidR="00A85DBD" w:rsidRPr="008A7C6D" w:rsidRDefault="00A85DBD" w:rsidP="00270166">
            <w:pPr>
              <w:pStyle w:val="a8"/>
              <w:suppressAutoHyphens/>
              <w:spacing w:line="240" w:lineRule="auto"/>
              <w:textAlignment w:val="auto"/>
              <w:rPr>
                <w:color w:val="auto"/>
                <w:lang w:val="uk-UA"/>
              </w:rPr>
            </w:pPr>
          </w:p>
        </w:tc>
        <w:tc>
          <w:tcPr>
            <w:tcW w:w="799" w:type="pct"/>
          </w:tcPr>
          <w:p w:rsidR="00A85DBD" w:rsidRPr="008A7C6D" w:rsidRDefault="00A85DBD" w:rsidP="00270166">
            <w:pPr>
              <w:pStyle w:val="a8"/>
              <w:suppressAutoHyphens/>
              <w:spacing w:line="240" w:lineRule="auto"/>
              <w:textAlignment w:val="auto"/>
              <w:rPr>
                <w:color w:val="auto"/>
                <w:lang w:val="uk-UA"/>
              </w:rPr>
            </w:pPr>
          </w:p>
        </w:tc>
        <w:tc>
          <w:tcPr>
            <w:tcW w:w="799" w:type="pct"/>
          </w:tcPr>
          <w:p w:rsidR="00A85DBD" w:rsidRPr="008A7C6D" w:rsidRDefault="00A85DBD" w:rsidP="00270166">
            <w:pPr>
              <w:pStyle w:val="a8"/>
              <w:suppressAutoHyphens/>
              <w:spacing w:line="240" w:lineRule="auto"/>
              <w:textAlignment w:val="auto"/>
              <w:rPr>
                <w:color w:val="auto"/>
                <w:lang w:val="uk-UA"/>
              </w:rPr>
            </w:pPr>
          </w:p>
        </w:tc>
        <w:tc>
          <w:tcPr>
            <w:tcW w:w="799" w:type="pct"/>
          </w:tcPr>
          <w:p w:rsidR="00A85DBD" w:rsidRPr="008A7C6D" w:rsidRDefault="00A85DBD" w:rsidP="00270166">
            <w:pPr>
              <w:pStyle w:val="a8"/>
              <w:suppressAutoHyphens/>
              <w:spacing w:line="240" w:lineRule="auto"/>
              <w:textAlignment w:val="auto"/>
              <w:rPr>
                <w:color w:val="auto"/>
                <w:lang w:val="uk-UA"/>
              </w:rPr>
            </w:pPr>
          </w:p>
        </w:tc>
      </w:tr>
    </w:tbl>
    <w:p w:rsidR="00A85DBD" w:rsidRPr="00826555" w:rsidRDefault="00A85DBD" w:rsidP="00B430AD">
      <w:pPr>
        <w:pStyle w:val="Ch6"/>
        <w:rPr>
          <w:rFonts w:ascii="Times New Roman" w:hAnsi="Times New Roman"/>
          <w:w w:val="100"/>
          <w:sz w:val="24"/>
        </w:rPr>
      </w:pPr>
    </w:p>
    <w:p w:rsidR="00A85DBD" w:rsidRDefault="00A85DBD" w:rsidP="00B430AD">
      <w:pPr>
        <w:pStyle w:val="Ch61"/>
        <w:rPr>
          <w:rStyle w:val="Bold"/>
          <w:rFonts w:ascii="Times New Roman" w:hAnsi="Times New Roman"/>
          <w:bCs/>
          <w:w w:val="100"/>
          <w:sz w:val="24"/>
        </w:rPr>
      </w:pPr>
    </w:p>
    <w:p w:rsidR="00A85DBD" w:rsidRDefault="00A85DBD" w:rsidP="00B430AD">
      <w:pPr>
        <w:pStyle w:val="Ch61"/>
        <w:rPr>
          <w:rStyle w:val="Bold"/>
          <w:rFonts w:ascii="Times New Roman" w:hAnsi="Times New Roman"/>
          <w:bCs/>
          <w:w w:val="100"/>
          <w:sz w:val="24"/>
        </w:rPr>
      </w:pPr>
    </w:p>
    <w:p w:rsidR="00A85DBD" w:rsidRDefault="00A85DBD" w:rsidP="00B430AD">
      <w:pPr>
        <w:pStyle w:val="Ch61"/>
        <w:rPr>
          <w:rStyle w:val="Bold"/>
          <w:rFonts w:ascii="Times New Roman" w:hAnsi="Times New Roman"/>
          <w:bCs/>
          <w:w w:val="100"/>
          <w:sz w:val="24"/>
        </w:rPr>
      </w:pPr>
    </w:p>
    <w:p w:rsidR="00A85DBD" w:rsidRDefault="00A85DBD" w:rsidP="00B430AD">
      <w:pPr>
        <w:pStyle w:val="Ch61"/>
        <w:rPr>
          <w:rStyle w:val="Bold"/>
          <w:rFonts w:ascii="Times New Roman" w:hAnsi="Times New Roman"/>
          <w:bCs/>
          <w:w w:val="100"/>
          <w:sz w:val="24"/>
        </w:rPr>
      </w:pPr>
    </w:p>
    <w:p w:rsidR="00A85DBD" w:rsidRDefault="00A85DBD" w:rsidP="00B430AD">
      <w:pPr>
        <w:pStyle w:val="Ch61"/>
        <w:rPr>
          <w:rStyle w:val="Bold"/>
          <w:rFonts w:ascii="Times New Roman" w:hAnsi="Times New Roman"/>
          <w:bCs/>
          <w:w w:val="100"/>
          <w:sz w:val="24"/>
        </w:rPr>
      </w:pPr>
    </w:p>
    <w:p w:rsidR="00A85DBD" w:rsidRPr="00055B23" w:rsidRDefault="00A85DBD" w:rsidP="00B430AD">
      <w:pPr>
        <w:pStyle w:val="Ch61"/>
        <w:rPr>
          <w:rStyle w:val="Bold"/>
          <w:rFonts w:ascii="Times New Roman" w:hAnsi="Times New Roman"/>
          <w:bCs/>
          <w:w w:val="100"/>
          <w:sz w:val="24"/>
        </w:rPr>
      </w:pPr>
      <w:r w:rsidRPr="00055B23">
        <w:rPr>
          <w:rStyle w:val="Bold"/>
          <w:rFonts w:ascii="Times New Roman" w:hAnsi="Times New Roman"/>
          <w:bCs/>
          <w:w w:val="100"/>
          <w:sz w:val="24"/>
        </w:rPr>
        <w:t>Наслідки у разі, якщо додаткові кошти не будуть передбачені у 20___–20___ роках, та альтернативні заходи, яких необхідно вжити для забезпечення виконання бюджетної програми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1"/>
        <w:gridCol w:w="2148"/>
        <w:gridCol w:w="2148"/>
        <w:gridCol w:w="2148"/>
        <w:gridCol w:w="2145"/>
        <w:gridCol w:w="2148"/>
        <w:gridCol w:w="2148"/>
      </w:tblGrid>
      <w:tr w:rsidR="00A85DBD" w:rsidRPr="008A7C6D" w:rsidTr="00270166">
        <w:trPr>
          <w:trHeight w:val="60"/>
        </w:trPr>
        <w:tc>
          <w:tcPr>
            <w:tcW w:w="741" w:type="pct"/>
          </w:tcPr>
          <w:p w:rsidR="00A85DBD" w:rsidRPr="008A7C6D" w:rsidRDefault="00A85DBD" w:rsidP="00270166">
            <w:pPr>
              <w:pStyle w:val="TableTABL"/>
              <w:jc w:val="center"/>
              <w:rPr>
                <w:rFonts w:ascii="Times New Roman" w:hAnsi="Times New Roman"/>
                <w:spacing w:val="0"/>
                <w:sz w:val="24"/>
              </w:rPr>
            </w:pPr>
            <w:r w:rsidRPr="008A7C6D">
              <w:rPr>
                <w:rFonts w:ascii="Times New Roman" w:hAnsi="Times New Roman"/>
                <w:spacing w:val="0"/>
                <w:sz w:val="24"/>
              </w:rPr>
              <w:t>УСЬОГО</w:t>
            </w:r>
          </w:p>
        </w:tc>
        <w:tc>
          <w:tcPr>
            <w:tcW w:w="710" w:type="pct"/>
          </w:tcPr>
          <w:p w:rsidR="00A85DBD" w:rsidRPr="008A7C6D" w:rsidRDefault="00A85DBD" w:rsidP="00270166">
            <w:pPr>
              <w:pStyle w:val="a8"/>
              <w:suppressAutoHyphens/>
              <w:spacing w:line="240" w:lineRule="auto"/>
              <w:textAlignment w:val="auto"/>
              <w:rPr>
                <w:color w:val="auto"/>
                <w:lang w:val="uk-UA"/>
              </w:rPr>
            </w:pPr>
          </w:p>
        </w:tc>
        <w:tc>
          <w:tcPr>
            <w:tcW w:w="710" w:type="pct"/>
          </w:tcPr>
          <w:p w:rsidR="00A85DBD" w:rsidRPr="008A7C6D" w:rsidRDefault="00A85DBD" w:rsidP="00270166">
            <w:pPr>
              <w:pStyle w:val="a8"/>
              <w:suppressAutoHyphens/>
              <w:spacing w:line="240" w:lineRule="auto"/>
              <w:textAlignment w:val="auto"/>
              <w:rPr>
                <w:color w:val="auto"/>
                <w:lang w:val="uk-UA"/>
              </w:rPr>
            </w:pPr>
          </w:p>
        </w:tc>
        <w:tc>
          <w:tcPr>
            <w:tcW w:w="710" w:type="pct"/>
          </w:tcPr>
          <w:p w:rsidR="00A85DBD" w:rsidRPr="008A7C6D" w:rsidRDefault="00A85DBD" w:rsidP="00270166">
            <w:pPr>
              <w:pStyle w:val="a8"/>
              <w:suppressAutoHyphens/>
              <w:spacing w:line="240" w:lineRule="auto"/>
              <w:textAlignment w:val="auto"/>
              <w:rPr>
                <w:color w:val="auto"/>
                <w:lang w:val="uk-UA"/>
              </w:rPr>
            </w:pPr>
          </w:p>
        </w:tc>
        <w:tc>
          <w:tcPr>
            <w:tcW w:w="709" w:type="pct"/>
          </w:tcPr>
          <w:p w:rsidR="00A85DBD" w:rsidRPr="008A7C6D" w:rsidRDefault="00A85DBD" w:rsidP="00270166">
            <w:pPr>
              <w:pStyle w:val="a8"/>
              <w:suppressAutoHyphens/>
              <w:spacing w:line="240" w:lineRule="auto"/>
              <w:textAlignment w:val="auto"/>
              <w:rPr>
                <w:color w:val="auto"/>
                <w:lang w:val="uk-UA"/>
              </w:rPr>
            </w:pPr>
          </w:p>
        </w:tc>
        <w:tc>
          <w:tcPr>
            <w:tcW w:w="710" w:type="pct"/>
          </w:tcPr>
          <w:p w:rsidR="00A85DBD" w:rsidRPr="008A7C6D" w:rsidRDefault="00A85DBD" w:rsidP="00270166">
            <w:pPr>
              <w:pStyle w:val="a8"/>
              <w:suppressAutoHyphens/>
              <w:spacing w:line="240" w:lineRule="auto"/>
              <w:textAlignment w:val="auto"/>
              <w:rPr>
                <w:color w:val="auto"/>
                <w:lang w:val="uk-UA"/>
              </w:rPr>
            </w:pPr>
          </w:p>
        </w:tc>
        <w:tc>
          <w:tcPr>
            <w:tcW w:w="710" w:type="pct"/>
          </w:tcPr>
          <w:p w:rsidR="00A85DBD" w:rsidRPr="008A7C6D" w:rsidRDefault="00A85DBD" w:rsidP="00270166">
            <w:pPr>
              <w:pStyle w:val="a8"/>
              <w:suppressAutoHyphens/>
              <w:spacing w:line="240" w:lineRule="auto"/>
              <w:textAlignment w:val="auto"/>
              <w:rPr>
                <w:color w:val="auto"/>
                <w:lang w:val="uk-UA"/>
              </w:rPr>
            </w:pPr>
          </w:p>
        </w:tc>
      </w:tr>
    </w:tbl>
    <w:p w:rsidR="00A85DBD" w:rsidRDefault="00A85DBD" w:rsidP="00B430AD">
      <w:pPr>
        <w:ind w:left="0" w:firstLine="0"/>
      </w:pPr>
    </w:p>
    <w:p w:rsidR="00A85DBD" w:rsidRDefault="00A85DBD" w:rsidP="00B430AD">
      <w:pPr>
        <w:ind w:left="0" w:firstLine="0"/>
      </w:pPr>
    </w:p>
    <w:p w:rsidR="00A85DBD" w:rsidRDefault="00A85DBD" w:rsidP="00B430AD">
      <w:pPr>
        <w:ind w:left="0" w:firstLine="0"/>
      </w:pPr>
    </w:p>
    <w:tbl>
      <w:tblPr>
        <w:tblW w:w="5000" w:type="pct"/>
        <w:tblLook w:val="0000" w:firstRow="0" w:lastRow="0" w:firstColumn="0" w:lastColumn="0" w:noHBand="0" w:noVBand="0"/>
      </w:tblPr>
      <w:tblGrid>
        <w:gridCol w:w="5352"/>
        <w:gridCol w:w="2292"/>
        <w:gridCol w:w="2676"/>
        <w:gridCol w:w="4816"/>
      </w:tblGrid>
      <w:tr w:rsidR="00A85DBD" w:rsidRPr="00D9131F" w:rsidTr="00270166">
        <w:trPr>
          <w:trHeight w:val="60"/>
        </w:trPr>
        <w:tc>
          <w:tcPr>
            <w:tcW w:w="1768" w:type="pct"/>
          </w:tcPr>
          <w:p w:rsidR="00A85DBD" w:rsidRPr="00E76293" w:rsidRDefault="00A85DBD" w:rsidP="00270166">
            <w:pPr>
              <w:pStyle w:val="Ch61"/>
              <w:jc w:val="left"/>
              <w:rPr>
                <w:rFonts w:ascii="Times New Roman" w:hAnsi="Times New Roman"/>
                <w:b/>
                <w:w w:val="100"/>
                <w:sz w:val="24"/>
              </w:rPr>
            </w:pPr>
            <w:r>
              <w:rPr>
                <w:rStyle w:val="Bold"/>
                <w:rFonts w:ascii="Times New Roman" w:hAnsi="Times New Roman"/>
                <w:b w:val="0"/>
                <w:bCs/>
                <w:w w:val="100"/>
                <w:sz w:val="24"/>
                <w:szCs w:val="24"/>
              </w:rPr>
              <w:t>Керівник</w:t>
            </w:r>
          </w:p>
        </w:tc>
        <w:tc>
          <w:tcPr>
            <w:tcW w:w="757" w:type="pct"/>
          </w:tcPr>
          <w:p w:rsidR="00A85DBD" w:rsidRPr="00D9131F" w:rsidRDefault="00A85DBD" w:rsidP="00270166">
            <w:pPr>
              <w:pStyle w:val="StrokeCh6"/>
              <w:rPr>
                <w:rFonts w:ascii="Times New Roman" w:hAnsi="Times New Roman"/>
                <w:w w:val="100"/>
                <w:sz w:val="20"/>
                <w:szCs w:val="20"/>
              </w:rPr>
            </w:pPr>
            <w:r w:rsidRPr="00826555">
              <w:rPr>
                <w:rFonts w:ascii="Times New Roman" w:hAnsi="Times New Roman"/>
                <w:w w:val="100"/>
                <w:sz w:val="24"/>
              </w:rPr>
              <w:t>_________________</w:t>
            </w:r>
            <w:r>
              <w:rPr>
                <w:rFonts w:ascii="Times New Roman" w:hAnsi="Times New Roman"/>
                <w:w w:val="100"/>
                <w:sz w:val="20"/>
                <w:szCs w:val="20"/>
              </w:rPr>
              <w:br/>
            </w:r>
            <w:r w:rsidRPr="00D9131F">
              <w:rPr>
                <w:rFonts w:ascii="Times New Roman" w:hAnsi="Times New Roman"/>
                <w:w w:val="100"/>
                <w:sz w:val="20"/>
                <w:szCs w:val="20"/>
              </w:rPr>
              <w:t>(підпис)</w:t>
            </w:r>
          </w:p>
        </w:tc>
        <w:tc>
          <w:tcPr>
            <w:tcW w:w="884" w:type="pct"/>
          </w:tcPr>
          <w:p w:rsidR="00A85DBD" w:rsidRPr="00826555" w:rsidRDefault="00A85DBD" w:rsidP="00270166">
            <w:pPr>
              <w:pStyle w:val="a8"/>
              <w:spacing w:line="240" w:lineRule="auto"/>
              <w:textAlignment w:val="auto"/>
              <w:rPr>
                <w:color w:val="auto"/>
                <w:lang w:val="uk-UA"/>
              </w:rPr>
            </w:pPr>
          </w:p>
        </w:tc>
        <w:tc>
          <w:tcPr>
            <w:tcW w:w="1591" w:type="pct"/>
          </w:tcPr>
          <w:p w:rsidR="00A85DBD" w:rsidRPr="00D9131F" w:rsidRDefault="00A85DBD" w:rsidP="00270166">
            <w:pPr>
              <w:pStyle w:val="StrokeCh6"/>
              <w:rPr>
                <w:rFonts w:ascii="Times New Roman" w:hAnsi="Times New Roman"/>
                <w:w w:val="100"/>
                <w:sz w:val="20"/>
                <w:szCs w:val="20"/>
              </w:rPr>
            </w:pPr>
            <w:r w:rsidRPr="00826555">
              <w:rPr>
                <w:rFonts w:ascii="Times New Roman" w:hAnsi="Times New Roman"/>
                <w:w w:val="100"/>
                <w:sz w:val="24"/>
              </w:rPr>
              <w:t>______________________________</w:t>
            </w:r>
            <w:r>
              <w:rPr>
                <w:rFonts w:ascii="Times New Roman" w:hAnsi="Times New Roman"/>
                <w:w w:val="100"/>
                <w:sz w:val="20"/>
                <w:szCs w:val="20"/>
              </w:rPr>
              <w:br/>
            </w:r>
            <w:r w:rsidRPr="00D9131F">
              <w:rPr>
                <w:rFonts w:ascii="Times New Roman" w:hAnsi="Times New Roman"/>
                <w:w w:val="100"/>
                <w:sz w:val="20"/>
                <w:szCs w:val="20"/>
              </w:rPr>
              <w:t>(прізвище</w:t>
            </w:r>
            <w:r>
              <w:rPr>
                <w:rFonts w:ascii="Times New Roman" w:hAnsi="Times New Roman"/>
                <w:w w:val="100"/>
                <w:sz w:val="20"/>
                <w:szCs w:val="20"/>
              </w:rPr>
              <w:t xml:space="preserve"> </w:t>
            </w:r>
            <w:r w:rsidRPr="00D9131F">
              <w:rPr>
                <w:rFonts w:ascii="Times New Roman" w:hAnsi="Times New Roman"/>
                <w:w w:val="100"/>
                <w:sz w:val="20"/>
                <w:szCs w:val="20"/>
              </w:rPr>
              <w:t>та</w:t>
            </w:r>
            <w:r>
              <w:rPr>
                <w:rFonts w:ascii="Times New Roman" w:hAnsi="Times New Roman"/>
                <w:w w:val="100"/>
                <w:sz w:val="20"/>
                <w:szCs w:val="20"/>
              </w:rPr>
              <w:t xml:space="preserve"> </w:t>
            </w:r>
            <w:r w:rsidRPr="00D9131F">
              <w:rPr>
                <w:rFonts w:ascii="Times New Roman" w:hAnsi="Times New Roman"/>
                <w:w w:val="100"/>
                <w:sz w:val="20"/>
                <w:szCs w:val="20"/>
              </w:rPr>
              <w:t>ініціали)</w:t>
            </w:r>
          </w:p>
        </w:tc>
      </w:tr>
    </w:tbl>
    <w:p w:rsidR="00A85DBD" w:rsidRDefault="00A85DBD" w:rsidP="00B430AD">
      <w:pPr>
        <w:ind w:left="0" w:firstLine="0"/>
      </w:pPr>
    </w:p>
    <w:p w:rsidR="00A85DBD" w:rsidRDefault="00A85DBD"/>
    <w:sectPr w:rsidR="00A85DBD" w:rsidSect="005673B9">
      <w:pgSz w:w="16838" w:h="11906" w:orient="landscape"/>
      <w:pgMar w:top="1134" w:right="851" w:bottom="851" w:left="85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E37" w:rsidRDefault="007B4E37">
      <w:pPr>
        <w:spacing w:after="0" w:line="240" w:lineRule="auto"/>
      </w:pPr>
      <w:r>
        <w:separator/>
      </w:r>
    </w:p>
  </w:endnote>
  <w:endnote w:type="continuationSeparator" w:id="0">
    <w:p w:rsidR="007B4E37" w:rsidRDefault="007B4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1002AFF" w:usb1="4000ACF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BC" w:rsidRDefault="009703BC">
    <w:pPr>
      <w:spacing w:after="0" w:line="259" w:lineRule="auto"/>
      <w:ind w:left="0" w:right="8" w:firstLine="0"/>
      <w:jc w:val="center"/>
    </w:pPr>
    <w:r>
      <w:rPr>
        <w:sz w:val="22"/>
      </w:rPr>
      <w:fldChar w:fldCharType="begin"/>
    </w:r>
    <w:r>
      <w:rPr>
        <w:sz w:val="22"/>
      </w:rPr>
      <w:instrText xml:space="preserve"> PAGE   \* MERGEFORMAT </w:instrText>
    </w:r>
    <w:r>
      <w:rPr>
        <w:sz w:val="22"/>
      </w:rPr>
      <w:fldChar w:fldCharType="separate"/>
    </w:r>
    <w:r>
      <w:rPr>
        <w:sz w:val="22"/>
      </w:rPr>
      <w:t>2</w:t>
    </w:r>
    <w:r>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BC" w:rsidRPr="00EE5763" w:rsidRDefault="009703BC">
    <w:pPr>
      <w:spacing w:after="0" w:line="259" w:lineRule="auto"/>
      <w:ind w:left="0" w:right="8" w:firstLine="0"/>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BC" w:rsidRDefault="009703BC">
    <w:pPr>
      <w:spacing w:after="0" w:line="259" w:lineRule="auto"/>
      <w:ind w:left="0" w:right="8"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E37" w:rsidRDefault="007B4E37">
      <w:pPr>
        <w:spacing w:after="0" w:line="240" w:lineRule="auto"/>
      </w:pPr>
      <w:r>
        <w:separator/>
      </w:r>
    </w:p>
  </w:footnote>
  <w:footnote w:type="continuationSeparator" w:id="0">
    <w:p w:rsidR="007B4E37" w:rsidRDefault="007B4E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1571"/>
        </w:tabs>
        <w:ind w:left="1571" w:hanging="360"/>
      </w:pPr>
      <w:rPr>
        <w:rFonts w:ascii="Symbol" w:hAnsi="Symbol"/>
      </w:rPr>
    </w:lvl>
  </w:abstractNum>
  <w:abstractNum w:abstractNumId="1" w15:restartNumberingAfterBreak="0">
    <w:nsid w:val="4F2E5159"/>
    <w:multiLevelType w:val="multilevel"/>
    <w:tmpl w:val="F89AC97C"/>
    <w:lvl w:ilvl="0">
      <w:start w:val="1"/>
      <w:numFmt w:val="bullet"/>
      <w:lvlText w:val="&gt;"/>
      <w:lvlJc w:val="left"/>
      <w:rPr>
        <w:rFonts w:ascii="Calibri" w:eastAsia="Times New Roman" w:hAnsi="Calibri"/>
        <w:b/>
        <w:i w:val="0"/>
        <w:smallCaps w:val="0"/>
        <w:strike w:val="0"/>
        <w:color w:val="000000"/>
        <w:spacing w:val="0"/>
        <w:w w:val="100"/>
        <w:position w:val="0"/>
        <w:sz w:val="4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62B20CDF"/>
    <w:multiLevelType w:val="hybridMultilevel"/>
    <w:tmpl w:val="A44C7776"/>
    <w:lvl w:ilvl="0" w:tplc="700E28A6">
      <w:start w:val="1"/>
      <w:numFmt w:val="decimal"/>
      <w:lvlText w:val="%1."/>
      <w:lvlJc w:val="left"/>
      <w:pPr>
        <w:ind w:left="569"/>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127EE2B6">
      <w:start w:val="1"/>
      <w:numFmt w:val="lowerLetter"/>
      <w:lvlText w:val="%2"/>
      <w:lvlJc w:val="left"/>
      <w:pPr>
        <w:ind w:left="1648"/>
      </w:pPr>
      <w:rPr>
        <w:rFonts w:ascii="Calibri" w:eastAsia="Times New Roman" w:hAnsi="Calibri" w:cs="Calibri"/>
        <w:b w:val="0"/>
        <w:i w:val="0"/>
        <w:strike w:val="0"/>
        <w:dstrike w:val="0"/>
        <w:color w:val="000000"/>
        <w:sz w:val="28"/>
        <w:szCs w:val="28"/>
        <w:u w:val="none" w:color="000000"/>
        <w:vertAlign w:val="baseline"/>
      </w:rPr>
    </w:lvl>
    <w:lvl w:ilvl="2" w:tplc="F79226B8">
      <w:start w:val="1"/>
      <w:numFmt w:val="lowerRoman"/>
      <w:lvlText w:val="%3"/>
      <w:lvlJc w:val="left"/>
      <w:pPr>
        <w:ind w:left="2368"/>
      </w:pPr>
      <w:rPr>
        <w:rFonts w:ascii="Calibri" w:eastAsia="Times New Roman" w:hAnsi="Calibri" w:cs="Calibri"/>
        <w:b w:val="0"/>
        <w:i w:val="0"/>
        <w:strike w:val="0"/>
        <w:dstrike w:val="0"/>
        <w:color w:val="000000"/>
        <w:sz w:val="28"/>
        <w:szCs w:val="28"/>
        <w:u w:val="none" w:color="000000"/>
        <w:vertAlign w:val="baseline"/>
      </w:rPr>
    </w:lvl>
    <w:lvl w:ilvl="3" w:tplc="EB3886C0">
      <w:start w:val="1"/>
      <w:numFmt w:val="decimal"/>
      <w:lvlText w:val="%4"/>
      <w:lvlJc w:val="left"/>
      <w:pPr>
        <w:ind w:left="3088"/>
      </w:pPr>
      <w:rPr>
        <w:rFonts w:ascii="Calibri" w:eastAsia="Times New Roman" w:hAnsi="Calibri" w:cs="Calibri"/>
        <w:b w:val="0"/>
        <w:i w:val="0"/>
        <w:strike w:val="0"/>
        <w:dstrike w:val="0"/>
        <w:color w:val="000000"/>
        <w:sz w:val="28"/>
        <w:szCs w:val="28"/>
        <w:u w:val="none" w:color="000000"/>
        <w:vertAlign w:val="baseline"/>
      </w:rPr>
    </w:lvl>
    <w:lvl w:ilvl="4" w:tplc="13261ED4">
      <w:start w:val="1"/>
      <w:numFmt w:val="lowerLetter"/>
      <w:lvlText w:val="%5"/>
      <w:lvlJc w:val="left"/>
      <w:pPr>
        <w:ind w:left="3808"/>
      </w:pPr>
      <w:rPr>
        <w:rFonts w:ascii="Calibri" w:eastAsia="Times New Roman" w:hAnsi="Calibri" w:cs="Calibri"/>
        <w:b w:val="0"/>
        <w:i w:val="0"/>
        <w:strike w:val="0"/>
        <w:dstrike w:val="0"/>
        <w:color w:val="000000"/>
        <w:sz w:val="28"/>
        <w:szCs w:val="28"/>
        <w:u w:val="none" w:color="000000"/>
        <w:vertAlign w:val="baseline"/>
      </w:rPr>
    </w:lvl>
    <w:lvl w:ilvl="5" w:tplc="225466F6">
      <w:start w:val="1"/>
      <w:numFmt w:val="lowerRoman"/>
      <w:lvlText w:val="%6"/>
      <w:lvlJc w:val="left"/>
      <w:pPr>
        <w:ind w:left="4528"/>
      </w:pPr>
      <w:rPr>
        <w:rFonts w:ascii="Calibri" w:eastAsia="Times New Roman" w:hAnsi="Calibri" w:cs="Calibri"/>
        <w:b w:val="0"/>
        <w:i w:val="0"/>
        <w:strike w:val="0"/>
        <w:dstrike w:val="0"/>
        <w:color w:val="000000"/>
        <w:sz w:val="28"/>
        <w:szCs w:val="28"/>
        <w:u w:val="none" w:color="000000"/>
        <w:vertAlign w:val="baseline"/>
      </w:rPr>
    </w:lvl>
    <w:lvl w:ilvl="6" w:tplc="70ACF24A">
      <w:start w:val="1"/>
      <w:numFmt w:val="decimal"/>
      <w:lvlText w:val="%7"/>
      <w:lvlJc w:val="left"/>
      <w:pPr>
        <w:ind w:left="5248"/>
      </w:pPr>
      <w:rPr>
        <w:rFonts w:ascii="Calibri" w:eastAsia="Times New Roman" w:hAnsi="Calibri" w:cs="Calibri"/>
        <w:b w:val="0"/>
        <w:i w:val="0"/>
        <w:strike w:val="0"/>
        <w:dstrike w:val="0"/>
        <w:color w:val="000000"/>
        <w:sz w:val="28"/>
        <w:szCs w:val="28"/>
        <w:u w:val="none" w:color="000000"/>
        <w:vertAlign w:val="baseline"/>
      </w:rPr>
    </w:lvl>
    <w:lvl w:ilvl="7" w:tplc="A2B6A1B8">
      <w:start w:val="1"/>
      <w:numFmt w:val="lowerLetter"/>
      <w:lvlText w:val="%8"/>
      <w:lvlJc w:val="left"/>
      <w:pPr>
        <w:ind w:left="5968"/>
      </w:pPr>
      <w:rPr>
        <w:rFonts w:ascii="Calibri" w:eastAsia="Times New Roman" w:hAnsi="Calibri" w:cs="Calibri"/>
        <w:b w:val="0"/>
        <w:i w:val="0"/>
        <w:strike w:val="0"/>
        <w:dstrike w:val="0"/>
        <w:color w:val="000000"/>
        <w:sz w:val="28"/>
        <w:szCs w:val="28"/>
        <w:u w:val="none" w:color="000000"/>
        <w:vertAlign w:val="baseline"/>
      </w:rPr>
    </w:lvl>
    <w:lvl w:ilvl="8" w:tplc="B284ED3A">
      <w:start w:val="1"/>
      <w:numFmt w:val="lowerRoman"/>
      <w:lvlText w:val="%9"/>
      <w:lvlJc w:val="left"/>
      <w:pPr>
        <w:ind w:left="6688"/>
      </w:pPr>
      <w:rPr>
        <w:rFonts w:ascii="Calibri" w:eastAsia="Times New Roman" w:hAnsi="Calibri" w:cs="Calibri"/>
        <w:b w:val="0"/>
        <w:i w:val="0"/>
        <w:strike w:val="0"/>
        <w:dstrike w:val="0"/>
        <w:color w:val="000000"/>
        <w:sz w:val="28"/>
        <w:szCs w:val="28"/>
        <w:u w:val="none" w:color="000000"/>
        <w:vertAlign w:val="baseline"/>
      </w:rPr>
    </w:lvl>
  </w:abstractNum>
  <w:abstractNum w:abstractNumId="3" w15:restartNumberingAfterBreak="0">
    <w:nsid w:val="6F376574"/>
    <w:multiLevelType w:val="hybridMultilevel"/>
    <w:tmpl w:val="2458CBBE"/>
    <w:lvl w:ilvl="0" w:tplc="EDBAA7C0">
      <w:start w:val="1"/>
      <w:numFmt w:val="upperRoman"/>
      <w:lvlText w:val="%1."/>
      <w:lvlJc w:val="left"/>
      <w:pPr>
        <w:ind w:left="1420" w:hanging="720"/>
      </w:pPr>
      <w:rPr>
        <w:rFonts w:hint="default"/>
      </w:rPr>
    </w:lvl>
    <w:lvl w:ilvl="1" w:tplc="04220019" w:tentative="1">
      <w:start w:val="1"/>
      <w:numFmt w:val="lowerLetter"/>
      <w:lvlText w:val="%2."/>
      <w:lvlJc w:val="left"/>
      <w:pPr>
        <w:ind w:left="1780" w:hanging="360"/>
      </w:pPr>
    </w:lvl>
    <w:lvl w:ilvl="2" w:tplc="0422001B" w:tentative="1">
      <w:start w:val="1"/>
      <w:numFmt w:val="lowerRoman"/>
      <w:lvlText w:val="%3."/>
      <w:lvlJc w:val="right"/>
      <w:pPr>
        <w:ind w:left="2500" w:hanging="180"/>
      </w:pPr>
    </w:lvl>
    <w:lvl w:ilvl="3" w:tplc="0422000F" w:tentative="1">
      <w:start w:val="1"/>
      <w:numFmt w:val="decimal"/>
      <w:lvlText w:val="%4."/>
      <w:lvlJc w:val="left"/>
      <w:pPr>
        <w:ind w:left="3220" w:hanging="360"/>
      </w:pPr>
    </w:lvl>
    <w:lvl w:ilvl="4" w:tplc="04220019" w:tentative="1">
      <w:start w:val="1"/>
      <w:numFmt w:val="lowerLetter"/>
      <w:lvlText w:val="%5."/>
      <w:lvlJc w:val="left"/>
      <w:pPr>
        <w:ind w:left="3940" w:hanging="360"/>
      </w:pPr>
    </w:lvl>
    <w:lvl w:ilvl="5" w:tplc="0422001B" w:tentative="1">
      <w:start w:val="1"/>
      <w:numFmt w:val="lowerRoman"/>
      <w:lvlText w:val="%6."/>
      <w:lvlJc w:val="right"/>
      <w:pPr>
        <w:ind w:left="4660" w:hanging="180"/>
      </w:pPr>
    </w:lvl>
    <w:lvl w:ilvl="6" w:tplc="0422000F" w:tentative="1">
      <w:start w:val="1"/>
      <w:numFmt w:val="decimal"/>
      <w:lvlText w:val="%7."/>
      <w:lvlJc w:val="left"/>
      <w:pPr>
        <w:ind w:left="5380" w:hanging="360"/>
      </w:pPr>
    </w:lvl>
    <w:lvl w:ilvl="7" w:tplc="04220019" w:tentative="1">
      <w:start w:val="1"/>
      <w:numFmt w:val="lowerLetter"/>
      <w:lvlText w:val="%8."/>
      <w:lvlJc w:val="left"/>
      <w:pPr>
        <w:ind w:left="6100" w:hanging="360"/>
      </w:pPr>
    </w:lvl>
    <w:lvl w:ilvl="8" w:tplc="0422001B" w:tentative="1">
      <w:start w:val="1"/>
      <w:numFmt w:val="lowerRoman"/>
      <w:lvlText w:val="%9."/>
      <w:lvlJc w:val="right"/>
      <w:pPr>
        <w:ind w:left="6820" w:hanging="180"/>
      </w:pPr>
    </w:lvl>
  </w:abstractNum>
  <w:abstractNum w:abstractNumId="4" w15:restartNumberingAfterBreak="0">
    <w:nsid w:val="74A35ED8"/>
    <w:multiLevelType w:val="hybridMultilevel"/>
    <w:tmpl w:val="8520BA38"/>
    <w:lvl w:ilvl="0" w:tplc="965EF7E6">
      <w:start w:val="1"/>
      <w:numFmt w:val="bullet"/>
      <w:lvlText w:val=""/>
      <w:lvlJc w:val="left"/>
      <w:pPr>
        <w:tabs>
          <w:tab w:val="num" w:pos="720"/>
        </w:tabs>
        <w:ind w:left="720" w:hanging="360"/>
      </w:pPr>
      <w:rPr>
        <w:rFonts w:ascii="Wingdings" w:hAnsi="Wingdings" w:hint="default"/>
      </w:rPr>
    </w:lvl>
    <w:lvl w:ilvl="1" w:tplc="CBB80FA2" w:tentative="1">
      <w:start w:val="1"/>
      <w:numFmt w:val="bullet"/>
      <w:lvlText w:val=""/>
      <w:lvlJc w:val="left"/>
      <w:pPr>
        <w:tabs>
          <w:tab w:val="num" w:pos="1440"/>
        </w:tabs>
        <w:ind w:left="1440" w:hanging="360"/>
      </w:pPr>
      <w:rPr>
        <w:rFonts w:ascii="Wingdings" w:hAnsi="Wingdings" w:hint="default"/>
      </w:rPr>
    </w:lvl>
    <w:lvl w:ilvl="2" w:tplc="11B830C0" w:tentative="1">
      <w:start w:val="1"/>
      <w:numFmt w:val="bullet"/>
      <w:lvlText w:val=""/>
      <w:lvlJc w:val="left"/>
      <w:pPr>
        <w:tabs>
          <w:tab w:val="num" w:pos="2160"/>
        </w:tabs>
        <w:ind w:left="2160" w:hanging="360"/>
      </w:pPr>
      <w:rPr>
        <w:rFonts w:ascii="Wingdings" w:hAnsi="Wingdings" w:hint="default"/>
      </w:rPr>
    </w:lvl>
    <w:lvl w:ilvl="3" w:tplc="C5164F98" w:tentative="1">
      <w:start w:val="1"/>
      <w:numFmt w:val="bullet"/>
      <w:lvlText w:val=""/>
      <w:lvlJc w:val="left"/>
      <w:pPr>
        <w:tabs>
          <w:tab w:val="num" w:pos="2880"/>
        </w:tabs>
        <w:ind w:left="2880" w:hanging="360"/>
      </w:pPr>
      <w:rPr>
        <w:rFonts w:ascii="Wingdings" w:hAnsi="Wingdings" w:hint="default"/>
      </w:rPr>
    </w:lvl>
    <w:lvl w:ilvl="4" w:tplc="14B0135E" w:tentative="1">
      <w:start w:val="1"/>
      <w:numFmt w:val="bullet"/>
      <w:lvlText w:val=""/>
      <w:lvlJc w:val="left"/>
      <w:pPr>
        <w:tabs>
          <w:tab w:val="num" w:pos="3600"/>
        </w:tabs>
        <w:ind w:left="3600" w:hanging="360"/>
      </w:pPr>
      <w:rPr>
        <w:rFonts w:ascii="Wingdings" w:hAnsi="Wingdings" w:hint="default"/>
      </w:rPr>
    </w:lvl>
    <w:lvl w:ilvl="5" w:tplc="603C3A0C" w:tentative="1">
      <w:start w:val="1"/>
      <w:numFmt w:val="bullet"/>
      <w:lvlText w:val=""/>
      <w:lvlJc w:val="left"/>
      <w:pPr>
        <w:tabs>
          <w:tab w:val="num" w:pos="4320"/>
        </w:tabs>
        <w:ind w:left="4320" w:hanging="360"/>
      </w:pPr>
      <w:rPr>
        <w:rFonts w:ascii="Wingdings" w:hAnsi="Wingdings" w:hint="default"/>
      </w:rPr>
    </w:lvl>
    <w:lvl w:ilvl="6" w:tplc="2F345EE0" w:tentative="1">
      <w:start w:val="1"/>
      <w:numFmt w:val="bullet"/>
      <w:lvlText w:val=""/>
      <w:lvlJc w:val="left"/>
      <w:pPr>
        <w:tabs>
          <w:tab w:val="num" w:pos="5040"/>
        </w:tabs>
        <w:ind w:left="5040" w:hanging="360"/>
      </w:pPr>
      <w:rPr>
        <w:rFonts w:ascii="Wingdings" w:hAnsi="Wingdings" w:hint="default"/>
      </w:rPr>
    </w:lvl>
    <w:lvl w:ilvl="7" w:tplc="11A2EDCA" w:tentative="1">
      <w:start w:val="1"/>
      <w:numFmt w:val="bullet"/>
      <w:lvlText w:val=""/>
      <w:lvlJc w:val="left"/>
      <w:pPr>
        <w:tabs>
          <w:tab w:val="num" w:pos="5760"/>
        </w:tabs>
        <w:ind w:left="5760" w:hanging="360"/>
      </w:pPr>
      <w:rPr>
        <w:rFonts w:ascii="Wingdings" w:hAnsi="Wingdings" w:hint="default"/>
      </w:rPr>
    </w:lvl>
    <w:lvl w:ilvl="8" w:tplc="0BD08F8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022E33"/>
    <w:multiLevelType w:val="hybridMultilevel"/>
    <w:tmpl w:val="4206580C"/>
    <w:lvl w:ilvl="0" w:tplc="ADD6A0D2">
      <w:start w:val="3"/>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0AD"/>
    <w:rsid w:val="000371EC"/>
    <w:rsid w:val="00055B23"/>
    <w:rsid w:val="000720CC"/>
    <w:rsid w:val="000A0934"/>
    <w:rsid w:val="000B0766"/>
    <w:rsid w:val="000D7FE2"/>
    <w:rsid w:val="0013408E"/>
    <w:rsid w:val="0014438B"/>
    <w:rsid w:val="00193CA3"/>
    <w:rsid w:val="001949D2"/>
    <w:rsid w:val="001A38EA"/>
    <w:rsid w:val="001B067A"/>
    <w:rsid w:val="001D7376"/>
    <w:rsid w:val="00246F7F"/>
    <w:rsid w:val="0025262D"/>
    <w:rsid w:val="00270166"/>
    <w:rsid w:val="00275052"/>
    <w:rsid w:val="00283DE1"/>
    <w:rsid w:val="00295FBA"/>
    <w:rsid w:val="002A7DB0"/>
    <w:rsid w:val="00307FA8"/>
    <w:rsid w:val="003C3C66"/>
    <w:rsid w:val="003D7170"/>
    <w:rsid w:val="003F5CF3"/>
    <w:rsid w:val="003F6208"/>
    <w:rsid w:val="004844C8"/>
    <w:rsid w:val="004B0BBF"/>
    <w:rsid w:val="004B70FD"/>
    <w:rsid w:val="004C115E"/>
    <w:rsid w:val="004D277A"/>
    <w:rsid w:val="004D3E1A"/>
    <w:rsid w:val="004D49BF"/>
    <w:rsid w:val="0050150B"/>
    <w:rsid w:val="00501A6F"/>
    <w:rsid w:val="00510929"/>
    <w:rsid w:val="00541DA6"/>
    <w:rsid w:val="005673B9"/>
    <w:rsid w:val="00576273"/>
    <w:rsid w:val="005D0EBA"/>
    <w:rsid w:val="006229A6"/>
    <w:rsid w:val="00651996"/>
    <w:rsid w:val="006674F4"/>
    <w:rsid w:val="006721CB"/>
    <w:rsid w:val="006B187F"/>
    <w:rsid w:val="006C2495"/>
    <w:rsid w:val="006D20BB"/>
    <w:rsid w:val="00713555"/>
    <w:rsid w:val="007527C1"/>
    <w:rsid w:val="00757784"/>
    <w:rsid w:val="00774A5E"/>
    <w:rsid w:val="00791F5D"/>
    <w:rsid w:val="007B4E37"/>
    <w:rsid w:val="00800060"/>
    <w:rsid w:val="008027B1"/>
    <w:rsid w:val="00826555"/>
    <w:rsid w:val="008272B6"/>
    <w:rsid w:val="008404BE"/>
    <w:rsid w:val="008625E0"/>
    <w:rsid w:val="00867A78"/>
    <w:rsid w:val="00891774"/>
    <w:rsid w:val="008A7C6D"/>
    <w:rsid w:val="008C6ACC"/>
    <w:rsid w:val="008E1DD9"/>
    <w:rsid w:val="00901451"/>
    <w:rsid w:val="0094595B"/>
    <w:rsid w:val="00967D9C"/>
    <w:rsid w:val="009703BC"/>
    <w:rsid w:val="00971A95"/>
    <w:rsid w:val="0097514A"/>
    <w:rsid w:val="009A2C5C"/>
    <w:rsid w:val="009B4136"/>
    <w:rsid w:val="009D7BFB"/>
    <w:rsid w:val="00A7468A"/>
    <w:rsid w:val="00A85DBD"/>
    <w:rsid w:val="00A878A4"/>
    <w:rsid w:val="00AA014F"/>
    <w:rsid w:val="00AB2229"/>
    <w:rsid w:val="00AE0678"/>
    <w:rsid w:val="00B31521"/>
    <w:rsid w:val="00B430AD"/>
    <w:rsid w:val="00B7260F"/>
    <w:rsid w:val="00BA4778"/>
    <w:rsid w:val="00BD3A88"/>
    <w:rsid w:val="00C047E9"/>
    <w:rsid w:val="00C366B6"/>
    <w:rsid w:val="00C41B7D"/>
    <w:rsid w:val="00C50217"/>
    <w:rsid w:val="00C74EB4"/>
    <w:rsid w:val="00D1348B"/>
    <w:rsid w:val="00D9131F"/>
    <w:rsid w:val="00DC46CD"/>
    <w:rsid w:val="00DD2354"/>
    <w:rsid w:val="00DF3140"/>
    <w:rsid w:val="00E22A65"/>
    <w:rsid w:val="00E346B8"/>
    <w:rsid w:val="00E76293"/>
    <w:rsid w:val="00E7746D"/>
    <w:rsid w:val="00E924DE"/>
    <w:rsid w:val="00EC1F78"/>
    <w:rsid w:val="00EE5763"/>
    <w:rsid w:val="00F252C4"/>
    <w:rsid w:val="00F32182"/>
    <w:rsid w:val="00F43FC6"/>
    <w:rsid w:val="00F44EE0"/>
    <w:rsid w:val="00F53411"/>
    <w:rsid w:val="00FA0C4E"/>
    <w:rsid w:val="00FB1C79"/>
    <w:rsid w:val="00FC031F"/>
    <w:rsid w:val="00FC33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C0CCC5"/>
  <w15:docId w15:val="{165AB6DB-0E96-4057-A6B9-37BEADC5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0AD"/>
    <w:pPr>
      <w:spacing w:after="4" w:line="247" w:lineRule="auto"/>
      <w:ind w:left="561" w:firstLine="441"/>
      <w:jc w:val="both"/>
    </w:pPr>
    <w:rPr>
      <w:rFonts w:cs="Calibri"/>
      <w:color w:val="000000"/>
      <w:sz w:val="28"/>
      <w:lang w:val="uk-UA" w:eastAsia="uk-UA"/>
    </w:rPr>
  </w:style>
  <w:style w:type="paragraph" w:styleId="1">
    <w:name w:val="heading 1"/>
    <w:basedOn w:val="a"/>
    <w:next w:val="a"/>
    <w:link w:val="10"/>
    <w:uiPriority w:val="99"/>
    <w:qFormat/>
    <w:rsid w:val="00B430AD"/>
    <w:pPr>
      <w:keepNext/>
      <w:keepLines/>
      <w:spacing w:after="0" w:line="259" w:lineRule="auto"/>
      <w:ind w:left="571" w:hanging="10"/>
      <w:jc w:val="center"/>
      <w:outlineLvl w:val="0"/>
    </w:pPr>
  </w:style>
  <w:style w:type="paragraph" w:styleId="2">
    <w:name w:val="heading 2"/>
    <w:basedOn w:val="a"/>
    <w:next w:val="a"/>
    <w:link w:val="20"/>
    <w:uiPriority w:val="99"/>
    <w:qFormat/>
    <w:rsid w:val="00B430AD"/>
    <w:pPr>
      <w:keepNext/>
      <w:keepLines/>
      <w:spacing w:after="0" w:line="259" w:lineRule="auto"/>
      <w:ind w:left="571" w:hanging="10"/>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430AD"/>
    <w:rPr>
      <w:rFonts w:ascii="Calibri" w:hAnsi="Calibri" w:cs="Calibri"/>
      <w:color w:val="000000"/>
      <w:sz w:val="22"/>
      <w:szCs w:val="22"/>
      <w:lang w:val="uk-UA" w:eastAsia="uk-UA" w:bidi="ar-SA"/>
    </w:rPr>
  </w:style>
  <w:style w:type="character" w:customStyle="1" w:styleId="20">
    <w:name w:val="Заголовок 2 Знак"/>
    <w:basedOn w:val="a0"/>
    <w:link w:val="2"/>
    <w:uiPriority w:val="99"/>
    <w:locked/>
    <w:rsid w:val="00B430AD"/>
    <w:rPr>
      <w:rFonts w:ascii="Calibri" w:hAnsi="Calibri" w:cs="Calibri"/>
      <w:color w:val="000000"/>
      <w:sz w:val="22"/>
      <w:szCs w:val="22"/>
      <w:lang w:val="uk-UA" w:eastAsia="uk-UA" w:bidi="ar-SA"/>
    </w:rPr>
  </w:style>
  <w:style w:type="paragraph" w:customStyle="1" w:styleId="Blank">
    <w:name w:val="Blank"/>
    <w:basedOn w:val="a"/>
    <w:uiPriority w:val="99"/>
    <w:rsid w:val="00B430AD"/>
    <w:pPr>
      <w:tabs>
        <w:tab w:val="left" w:pos="5387"/>
        <w:tab w:val="right" w:pos="8930"/>
      </w:tabs>
      <w:suppressAutoHyphens/>
      <w:spacing w:after="120" w:line="240" w:lineRule="auto"/>
      <w:ind w:left="0" w:firstLine="720"/>
      <w:jc w:val="left"/>
    </w:pPr>
    <w:rPr>
      <w:rFonts w:ascii="Times New Roman" w:eastAsia="Times New Roman" w:hAnsi="Times New Roman" w:cs="Times New Roman"/>
      <w:color w:val="auto"/>
      <w:sz w:val="24"/>
      <w:szCs w:val="20"/>
      <w:lang w:eastAsia="ar-SA"/>
    </w:rPr>
  </w:style>
  <w:style w:type="paragraph" w:customStyle="1" w:styleId="OsnovnoiText">
    <w:name w:val="OsnovnoiText Знак Знак Знак Знак Знак Знак"/>
    <w:basedOn w:val="a3"/>
    <w:next w:val="a"/>
    <w:uiPriority w:val="99"/>
    <w:rsid w:val="00B430AD"/>
    <w:pPr>
      <w:tabs>
        <w:tab w:val="left" w:pos="1134"/>
      </w:tabs>
      <w:suppressAutoHyphens/>
      <w:spacing w:before="60" w:after="60" w:line="240" w:lineRule="auto"/>
      <w:ind w:left="0" w:firstLine="567"/>
    </w:pPr>
    <w:rPr>
      <w:rFonts w:ascii="Times New Roman" w:eastAsia="Times New Roman" w:hAnsi="Times New Roman" w:cs="Times New Roman"/>
      <w:bCs/>
      <w:iCs/>
      <w:color w:val="auto"/>
      <w:sz w:val="24"/>
      <w:szCs w:val="20"/>
      <w:lang w:eastAsia="ar-SA"/>
    </w:rPr>
  </w:style>
  <w:style w:type="paragraph" w:styleId="a3">
    <w:name w:val="Body Text"/>
    <w:basedOn w:val="a"/>
    <w:link w:val="a4"/>
    <w:uiPriority w:val="99"/>
    <w:semiHidden/>
    <w:rsid w:val="00B430AD"/>
    <w:pPr>
      <w:spacing w:after="120"/>
    </w:pPr>
  </w:style>
  <w:style w:type="character" w:customStyle="1" w:styleId="a4">
    <w:name w:val="Основной текст Знак"/>
    <w:basedOn w:val="a0"/>
    <w:link w:val="a3"/>
    <w:uiPriority w:val="99"/>
    <w:semiHidden/>
    <w:locked/>
    <w:rsid w:val="00B430AD"/>
    <w:rPr>
      <w:rFonts w:ascii="Calibri" w:hAnsi="Calibri" w:cs="Calibri"/>
      <w:color w:val="000000"/>
      <w:sz w:val="28"/>
      <w:lang w:val="uk-UA" w:eastAsia="uk-UA"/>
    </w:rPr>
  </w:style>
  <w:style w:type="paragraph" w:styleId="a5">
    <w:name w:val="List Paragraph"/>
    <w:basedOn w:val="a"/>
    <w:uiPriority w:val="99"/>
    <w:qFormat/>
    <w:rsid w:val="00B430AD"/>
    <w:pPr>
      <w:ind w:left="720"/>
      <w:contextualSpacing/>
    </w:pPr>
  </w:style>
  <w:style w:type="character" w:customStyle="1" w:styleId="Bold">
    <w:name w:val="Bold"/>
    <w:uiPriority w:val="99"/>
    <w:rsid w:val="00B430AD"/>
    <w:rPr>
      <w:b/>
      <w:u w:val="none"/>
      <w:vertAlign w:val="baseline"/>
    </w:rPr>
  </w:style>
  <w:style w:type="character" w:customStyle="1" w:styleId="21">
    <w:name w:val="Основной текст (2)_"/>
    <w:basedOn w:val="a0"/>
    <w:uiPriority w:val="99"/>
    <w:rsid w:val="00B430AD"/>
    <w:rPr>
      <w:rFonts w:ascii="Calibri" w:hAnsi="Calibri" w:cs="Calibri"/>
      <w:sz w:val="32"/>
      <w:szCs w:val="32"/>
      <w:u w:val="none"/>
    </w:rPr>
  </w:style>
  <w:style w:type="character" w:customStyle="1" w:styleId="22">
    <w:name w:val="Основной текст (2)"/>
    <w:basedOn w:val="21"/>
    <w:uiPriority w:val="99"/>
    <w:rsid w:val="00B430AD"/>
    <w:rPr>
      <w:rFonts w:ascii="Calibri" w:hAnsi="Calibri" w:cs="Calibri"/>
      <w:color w:val="000000"/>
      <w:spacing w:val="0"/>
      <w:w w:val="100"/>
      <w:position w:val="0"/>
      <w:sz w:val="32"/>
      <w:szCs w:val="32"/>
      <w:u w:val="none"/>
      <w:lang w:val="uk-UA" w:eastAsia="uk-UA"/>
    </w:rPr>
  </w:style>
  <w:style w:type="paragraph" w:styleId="a6">
    <w:name w:val="header"/>
    <w:basedOn w:val="a"/>
    <w:link w:val="a7"/>
    <w:uiPriority w:val="99"/>
    <w:rsid w:val="00B430AD"/>
    <w:pPr>
      <w:tabs>
        <w:tab w:val="center" w:pos="4819"/>
        <w:tab w:val="right" w:pos="9639"/>
      </w:tabs>
      <w:spacing w:after="0" w:line="240" w:lineRule="auto"/>
    </w:pPr>
  </w:style>
  <w:style w:type="character" w:customStyle="1" w:styleId="a7">
    <w:name w:val="Верхний колонтитул Знак"/>
    <w:basedOn w:val="a0"/>
    <w:link w:val="a6"/>
    <w:uiPriority w:val="99"/>
    <w:locked/>
    <w:rsid w:val="00B430AD"/>
    <w:rPr>
      <w:rFonts w:ascii="Calibri" w:hAnsi="Calibri" w:cs="Calibri"/>
      <w:color w:val="000000"/>
      <w:sz w:val="28"/>
      <w:lang w:val="uk-UA" w:eastAsia="uk-UA"/>
    </w:rPr>
  </w:style>
  <w:style w:type="paragraph" w:customStyle="1" w:styleId="a8">
    <w:name w:val="[Немає стилю абзацу]"/>
    <w:uiPriority w:val="99"/>
    <w:rsid w:val="00B430AD"/>
    <w:pPr>
      <w:widowControl w:val="0"/>
      <w:autoSpaceDE w:val="0"/>
      <w:autoSpaceDN w:val="0"/>
      <w:adjustRightInd w:val="0"/>
      <w:spacing w:line="288" w:lineRule="auto"/>
      <w:textAlignment w:val="center"/>
    </w:pPr>
    <w:rPr>
      <w:rFonts w:ascii="Times New Roman" w:eastAsia="Times New Roman" w:hAnsi="Times New Roman"/>
      <w:color w:val="000000"/>
      <w:sz w:val="24"/>
      <w:szCs w:val="24"/>
      <w:lang w:val="en-US" w:eastAsia="uk-UA"/>
    </w:rPr>
  </w:style>
  <w:style w:type="paragraph" w:customStyle="1" w:styleId="Ch6">
    <w:name w:val="Основной текст (Ch_6 Міністерства)"/>
    <w:basedOn w:val="a"/>
    <w:uiPriority w:val="99"/>
    <w:rsid w:val="00B430AD"/>
    <w:pPr>
      <w:widowControl w:val="0"/>
      <w:tabs>
        <w:tab w:val="right" w:pos="7710"/>
        <w:tab w:val="right" w:pos="11514"/>
      </w:tabs>
      <w:autoSpaceDE w:val="0"/>
      <w:autoSpaceDN w:val="0"/>
      <w:adjustRightInd w:val="0"/>
      <w:spacing w:after="0" w:line="257" w:lineRule="auto"/>
      <w:ind w:left="0" w:firstLine="283"/>
      <w:textAlignment w:val="center"/>
    </w:pPr>
    <w:rPr>
      <w:rFonts w:ascii="Pragmatica Book" w:eastAsia="Times New Roman" w:hAnsi="Pragmatica Book" w:cs="Pragmatica Book"/>
      <w:w w:val="90"/>
      <w:sz w:val="18"/>
      <w:szCs w:val="18"/>
    </w:rPr>
  </w:style>
  <w:style w:type="paragraph" w:customStyle="1" w:styleId="Ch60">
    <w:name w:val="Заголовок Додатка (Ch_6 Міністерства)"/>
    <w:basedOn w:val="a"/>
    <w:uiPriority w:val="99"/>
    <w:rsid w:val="00B430AD"/>
    <w:pPr>
      <w:keepNext/>
      <w:keepLines/>
      <w:widowControl w:val="0"/>
      <w:tabs>
        <w:tab w:val="right" w:pos="7710"/>
      </w:tabs>
      <w:suppressAutoHyphens/>
      <w:autoSpaceDE w:val="0"/>
      <w:autoSpaceDN w:val="0"/>
      <w:adjustRightInd w:val="0"/>
      <w:spacing w:before="283" w:after="113" w:line="257" w:lineRule="auto"/>
      <w:ind w:left="0" w:firstLine="0"/>
      <w:jc w:val="center"/>
      <w:textAlignment w:val="center"/>
    </w:pPr>
    <w:rPr>
      <w:rFonts w:ascii="Pragmatica Bold" w:eastAsia="Times New Roman" w:hAnsi="Pragmatica Bold" w:cs="Pragmatica Bold"/>
      <w:b/>
      <w:bCs/>
      <w:w w:val="90"/>
      <w:sz w:val="19"/>
      <w:szCs w:val="19"/>
    </w:rPr>
  </w:style>
  <w:style w:type="paragraph" w:customStyle="1" w:styleId="Ch61">
    <w:name w:val="Основной текст (без абзаца) (Ch_6 Міністерства)"/>
    <w:basedOn w:val="Ch6"/>
    <w:uiPriority w:val="99"/>
    <w:rsid w:val="00B430AD"/>
    <w:pPr>
      <w:tabs>
        <w:tab w:val="right" w:leader="underscore" w:pos="7710"/>
        <w:tab w:val="right" w:leader="underscore" w:pos="11514"/>
      </w:tabs>
      <w:ind w:firstLine="0"/>
    </w:pPr>
  </w:style>
  <w:style w:type="paragraph" w:customStyle="1" w:styleId="StrokeCh6">
    <w:name w:val="Stroke (Ch_6 Міністерства)"/>
    <w:basedOn w:val="a8"/>
    <w:uiPriority w:val="99"/>
    <w:rsid w:val="00B430AD"/>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141Ch6">
    <w:name w:val="Затверджено_141 (Ch_6 Міністерства)"/>
    <w:basedOn w:val="a"/>
    <w:uiPriority w:val="99"/>
    <w:rsid w:val="00B430AD"/>
    <w:pPr>
      <w:keepNext/>
      <w:keepLines/>
      <w:widowControl w:val="0"/>
      <w:tabs>
        <w:tab w:val="right" w:leader="underscore" w:pos="7710"/>
        <w:tab w:val="right" w:leader="underscore" w:pos="11514"/>
      </w:tabs>
      <w:suppressAutoHyphens/>
      <w:autoSpaceDE w:val="0"/>
      <w:autoSpaceDN w:val="0"/>
      <w:adjustRightInd w:val="0"/>
      <w:spacing w:before="397" w:after="0" w:line="257" w:lineRule="auto"/>
      <w:ind w:left="8164" w:firstLine="0"/>
      <w:jc w:val="left"/>
      <w:textAlignment w:val="center"/>
    </w:pPr>
    <w:rPr>
      <w:rFonts w:ascii="Pragmatica Book" w:eastAsia="Times New Roman" w:hAnsi="Pragmatica Book" w:cs="Pragmatica Book"/>
      <w:w w:val="90"/>
      <w:sz w:val="17"/>
      <w:szCs w:val="17"/>
    </w:rPr>
  </w:style>
  <w:style w:type="paragraph" w:customStyle="1" w:styleId="TABL">
    <w:name w:val="Тис гривень (TABL)"/>
    <w:basedOn w:val="a8"/>
    <w:uiPriority w:val="99"/>
    <w:rsid w:val="00B430AD"/>
    <w:pPr>
      <w:tabs>
        <w:tab w:val="right" w:pos="6350"/>
      </w:tabs>
      <w:spacing w:before="113" w:line="257" w:lineRule="auto"/>
      <w:ind w:firstLine="283"/>
      <w:jc w:val="right"/>
    </w:pPr>
    <w:rPr>
      <w:rFonts w:ascii="Pragmatica Book" w:hAnsi="Pragmatica Book" w:cs="Pragmatica Book"/>
      <w:i/>
      <w:iCs/>
      <w:w w:val="90"/>
      <w:sz w:val="15"/>
      <w:szCs w:val="15"/>
      <w:lang w:val="uk-UA"/>
    </w:rPr>
  </w:style>
  <w:style w:type="paragraph" w:customStyle="1" w:styleId="TableshapkaTABL">
    <w:name w:val="Table_shapka (TABL)"/>
    <w:basedOn w:val="a"/>
    <w:uiPriority w:val="99"/>
    <w:rsid w:val="00B430AD"/>
    <w:pPr>
      <w:widowControl w:val="0"/>
      <w:tabs>
        <w:tab w:val="right" w:pos="6350"/>
      </w:tabs>
      <w:suppressAutoHyphens/>
      <w:autoSpaceDE w:val="0"/>
      <w:autoSpaceDN w:val="0"/>
      <w:adjustRightInd w:val="0"/>
      <w:spacing w:after="0" w:line="257" w:lineRule="auto"/>
      <w:ind w:left="0" w:firstLine="0"/>
      <w:jc w:val="center"/>
      <w:textAlignment w:val="center"/>
    </w:pPr>
    <w:rPr>
      <w:rFonts w:ascii="Pragmatica Book" w:eastAsia="Times New Roman" w:hAnsi="Pragmatica Book" w:cs="Pragmatica Book"/>
      <w:w w:val="90"/>
      <w:sz w:val="15"/>
      <w:szCs w:val="15"/>
    </w:rPr>
  </w:style>
  <w:style w:type="paragraph" w:customStyle="1" w:styleId="TableTABL">
    <w:name w:val="Table (TABL)"/>
    <w:basedOn w:val="a"/>
    <w:uiPriority w:val="99"/>
    <w:rsid w:val="00B430AD"/>
    <w:pPr>
      <w:widowControl w:val="0"/>
      <w:tabs>
        <w:tab w:val="right" w:pos="7767"/>
      </w:tabs>
      <w:suppressAutoHyphens/>
      <w:autoSpaceDE w:val="0"/>
      <w:autoSpaceDN w:val="0"/>
      <w:adjustRightInd w:val="0"/>
      <w:spacing w:after="0" w:line="252" w:lineRule="auto"/>
      <w:ind w:left="0" w:firstLine="0"/>
      <w:jc w:val="left"/>
      <w:textAlignment w:val="center"/>
    </w:pPr>
    <w:rPr>
      <w:rFonts w:ascii="HeliosCond" w:eastAsia="Times New Roman" w:hAnsi="HeliosCond" w:cs="HeliosCond"/>
      <w:spacing w:val="-2"/>
      <w:sz w:val="17"/>
      <w:szCs w:val="17"/>
    </w:rPr>
  </w:style>
  <w:style w:type="paragraph" w:styleId="a9">
    <w:name w:val="Normal (Web)"/>
    <w:basedOn w:val="a"/>
    <w:uiPriority w:val="99"/>
    <w:semiHidden/>
    <w:rsid w:val="00B430AD"/>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table" w:styleId="aa">
    <w:name w:val="Table Grid"/>
    <w:basedOn w:val="a1"/>
    <w:uiPriority w:val="99"/>
    <w:rsid w:val="00B430AD"/>
    <w:rPr>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B430A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B430AD"/>
    <w:rPr>
      <w:rFonts w:ascii="Tahoma" w:hAnsi="Tahoma" w:cs="Tahoma"/>
      <w:color w:val="000000"/>
      <w:sz w:val="16"/>
      <w:szCs w:val="16"/>
      <w:lang w:val="uk-UA" w:eastAsia="uk-UA"/>
    </w:rPr>
  </w:style>
  <w:style w:type="paragraph" w:customStyle="1" w:styleId="11">
    <w:name w:val="Обычный1"/>
    <w:uiPriority w:val="99"/>
    <w:rsid w:val="00B430AD"/>
    <w:rPr>
      <w:rFonts w:ascii="Times New Roman" w:eastAsia="Times New Roman" w:hAnsi="Times New Roman"/>
      <w:sz w:val="28"/>
      <w:szCs w:val="28"/>
      <w:lang w:val="uk-UA" w:bidi="yi-Hebr"/>
    </w:rPr>
  </w:style>
  <w:style w:type="paragraph" w:customStyle="1" w:styleId="12">
    <w:name w:val="Название1"/>
    <w:basedOn w:val="11"/>
    <w:uiPriority w:val="99"/>
    <w:rsid w:val="00B430AD"/>
    <w:pPr>
      <w:spacing w:line="360" w:lineRule="auto"/>
      <w:jc w:val="center"/>
    </w:pPr>
    <w:rPr>
      <w:b/>
      <w:szCs w:val="20"/>
      <w:lang w:bidi="ar-SA"/>
    </w:rPr>
  </w:style>
  <w:style w:type="paragraph" w:customStyle="1" w:styleId="13">
    <w:name w:val="Основной текст1"/>
    <w:basedOn w:val="11"/>
    <w:uiPriority w:val="99"/>
    <w:rsid w:val="00B430AD"/>
    <w:pPr>
      <w:jc w:val="center"/>
    </w:pPr>
    <w:rPr>
      <w:sz w:val="32"/>
      <w:szCs w:val="20"/>
      <w:lang w:bidi="ar-SA"/>
    </w:rPr>
  </w:style>
  <w:style w:type="paragraph" w:styleId="ad">
    <w:name w:val="No Spacing"/>
    <w:uiPriority w:val="99"/>
    <w:qFormat/>
    <w:rsid w:val="00B430AD"/>
    <w:rPr>
      <w:rFonts w:ascii="Times New Roman" w:eastAsia="Times New Roman" w:hAnsi="Times New Roman"/>
      <w:sz w:val="20"/>
      <w:szCs w:val="20"/>
    </w:rPr>
  </w:style>
  <w:style w:type="character" w:styleId="ae">
    <w:name w:val="Hyperlink"/>
    <w:basedOn w:val="a0"/>
    <w:uiPriority w:val="99"/>
    <w:rsid w:val="003C3C6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337899">
      <w:bodyDiv w:val="1"/>
      <w:marLeft w:val="0"/>
      <w:marRight w:val="0"/>
      <w:marTop w:val="0"/>
      <w:marBottom w:val="0"/>
      <w:divBdr>
        <w:top w:val="none" w:sz="0" w:space="0" w:color="auto"/>
        <w:left w:val="none" w:sz="0" w:space="0" w:color="auto"/>
        <w:bottom w:val="none" w:sz="0" w:space="0" w:color="auto"/>
        <w:right w:val="none" w:sz="0" w:space="0" w:color="auto"/>
      </w:divBdr>
      <w:divsChild>
        <w:div w:id="622224436">
          <w:marLeft w:val="446"/>
          <w:marRight w:val="0"/>
          <w:marTop w:val="16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2.rada.gov.ua/laws/show/v0011201-11/paran6" TargetMode="External"/><Relationship Id="rId18" Type="http://schemas.openxmlformats.org/officeDocument/2006/relationships/hyperlink" Target="http://zakon2.rada.gov.ua/laws/show/1298-2002-%D0%BF/paran79" TargetMode="External"/><Relationship Id="rId26" Type="http://schemas.openxmlformats.org/officeDocument/2006/relationships/hyperlink" Target="http://zakon2.rada.gov.ua/laws/show/z1057-12/paran261" TargetMode="External"/><Relationship Id="rId39" Type="http://schemas.openxmlformats.org/officeDocument/2006/relationships/hyperlink" Target="http://zakon.rada.gov.ua/laws/show/ru/v0011201-11" TargetMode="External"/><Relationship Id="rId21" Type="http://schemas.openxmlformats.org/officeDocument/2006/relationships/hyperlink" Target="http://zakon2.rada.gov.ua/laws/show/v0011201-11/paran6" TargetMode="External"/><Relationship Id="rId34" Type="http://schemas.openxmlformats.org/officeDocument/2006/relationships/hyperlink" Target="http://zakon2.rada.gov.ua/laws/show/v0011201-11/paran6" TargetMode="External"/><Relationship Id="rId42" Type="http://schemas.openxmlformats.org/officeDocument/2006/relationships/hyperlink" Target="http://zakon2.rada.gov.ua/laws/show/2456-17" TargetMode="External"/><Relationship Id="rId47" Type="http://schemas.openxmlformats.org/officeDocument/2006/relationships/hyperlink" Target="http://zakon.rada.gov.ua/laws/show/ru/v0011201-11" TargetMode="External"/><Relationship Id="rId50" Type="http://schemas.openxmlformats.org/officeDocument/2006/relationships/hyperlink" Target="http://zakon2.rada.gov.ua/laws/show/v0011201-11/paran6" TargetMode="External"/><Relationship Id="rId55" Type="http://schemas.openxmlformats.org/officeDocument/2006/relationships/hyperlink" Target="http://zakon2.rada.gov.ua/laws/show/z1057-12/paran341"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on2.rada.gov.ua/laws/show/2456-17" TargetMode="External"/><Relationship Id="rId20" Type="http://schemas.openxmlformats.org/officeDocument/2006/relationships/hyperlink" Target="http://zakon2.rada.gov.ua/laws/show/v0011201-11" TargetMode="External"/><Relationship Id="rId29" Type="http://schemas.openxmlformats.org/officeDocument/2006/relationships/hyperlink" Target="http://zakon2.rada.gov.ua/laws/show/v0011201-11" TargetMode="External"/><Relationship Id="rId41" Type="http://schemas.openxmlformats.org/officeDocument/2006/relationships/hyperlink" Target="http://zakon.rada.gov.ua/laws/show/ru/v0011201-11" TargetMode="External"/><Relationship Id="rId54" Type="http://schemas.openxmlformats.org/officeDocument/2006/relationships/hyperlink" Target="http://zakon2.rada.gov.ua/laws/show/z1057-12/paran341"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2.rada.gov.ua/laws/show/v0011201-11" TargetMode="External"/><Relationship Id="rId24" Type="http://schemas.openxmlformats.org/officeDocument/2006/relationships/hyperlink" Target="http://zakon2.rada.gov.ua/laws/show/228-2002-%D0%BF/paran108" TargetMode="External"/><Relationship Id="rId32" Type="http://schemas.openxmlformats.org/officeDocument/2006/relationships/hyperlink" Target="http://zakon2.rada.gov.ua/laws/show/z1057-12/paran271" TargetMode="External"/><Relationship Id="rId37" Type="http://schemas.openxmlformats.org/officeDocument/2006/relationships/hyperlink" Target="http://zakon.rada.gov.ua/laws/show/ru/v0011201-11" TargetMode="External"/><Relationship Id="rId40" Type="http://schemas.openxmlformats.org/officeDocument/2006/relationships/hyperlink" Target="http://zakon.rada.gov.ua/laws/show/ru/v0011201-11" TargetMode="External"/><Relationship Id="rId45" Type="http://schemas.openxmlformats.org/officeDocument/2006/relationships/hyperlink" Target="http://zakon2.rada.gov.ua/laws/show/v0011201-11/paran6" TargetMode="External"/><Relationship Id="rId53" Type="http://schemas.openxmlformats.org/officeDocument/2006/relationships/hyperlink" Target="http://zakon2.rada.gov.ua/laws/show/z1057-12/paran341" TargetMode="External"/><Relationship Id="rId58" Type="http://schemas.openxmlformats.org/officeDocument/2006/relationships/hyperlink" Target="http://zakon2.rada.gov.ua/laws/show/v0011201-11/paran6" TargetMode="External"/><Relationship Id="rId5" Type="http://schemas.openxmlformats.org/officeDocument/2006/relationships/webSettings" Target="webSettings.xml"/><Relationship Id="rId15" Type="http://schemas.openxmlformats.org/officeDocument/2006/relationships/hyperlink" Target="http://zakon2.rada.gov.ua/laws/show/z1057-12" TargetMode="External"/><Relationship Id="rId23" Type="http://schemas.openxmlformats.org/officeDocument/2006/relationships/hyperlink" Target="http://zakon2.rada.gov.ua/laws/show/v0011201-11/paran6" TargetMode="External"/><Relationship Id="rId28" Type="http://schemas.openxmlformats.org/officeDocument/2006/relationships/hyperlink" Target="http://zakon2.rada.gov.ua/laws/show/z1057-12/paran261" TargetMode="External"/><Relationship Id="rId36" Type="http://schemas.openxmlformats.org/officeDocument/2006/relationships/hyperlink" Target="http://zakon.rada.gov.ua/laws/show/ru/v0011201-11" TargetMode="External"/><Relationship Id="rId49" Type="http://schemas.openxmlformats.org/officeDocument/2006/relationships/hyperlink" Target="http://zakon2.rada.gov.ua/laws/show/v0011201-11/paran6" TargetMode="External"/><Relationship Id="rId57" Type="http://schemas.openxmlformats.org/officeDocument/2006/relationships/hyperlink" Target="http://zakon2.rada.gov.ua/laws/show/v0011201-11/paran6" TargetMode="External"/><Relationship Id="rId61" Type="http://schemas.openxmlformats.org/officeDocument/2006/relationships/footer" Target="footer1.xml"/><Relationship Id="rId10" Type="http://schemas.openxmlformats.org/officeDocument/2006/relationships/hyperlink" Target="http://zakon2.rada.gov.ua/laws/show/v0011201-11" TargetMode="External"/><Relationship Id="rId19" Type="http://schemas.openxmlformats.org/officeDocument/2006/relationships/hyperlink" Target="http://zakon2.rada.gov.ua/laws/show/v0011201-11" TargetMode="External"/><Relationship Id="rId31" Type="http://schemas.openxmlformats.org/officeDocument/2006/relationships/hyperlink" Target="http://zakon2.rada.gov.ua/laws/show/z1057-12/paran271" TargetMode="External"/><Relationship Id="rId44" Type="http://schemas.openxmlformats.org/officeDocument/2006/relationships/hyperlink" Target="http://zakon2.rada.gov.ua/laws/show/v0011201-11/paran6" TargetMode="External"/><Relationship Id="rId52" Type="http://schemas.openxmlformats.org/officeDocument/2006/relationships/hyperlink" Target="http://zakon2.rada.gov.ua/laws/show/z0047-03" TargetMode="External"/><Relationship Id="rId60" Type="http://schemas.openxmlformats.org/officeDocument/2006/relationships/hyperlink" Target="http://zakon2.rada.gov.ua/laws/show/v0011201-11"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akon2.rada.gov.ua/laws/show/1298-2002-%D0%BF/paran79" TargetMode="External"/><Relationship Id="rId14" Type="http://schemas.openxmlformats.org/officeDocument/2006/relationships/hyperlink" Target="http://zakon2.rada.gov.ua/laws/show/v0011201-11/paran6" TargetMode="External"/><Relationship Id="rId22" Type="http://schemas.openxmlformats.org/officeDocument/2006/relationships/hyperlink" Target="http://zakon2.rada.gov.ua/laws/show/v0011201-11/paran6" TargetMode="External"/><Relationship Id="rId27" Type="http://schemas.openxmlformats.org/officeDocument/2006/relationships/hyperlink" Target="http://zakon2.rada.gov.ua/laws/show/z1057-12/paran261" TargetMode="External"/><Relationship Id="rId30" Type="http://schemas.openxmlformats.org/officeDocument/2006/relationships/hyperlink" Target="http://zakon2.rada.gov.ua/laws/show/v0011201-11" TargetMode="External"/><Relationship Id="rId35" Type="http://schemas.openxmlformats.org/officeDocument/2006/relationships/hyperlink" Target="http://zakon2.rada.gov.ua/laws/show/v0011201-11/paran6" TargetMode="External"/><Relationship Id="rId43" Type="http://schemas.openxmlformats.org/officeDocument/2006/relationships/hyperlink" Target="http://zakon2.rada.gov.ua/laws/show/v0011201-11/paran6" TargetMode="External"/><Relationship Id="rId48" Type="http://schemas.openxmlformats.org/officeDocument/2006/relationships/hyperlink" Target="http://zakon.rada.gov.ua/laws/show/ru/z1353-10" TargetMode="External"/><Relationship Id="rId56" Type="http://schemas.openxmlformats.org/officeDocument/2006/relationships/hyperlink" Target="http://zakon2.rada.gov.ua/laws/show/v0011201-11/paran6" TargetMode="External"/><Relationship Id="rId64" Type="http://schemas.openxmlformats.org/officeDocument/2006/relationships/fontTable" Target="fontTable.xml"/><Relationship Id="rId8" Type="http://schemas.openxmlformats.org/officeDocument/2006/relationships/hyperlink" Target="http://zakon2.rada.gov.ua/laws/show/1298-2002-%D0%BF/paran79" TargetMode="External"/><Relationship Id="rId51" Type="http://schemas.openxmlformats.org/officeDocument/2006/relationships/hyperlink" Target="http://zakon2.rada.gov.ua/laws/show/z0047-03" TargetMode="External"/><Relationship Id="rId3" Type="http://schemas.openxmlformats.org/officeDocument/2006/relationships/styles" Target="styles.xml"/><Relationship Id="rId12" Type="http://schemas.openxmlformats.org/officeDocument/2006/relationships/hyperlink" Target="http://zakon2.rada.gov.ua/laws/show/v0011201-11/paran6" TargetMode="External"/><Relationship Id="rId17" Type="http://schemas.openxmlformats.org/officeDocument/2006/relationships/hyperlink" Target="http://zakon2.rada.gov.ua/laws/show/2456-17" TargetMode="External"/><Relationship Id="rId25" Type="http://schemas.openxmlformats.org/officeDocument/2006/relationships/hyperlink" Target="http://zakon2.rada.gov.ua/laws/show/228-2002-%D0%BF/paran108" TargetMode="External"/><Relationship Id="rId33" Type="http://schemas.openxmlformats.org/officeDocument/2006/relationships/hyperlink" Target="http://zakon2.rada.gov.ua/laws/show/z1057-12/paran271" TargetMode="External"/><Relationship Id="rId38" Type="http://schemas.openxmlformats.org/officeDocument/2006/relationships/hyperlink" Target="http://zakon.rada.gov.ua/laws/show/ru/v0011201-11" TargetMode="External"/><Relationship Id="rId46" Type="http://schemas.openxmlformats.org/officeDocument/2006/relationships/hyperlink" Target="http://zakon2.rada.gov.ua/laws/show/z1057-12" TargetMode="External"/><Relationship Id="rId59" Type="http://schemas.openxmlformats.org/officeDocument/2006/relationships/hyperlink" Target="http://zakon2.rada.gov.ua/laws/show/v001120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6A548-C15C-4553-821A-3ED00C465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44670</Words>
  <Characters>25462</Characters>
  <Application>Microsoft Office Word</Application>
  <DocSecurity>0</DocSecurity>
  <Lines>212</Lines>
  <Paragraphs>139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SPecialiST RePack</Company>
  <LinksUpToDate>false</LinksUpToDate>
  <CharactersWithSpaces>69993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Rada-PC</dc:creator>
  <cp:keywords/>
  <dc:description/>
  <cp:lastModifiedBy>111</cp:lastModifiedBy>
  <cp:revision>2</cp:revision>
  <cp:lastPrinted>2021-05-31T08:55:00Z</cp:lastPrinted>
  <dcterms:created xsi:type="dcterms:W3CDTF">2021-07-27T07:06:00Z</dcterms:created>
  <dcterms:modified xsi:type="dcterms:W3CDTF">2021-07-27T07:06:00Z</dcterms:modified>
</cp:coreProperties>
</file>